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id w:val="14745661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"1-1"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_Toc26391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《有度》</w:t>
          </w:r>
          <w:r>
            <w:tab/>
          </w:r>
          <w:r>
            <w:fldChar w:fldCharType="begin"/>
          </w:r>
          <w:r>
            <w:instrText xml:space="preserve"> PAGEREF _Toc26391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_Toc20682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《二柄》</w:t>
          </w:r>
          <w:r>
            <w:tab/>
          </w:r>
          <w:r>
            <w:fldChar w:fldCharType="begin"/>
          </w:r>
          <w:r>
            <w:instrText xml:space="preserve"> PAGEREF _Toc20682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_Toc7675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《扬权》</w:t>
          </w:r>
          <w:r>
            <w:tab/>
          </w:r>
          <w:r>
            <w:fldChar w:fldCharType="begin"/>
          </w:r>
          <w:r>
            <w:instrText xml:space="preserve"> PAGEREF _Toc7675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_Toc29627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《八奸》</w:t>
          </w:r>
          <w:r>
            <w:tab/>
          </w:r>
          <w:r>
            <w:fldChar w:fldCharType="begin"/>
          </w:r>
          <w:r>
            <w:instrText xml:space="preserve"> PAGEREF _Toc29627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_Toc26097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《十过》</w:t>
          </w:r>
          <w:r>
            <w:tab/>
          </w:r>
          <w:r>
            <w:fldChar w:fldCharType="begin"/>
          </w:r>
          <w:r>
            <w:instrText xml:space="preserve"> PAGEREF _Toc26097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_Toc29347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《孤愤》</w:t>
          </w:r>
          <w:r>
            <w:tab/>
          </w:r>
          <w:r>
            <w:fldChar w:fldCharType="begin"/>
          </w:r>
          <w:r>
            <w:instrText xml:space="preserve"> PAGEREF _Toc29347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_Toc10623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《说难》</w:t>
          </w:r>
          <w:r>
            <w:tab/>
          </w:r>
          <w:r>
            <w:fldChar w:fldCharType="begin"/>
          </w:r>
          <w:r>
            <w:instrText xml:space="preserve"> PAGEREF _Toc10623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_Toc6471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《和氏》</w:t>
          </w:r>
          <w:r>
            <w:tab/>
          </w:r>
          <w:r>
            <w:fldChar w:fldCharType="begin"/>
          </w:r>
          <w:r>
            <w:instrText xml:space="preserve"> PAGEREF _Toc6471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eastAsia" w:ascii="微软雅黑" w:hAnsi="微软雅黑" w:eastAsia="微软雅黑" w:cs="微软雅黑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6391"/>
      <w:r>
        <w:rPr>
          <w:rFonts w:hint="eastAsia" w:ascii="微软雅黑" w:hAnsi="微软雅黑" w:eastAsia="微软雅黑" w:cs="微软雅黑"/>
          <w:lang w:val="en-US" w:eastAsia="zh-CN"/>
        </w:rPr>
        <w:t>《有度》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段举例说楚庄王，齐桓公在位时可以称霸，但是他们去世后，国也随之衰弱。是因为其卓著的能力，使国家强盛。而后辈不具备这样的能力导致国家衰败。如何解决这一困境，则需要法度的支撑，淡化君主在国家运作中的作用，依照法律办事，则可以保证国家平稳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最高权力集团依法办事的话总会被掣肘，这其实是违背中央集权制的核心思想的，中央集权就是要做到中央（不论是皇帝，还是一整个利益集团）的权利凌驾于一切之上。而法律则阻碍了这种权力的实施。所以两者势必相互矛盾甚至是对立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这也正是我常说的，中央集权制国家，做好事容易，做坏事也容易，易大起大落。法制国家，做好事难，做坏事基本不可能，会平稳发展，渐入佳境。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韩非主要阐述了，法度的重要性，在管理中客观法规的作用远大于管理者主观的想法。要做到赏罚分明，不应有所偏袒。说明了在管理中，完善、明细的规章制度，法律制度是必不可缺的。同时也强调了在具备完备法律的同时，能够坚决不徇私、不偏袒，贯彻的执行下去，才真正有意义。如果朝令夕改，意气用事，画大饼，有罚无赏，则必将失去人心、消极怠工，谋取私利，日渐混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0682"/>
      <w:r>
        <w:rPr>
          <w:rFonts w:hint="eastAsia" w:ascii="微软雅黑" w:hAnsi="微软雅黑" w:eastAsia="微软雅黑" w:cs="微软雅黑"/>
          <w:lang w:val="en-US" w:eastAsia="zh-CN"/>
        </w:rPr>
        <w:t>《二柄》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主之所导制其臣者，二柄而已矣。二柄者，刑德也。这算是自然法则了吧，人类驯服动物，采用的也是赏罚机制。趋利避害是生物本性，是客观存在的，如果一味地惩罚，则必定会叛逆，如果一味的奖赏，则必定会骄纵，这都是不可取的。赏罚分明才是正解，但是问题又来了，做得对就赏，做错了就要罚，可是对与错并不是客观存在的，是由社会主流思想结合个人的主观好恶决定的。所以有其父必有其子。君臣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韩非还强调君主要掌握权力，不能将权力旁落与大臣手中，使得出现重其臣，而轻其君的情况。他认为权力体系中赏罚的权利尤为重要。但是在其它篇中有提到赏罚要符合法度，不应取决于君主的主观好恶，不然就会有人投其所好，导致赏罚不公的情况。那不又成了重其法，而轻其君的情况。我觉得有没有一种可能，韩非在记录自己的想法时，思想也是在不断变化的，不知道他最终有没有意识到法制和中央集权两种统治方式，本身就是对立存在的，这个往后看，看完就知道他有没有意识到这一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段所表达的观点不认同，臣没有做到职权范围的工作该罚，做了超出职权范围的也该罚，这就很不合理啦。比如他举的例子，其中有一个问题，如果掌衣官恪尽职守，掌帽官也就没有机会做出越职的事了。所以我觉得掌帽官不仅不能罚，而要赏，还要用罚掌衣官的来赏掌帽官，这样就能更好地做到制衡。让掌衣官觉得，因为自己的一时疏忽，让掌帽官那小子得了便宜，这比自己被罚更让人难受。这就是人性。这样做更加促进各官员恪尽职守，大家都很好的完成了自己的工作，自然就不会出现越职的机会。但是如果掌衣官已经为君主盖好了衣服，也足以保证其温暖。掌帽官却又拿来一床被子盖在君主身上。这样的行为则应当罚，因为他做了职权范围以外而无意义的事情，就是所谓的内卷，也就是真正的越职，那确实该罚，不应提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段阐述的是韩非的另一个核型思想，就是君主要隐藏自己的好恶，才能更好的洞察臣子的能力和品性。这个我还是很认同的。一个人表现出好恶，就暴露了弱点，自身好恶就容易被别人利用，这点在西方思想中也有很多明确的体现。但是仔细一想作为君主行使权力，作为人做出决定，必然会体现好恶，这是无法隐藏的。除非你是故意颠三倒四，反向引导。但那样做，针对某人某事还行。从大局上来讲，对治国，和自身发展也是不利的呀。那如何解决呢，最好的办法就是法制。凌驾于某一人，某一群体主观意识的，由社会主流思想结合自然法则而形成的，相对客观的法律。而统治者的角色将不复存在，而是法律的维护者，执行者。也就是说，当君主赏罚之时，都是根据法律，而非自己主观想法，这样才能真正隐藏自己的想法。不然只要参杂主观的判断和好恶，那就已经暴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7675"/>
      <w:r>
        <w:rPr>
          <w:rFonts w:hint="eastAsia" w:ascii="微软雅黑" w:hAnsi="微软雅黑" w:eastAsia="微软雅黑" w:cs="微软雅黑"/>
          <w:lang w:val="en-US" w:eastAsia="zh-CN"/>
        </w:rPr>
        <w:t>《扬权》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lang w:val="en-US" w:eastAsia="zh-CN"/>
        </w:rPr>
        <w:t>故去甚去泰，身乃无害</w:t>
      </w:r>
      <w:r>
        <w:rPr>
          <w:rFonts w:hint="eastAsia" w:ascii="微软雅黑" w:hAnsi="微软雅黑" w:eastAsia="微软雅黑" w:cs="微软雅黑"/>
          <w:lang w:val="en-US" w:eastAsia="zh-CN"/>
        </w:rPr>
        <w:t>。”意思是说：所以摒弃过分安乐和奢侈的生活方式,身体才会不被伤害。这里其实可以看出韩非的儒家中庸的思想。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使鸡司夜，令狸执鼠，皆用其能，上乃无事。”意思是说：让公鸡掌夜报晓（鸡夜半与夜尽皆啼，故古书多曰司夜），让猫来捕捉老鼠，都是发挥各自的特长,君主就可以无为而治了。这里其实可以看出韩非的道家无为而治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我想在当时，各家学派还没有像如今融合的这么自然，甚至存在对立关系吧。但是看了这篇文章，我发现韩非的思想是集合了儒家，道家，法家思想的结合体，在当时应该是非常了不起了吧。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有没有一种可能，各学派都是对自然法则的归纳总结，大体思想是协调统一的，产生了不谋而合的观点。区别只在于少数当时人们难以理解的部分，不同学派以不同的方式解读。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“因天之道，反形之理，督参鞠之，终则有始</w:t>
      </w:r>
      <w:r>
        <w:rPr>
          <w:rFonts w:hint="eastAsia" w:ascii="微软雅黑" w:hAnsi="微软雅黑" w:eastAsia="微软雅黑" w:cs="微软雅黑"/>
          <w:lang w:val="en-US" w:eastAsia="zh-CN"/>
        </w:rPr>
        <w:t>。”意思是说：遵循自然的规律，返回到事物的具体道理，深入观察，交互验证，寻根究底，终而复始。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半部分一方面强调君主要无为，作为一个观察者，监督者，来视察评定下属的能力和功绩。另一方面强调君主要时常像修剪树枝一样，清理下属的势力，还强调了设立储君的重要性。确实，当整个国家，机关运转正常时，不应过多的干涉，依照法度，进行赏罚。但是发现了影响正常运转的人或集体，也要及时干预，消除隐患，防患于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9627"/>
      <w:r>
        <w:rPr>
          <w:rFonts w:hint="eastAsia" w:ascii="微软雅黑" w:hAnsi="微软雅黑" w:eastAsia="微软雅黑" w:cs="微软雅黑"/>
          <w:lang w:val="en-US" w:eastAsia="zh-CN"/>
        </w:rPr>
        <w:t>《八奸》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“凡人臣之所道成奸者有八术：一曰同床，二曰在旁，三曰父兄，四曰养殃，五曰民萌，六曰流行，七曰威强，八曰四方。”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三点主要是利用君主身边的人，通过利诱的方式或者抓他们把柄的方式，利用他们去影响君主的决策，也就是利用能说上话的人，让他们帮你说好话。第四点主要是投其所好，以此来取悦君主，达成自己的目的。第五点、第六点主要是造势，包装自己，以此抬高自己身价，接近君主，达成自己的目的。七、八点则是一种威逼的手段，适合用于君主孱弱的情况下，以对君主施加威压，实现自己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主要介绍了臣子谋求私利的八种手段，告诫君主要谨慎提防。有心者其实也可以根据这八点，结合上级的喜好和弱点，反向研究如何谋求私利。总之越是有权势的人，越要适当的注意这些点，保证自己不被蒙骗、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26097"/>
      <w:r>
        <w:rPr>
          <w:rFonts w:hint="eastAsia" w:ascii="微软雅黑" w:hAnsi="微软雅黑" w:eastAsia="微软雅黑" w:cs="微软雅黑"/>
          <w:lang w:val="en-US" w:eastAsia="zh-CN"/>
        </w:rPr>
        <w:t>《十过》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一曰行小忠，则大忠之贼也。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二曰顾小利，则大利之残也。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三曰行僻自用，无礼诸侯，则亡身之至也。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四曰不务听治而好五音，则穷身之事也。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五曰贪愎喜利，则灭国杀身之本也。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六曰耽于女乐，不顾国政，则亡国之祸也。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七曰离内远游而忽于谏士，则危身之道也。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八曰过而不听于忠臣，而独行其意，则灭高名为人笑之始也。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九曰内不量力，外恃诸侯，则削国之患也。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十曰国小无礼，不用谏臣，则绝世之势也。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分别引用了以下典故，1.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竖阳</w:t>
      </w:r>
      <w:r>
        <w:rPr>
          <w:rFonts w:hint="eastAsia" w:ascii="微软雅黑" w:hAnsi="微软雅黑" w:eastAsia="微软雅黑" w:cs="微软雅黑"/>
          <w:lang w:val="en-US" w:eastAsia="zh-CN"/>
        </w:rPr>
        <w:t>之进酒，不以仇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子反</w:t>
      </w:r>
      <w:r>
        <w:rPr>
          <w:rFonts w:hint="eastAsia" w:ascii="微软雅黑" w:hAnsi="微软雅黑" w:eastAsia="微软雅黑" w:cs="微软雅黑"/>
          <w:lang w:val="en-US" w:eastAsia="zh-CN"/>
        </w:rPr>
        <w:t>也，其心忠爱之而适足以杀之；2.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晋献公</w:t>
      </w:r>
      <w:r>
        <w:rPr>
          <w:rFonts w:hint="eastAsia" w:ascii="微软雅黑" w:hAnsi="微软雅黑" w:eastAsia="微软雅黑" w:cs="微软雅黑"/>
          <w:lang w:val="en-US" w:eastAsia="zh-CN"/>
        </w:rPr>
        <w:t>假道于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虞</w:t>
      </w:r>
      <w:r>
        <w:rPr>
          <w:rFonts w:hint="eastAsia" w:ascii="微软雅黑" w:hAnsi="微软雅黑" w:eastAsia="微软雅黑" w:cs="微软雅黑"/>
          <w:lang w:val="en-US" w:eastAsia="zh-CN"/>
        </w:rPr>
        <w:t>以伐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虢</w:t>
      </w:r>
      <w:r>
        <w:rPr>
          <w:rFonts w:hint="eastAsia" w:ascii="微软雅黑" w:hAnsi="微软雅黑" w:eastAsia="微软雅黑" w:cs="微软雅黑"/>
          <w:lang w:val="en-US" w:eastAsia="zh-CN"/>
        </w:rPr>
        <w:t>；3.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楚灵王</w:t>
      </w:r>
      <w:r>
        <w:rPr>
          <w:rFonts w:hint="eastAsia" w:ascii="微软雅黑" w:hAnsi="微软雅黑" w:eastAsia="微软雅黑" w:cs="微软雅黑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申</w:t>
      </w:r>
      <w:r>
        <w:rPr>
          <w:rFonts w:hint="eastAsia" w:ascii="微软雅黑" w:hAnsi="微软雅黑" w:eastAsia="微软雅黑" w:cs="微软雅黑"/>
          <w:lang w:val="en-US" w:eastAsia="zh-CN"/>
        </w:rPr>
        <w:t>之会，合诸侯而无礼；4.晋平公好乐，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师旷</w:t>
      </w:r>
      <w:r>
        <w:rPr>
          <w:rFonts w:hint="eastAsia" w:ascii="微软雅黑" w:hAnsi="微软雅黑" w:eastAsia="微软雅黑" w:cs="微软雅黑"/>
          <w:lang w:val="en-US" w:eastAsia="zh-CN"/>
        </w:rPr>
        <w:t>奏乐；5.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智伯</w:t>
      </w:r>
      <w:r>
        <w:rPr>
          <w:rFonts w:hint="eastAsia" w:ascii="微软雅黑" w:hAnsi="微软雅黑" w:eastAsia="微软雅黑" w:cs="微软雅黑"/>
          <w:lang w:val="en-US" w:eastAsia="zh-CN"/>
        </w:rPr>
        <w:t>因为专横，被韩、赵、魏联手击败；6.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秦穆公</w:t>
      </w:r>
      <w:r>
        <w:rPr>
          <w:rFonts w:hint="eastAsia" w:ascii="微软雅黑" w:hAnsi="微软雅黑" w:eastAsia="微软雅黑" w:cs="微软雅黑"/>
          <w:lang w:val="en-US" w:eastAsia="zh-CN"/>
        </w:rPr>
        <w:t>利用美色，离间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由余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戎王，</w:t>
      </w:r>
      <w:r>
        <w:rPr>
          <w:rFonts w:hint="eastAsia" w:ascii="微软雅黑" w:hAnsi="微软雅黑" w:eastAsia="微软雅黑" w:cs="微软雅黑"/>
          <w:lang w:val="en-US" w:eastAsia="zh-CN"/>
        </w:rPr>
        <w:t>吞并西戎。7.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齐景公</w:t>
      </w:r>
      <w:r>
        <w:rPr>
          <w:rFonts w:hint="eastAsia" w:ascii="微软雅黑" w:hAnsi="微软雅黑" w:eastAsia="微软雅黑" w:cs="微软雅黑"/>
          <w:lang w:val="en-US" w:eastAsia="zh-CN"/>
        </w:rPr>
        <w:t>游于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渤海</w:t>
      </w:r>
      <w:r>
        <w:rPr>
          <w:rFonts w:hint="eastAsia" w:ascii="微软雅黑" w:hAnsi="微软雅黑" w:eastAsia="微软雅黑" w:cs="微软雅黑"/>
          <w:lang w:val="en-US" w:eastAsia="zh-CN"/>
        </w:rPr>
        <w:t>，在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颜涿聚</w:t>
      </w:r>
      <w:r>
        <w:rPr>
          <w:rFonts w:hint="eastAsia" w:ascii="微软雅黑" w:hAnsi="微软雅黑" w:eastAsia="微软雅黑" w:cs="微软雅黑"/>
          <w:lang w:val="en-US" w:eastAsia="zh-CN"/>
        </w:rPr>
        <w:t>的劝谏下及时返回国都，避免了叛乱；8.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齐桓公</w:t>
      </w:r>
      <w:r>
        <w:rPr>
          <w:rFonts w:hint="eastAsia" w:ascii="微软雅黑" w:hAnsi="微软雅黑" w:eastAsia="微软雅黑" w:cs="微软雅黑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管仲</w:t>
      </w:r>
      <w:r>
        <w:rPr>
          <w:rFonts w:hint="eastAsia" w:ascii="微软雅黑" w:hAnsi="微软雅黑" w:eastAsia="微软雅黑" w:cs="微软雅黑"/>
          <w:lang w:val="en-US" w:eastAsia="zh-CN"/>
        </w:rPr>
        <w:t>谁能在其死后胜任丞相的位置。9.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秦国</w:t>
      </w:r>
      <w:r>
        <w:rPr>
          <w:rFonts w:hint="eastAsia" w:ascii="微软雅黑" w:hAnsi="微软雅黑" w:eastAsia="微软雅黑" w:cs="微软雅黑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韩国</w:t>
      </w:r>
      <w:r>
        <w:rPr>
          <w:rFonts w:hint="eastAsia" w:ascii="微软雅黑" w:hAnsi="微软雅黑" w:eastAsia="微软雅黑" w:cs="微软雅黑"/>
          <w:lang w:val="en-US" w:eastAsia="zh-CN"/>
        </w:rPr>
        <w:t>的宜阳之战（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陈轸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公仲侈</w:t>
      </w:r>
      <w:r>
        <w:rPr>
          <w:rFonts w:hint="eastAsia" w:ascii="微软雅黑" w:hAnsi="微软雅黑" w:eastAsia="微软雅黑" w:cs="微软雅黑"/>
          <w:lang w:val="en-US" w:eastAsia="zh-CN"/>
        </w:rPr>
        <w:t>）；10.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重耳</w:t>
      </w:r>
      <w:r>
        <w:rPr>
          <w:rFonts w:hint="eastAsia" w:ascii="微软雅黑" w:hAnsi="微软雅黑" w:eastAsia="微软雅黑" w:cs="微软雅黑"/>
          <w:lang w:val="en-US" w:eastAsia="zh-CN"/>
        </w:rPr>
        <w:t>逃至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曹国</w:t>
      </w:r>
      <w:r>
        <w:rPr>
          <w:rFonts w:hint="eastAsia" w:ascii="微软雅黑" w:hAnsi="微软雅黑" w:eastAsia="微软雅黑" w:cs="微软雅黑"/>
          <w:lang w:val="en-US" w:eastAsia="zh-CN"/>
        </w:rPr>
        <w:t>时的故事。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利用十则历史典故，阐述了十种君主在统治时常犯下的错误。借由故事的惨痛代价，来劝谏君主。但是不知道是释义的问题还是什么原因。故事的逻辑上总是感觉有点问题，感觉讲述的不全面，观点的输出也有点勉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29347"/>
      <w:r>
        <w:rPr>
          <w:rFonts w:hint="eastAsia" w:ascii="微软雅黑" w:hAnsi="微软雅黑" w:eastAsia="微软雅黑" w:cs="微软雅黑"/>
          <w:lang w:val="en-US" w:eastAsia="zh-CN"/>
        </w:rPr>
        <w:t>《孤愤》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首先定义了何为重臣（贬义），臣子遵循法令办理公事，按照法律履行职责，不叫“重臣”。无视法令而独断专行，破坏法律来为私家牟利，损害国家来便利自家，他的势力甚至能够控制君主，这样的人叫做重臣。韩非这里所定义的重臣和传统意义的重臣略有不同，需要注意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当涂之人擅事要，则外内为之用矣。是以诸候不因，则事不应，故敌国为之讼；百官不因，则业不进，故群臣为之用；郎中不因，则不得近主，故左右为之匿；学士不因，则养禄薄礼卑，故学士为之谈也。此四助者，邪臣之所以自饰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然后阐述了重臣的危害，并表明这是一个恶性循环的过程，之后就全都在阐述这一观点了。重臣持政，一方面会蒙蔽君主，做不利于国家发展的决策，另一方面阻断了贤明的人的发展，导致国家衰亡。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“法术之士操五不胜之势，以岁数而又不得见；当涂之人乘五胜之资，而旦暮独说于前。故法术之士奚道得进，而人主奚时得悟乎？”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通过分析有学识的人和有势力的人在朝廷之中的资源优劣，表明有志之士想要表达并推行自己有利于国家的想法是非常困难的。所以当重臣把持朝政时，君主很难听到有价值的建议。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以类聚，物以群分，道德高尚的人看不起小人，有才华的人看不惯庸俗的人，所以他们融不进重臣所处的集团，而重臣集团吸纳的都是些阿谀奉承的小人，这些人来执掌国家，国家不可能兴盛。放到现在的企业中，类似于死海效应。领导者无能，有能力的人得不到重用，甚至遭受排挤，待不下去只能另谋出路，最后剩下的都是缺乏能力，只能依附苟延的人。而且会恶性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10623"/>
      <w:r>
        <w:rPr>
          <w:rFonts w:hint="eastAsia" w:ascii="微软雅黑" w:hAnsi="微软雅黑" w:eastAsia="微软雅黑" w:cs="微软雅黑"/>
          <w:lang w:val="en-US" w:eastAsia="zh-CN"/>
        </w:rPr>
        <w:t>《说难》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本篇主要讲如何向君主阐述自己的意见。感觉还是很有学习意义的，对如今的为人处事，表达观点，也同样适用。具体的方法文中也写得很详细，要结合原文，细细品读。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开篇介绍了进言的核型思想，就是要先了解对方，然后投其所好，以对方更如意接受的方式，从对方更容易接受的的角度来进行观点的阐述。不仅要了解对方的表象，更应深度刨析其内在需求，以达到一针见血的效果。“凡说之难：在知所说之心，可以吾说当之。”凡是进说的困难：在于了解进说对象的心理，以便用我的说法适应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第二段讲如果在不了解所处环境背景的情况下，或是在尚未得到对方信任的情况下，急于进言，不但无法让对方接纳自己的观点，甚至要面临巨大的风险。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段内容就是来教读者如何可以获得对方的信任，形式可能略显阿谀奉承，但是却行之有效。也表达出自己的观点，有些时候为了达到目的，不得不放低自身身价和态度。像伊尹和百里奚那样。“凡说之务，在知饰所说之所矜而灭其所耻。”凡是进说的要领，在于懂得粉饰进说对象自夸之事而掩盖他所自耻之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之后就是举了三个例子，讲了三则故事。来更好的阐述以上观点。三个例子分别是1.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郑武公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伐胡；2. 智子疑邻；3.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弥子瑕</w:t>
      </w:r>
      <w:r>
        <w:rPr>
          <w:rFonts w:hint="eastAsia" w:ascii="微软雅黑" w:hAnsi="微软雅黑" w:eastAsia="微软雅黑" w:cs="微软雅黑"/>
          <w:lang w:val="en-US" w:eastAsia="zh-CN"/>
        </w:rPr>
        <w:t>有宠于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卫君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郑武公伐胡中提到关其思，然后上网查了一下这个故事，全网都在断章取义，都是单拿出这则故事来释义分析，还分析的头头是道。其实韩非写这则故事是想为他第二段所表达的观点进行举例说明。所以切不可管中窥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就是关其思这个人只被韩非提到过，再者我初看时直接理解成了观其思。所以我认为这里有两种可能，一种是“关”通“观”，“大夫关其思”是说有个大夫看穿了郑武公的心思；另一种可能是，这则故事本身就是韩非编的，“关其思”只是敷衍的起个名字。毕竟韩非为了表达观点，没少编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文章最后总结了一下，不要触碰别人的逆鳞。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6471"/>
      <w:r>
        <w:rPr>
          <w:rFonts w:hint="eastAsia" w:ascii="微软雅黑" w:hAnsi="微软雅黑" w:eastAsia="微软雅黑" w:cs="微软雅黑"/>
          <w:lang w:val="en-US" w:eastAsia="zh-CN"/>
        </w:rPr>
        <w:t>《和氏》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开篇先讲了“和氏璧”的起源故事。楚国人和氏在楚山中得到一块璞玉，恭恭敬敬地捧着把它献给楚厉王。厉王令玉匠进行鉴定，玉匠说：“是一块石头”。厉王以为和氏存心诳骗，因而砍掉了他的左脚。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厉王死后，武王接着做了国君，和氏又捧着那块璞玉献给武王。武王让玉匠进行鉴定，玉匠又说：“是块石头。”武王又以为和氏存心诳骗，又砍掉了他的右脚。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武王死后，文王接着做了国君，和氏就抱着那块璞玉在楚山下痛哭，一直哭了三天三夜，泪哭干了，两眼又哭出了血。文王听说这件事，便派人去询问是什么缘故，说：“天下受刖刑的人那么多，你为什么哭得这么悲痛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和氏回答道：“我并不是悲伤失去了双脚，我所悲痛的是：宝玉竟被说成石头，正直的人被说成骗子，这才是我悲伤的原因。”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文王于是命玉匠加工那块玉璞，果然得到一块很好的宝玉，就把它命名为“和氏之璧”。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韩非表达自己的观点，作为人人都喜爱的宝物，尚且如此难以进献，进献者还付出了如此大的代价。那进言治国法、术的人将面临更多的挑战和更艰难的处境。能够让君主接纳其思想并付诸实施，更是难于登天。在实施过程中，难免触动一些人的利益，其阻力和风险也非常之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最后举了两位法家代表人物变法的例子，分别是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商鞅</w:t>
      </w:r>
      <w:r>
        <w:rPr>
          <w:rFonts w:hint="eastAsia" w:ascii="微软雅黑" w:hAnsi="微软雅黑" w:eastAsia="微软雅黑" w:cs="微软雅黑"/>
          <w:lang w:val="en-US" w:eastAsia="zh-CN"/>
        </w:rPr>
        <w:t>在秦国的变法和</w:t>
      </w:r>
      <w:bookmarkStart w:id="8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吴起</w:t>
      </w:r>
      <w:bookmarkEnd w:id="8"/>
      <w:r>
        <w:rPr>
          <w:rFonts w:hint="eastAsia" w:ascii="微软雅黑" w:hAnsi="微软雅黑" w:eastAsia="微软雅黑" w:cs="微软雅黑"/>
          <w:lang w:val="en-US" w:eastAsia="zh-CN"/>
        </w:rPr>
        <w:t>在楚国的变法。“昔者吴起教楚悼王以楚国之俗， 曰：“大臣太重，封君太众；若此，则上逼主而下虐民， 此贫国弱兵之道也。不如使封君之子孙三世而收爵禄，绝减百吏之禄秩， 损不急之枝官，以奉选练之士。”悼王行之期年而薨矣，吴起枝解于楚。 商君教秦孝公以连什伍，设告坐之过，燔诗书而明法令，塞私门之请而遂公家之劳， 禁游宦之民而显耕战之士。孝公行之，主以尊安，国以富强。八年而薨，商君车裂于秦。楚不用吴起而削乱，秦行商君法而富强，二子之言也已当矣，然而枝解吴起而车裂商君者何也？大臣苦法而细民恶治也。当今之世，大臣贪重，细民安乱，甚于秦、楚之俗，而人主无悼王、孝公之听，则法术之士安能蒙二子之危也而明己之法术哉！此世所以乱无霸王也。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0B6281"/>
    <w:rsid w:val="000F5645"/>
    <w:rsid w:val="004E43BF"/>
    <w:rsid w:val="00732078"/>
    <w:rsid w:val="008D138C"/>
    <w:rsid w:val="00A81D22"/>
    <w:rsid w:val="00CC5BCF"/>
    <w:rsid w:val="016E2F6B"/>
    <w:rsid w:val="01910A08"/>
    <w:rsid w:val="01A324E9"/>
    <w:rsid w:val="01CA3F1A"/>
    <w:rsid w:val="01DB6127"/>
    <w:rsid w:val="01F3521E"/>
    <w:rsid w:val="02251150"/>
    <w:rsid w:val="022B2C0A"/>
    <w:rsid w:val="022E6257"/>
    <w:rsid w:val="023B6BC5"/>
    <w:rsid w:val="0261487E"/>
    <w:rsid w:val="02654FC5"/>
    <w:rsid w:val="0284231A"/>
    <w:rsid w:val="029167E5"/>
    <w:rsid w:val="029817AF"/>
    <w:rsid w:val="031A4A2D"/>
    <w:rsid w:val="03497A81"/>
    <w:rsid w:val="03563CB7"/>
    <w:rsid w:val="0371289F"/>
    <w:rsid w:val="03A013D6"/>
    <w:rsid w:val="043B4C5B"/>
    <w:rsid w:val="04545D1C"/>
    <w:rsid w:val="04855BF9"/>
    <w:rsid w:val="04DF1A8A"/>
    <w:rsid w:val="057228FE"/>
    <w:rsid w:val="05A01219"/>
    <w:rsid w:val="05C23886"/>
    <w:rsid w:val="060E6ACB"/>
    <w:rsid w:val="0680104B"/>
    <w:rsid w:val="06976AC0"/>
    <w:rsid w:val="06A27213"/>
    <w:rsid w:val="06F86E33"/>
    <w:rsid w:val="074A1D85"/>
    <w:rsid w:val="07533584"/>
    <w:rsid w:val="0768045D"/>
    <w:rsid w:val="076A5F83"/>
    <w:rsid w:val="07846919"/>
    <w:rsid w:val="079A613C"/>
    <w:rsid w:val="079B25E0"/>
    <w:rsid w:val="07AF74CE"/>
    <w:rsid w:val="07B54D24"/>
    <w:rsid w:val="07CD6512"/>
    <w:rsid w:val="082F13D5"/>
    <w:rsid w:val="084C5688"/>
    <w:rsid w:val="08566507"/>
    <w:rsid w:val="085D5AE7"/>
    <w:rsid w:val="091066B6"/>
    <w:rsid w:val="0949606C"/>
    <w:rsid w:val="09E162A4"/>
    <w:rsid w:val="0A1246B0"/>
    <w:rsid w:val="0A272147"/>
    <w:rsid w:val="0A4535DA"/>
    <w:rsid w:val="0A48552D"/>
    <w:rsid w:val="0AFF2E86"/>
    <w:rsid w:val="0B065FC2"/>
    <w:rsid w:val="0B9510F4"/>
    <w:rsid w:val="0B9C6927"/>
    <w:rsid w:val="0BEA7692"/>
    <w:rsid w:val="0C803B53"/>
    <w:rsid w:val="0CC003F3"/>
    <w:rsid w:val="0CD67C16"/>
    <w:rsid w:val="0D782A7C"/>
    <w:rsid w:val="0E230C39"/>
    <w:rsid w:val="0ED939EE"/>
    <w:rsid w:val="0F052A35"/>
    <w:rsid w:val="0F096081"/>
    <w:rsid w:val="0F582B65"/>
    <w:rsid w:val="0F661726"/>
    <w:rsid w:val="0FD04DF1"/>
    <w:rsid w:val="103E7FAD"/>
    <w:rsid w:val="1054157E"/>
    <w:rsid w:val="10A122E9"/>
    <w:rsid w:val="10EC7A09"/>
    <w:rsid w:val="11050ACA"/>
    <w:rsid w:val="111F7DDE"/>
    <w:rsid w:val="117A14B8"/>
    <w:rsid w:val="124949E7"/>
    <w:rsid w:val="1272218F"/>
    <w:rsid w:val="127F48AC"/>
    <w:rsid w:val="12B26A30"/>
    <w:rsid w:val="130F79DE"/>
    <w:rsid w:val="13DA7FEC"/>
    <w:rsid w:val="14B73E12"/>
    <w:rsid w:val="14EA24B1"/>
    <w:rsid w:val="150F6DF8"/>
    <w:rsid w:val="151E65FF"/>
    <w:rsid w:val="15393438"/>
    <w:rsid w:val="155142DE"/>
    <w:rsid w:val="155618F4"/>
    <w:rsid w:val="15D31197"/>
    <w:rsid w:val="15F335E7"/>
    <w:rsid w:val="16133C89"/>
    <w:rsid w:val="161C3A76"/>
    <w:rsid w:val="16491459"/>
    <w:rsid w:val="1695644C"/>
    <w:rsid w:val="16E828D0"/>
    <w:rsid w:val="16F2564D"/>
    <w:rsid w:val="17555BDC"/>
    <w:rsid w:val="178D1819"/>
    <w:rsid w:val="17CC2342"/>
    <w:rsid w:val="181A30AD"/>
    <w:rsid w:val="18363C5F"/>
    <w:rsid w:val="183D3240"/>
    <w:rsid w:val="18A1732B"/>
    <w:rsid w:val="19053D5D"/>
    <w:rsid w:val="19742C91"/>
    <w:rsid w:val="1A4C776A"/>
    <w:rsid w:val="1AE34AB0"/>
    <w:rsid w:val="1B163BB6"/>
    <w:rsid w:val="1B1738D4"/>
    <w:rsid w:val="1B4B7A22"/>
    <w:rsid w:val="1BA17641"/>
    <w:rsid w:val="1BB6133F"/>
    <w:rsid w:val="1BE340FE"/>
    <w:rsid w:val="1BF9747E"/>
    <w:rsid w:val="1C034CDC"/>
    <w:rsid w:val="1C5446B4"/>
    <w:rsid w:val="1C6C7C4F"/>
    <w:rsid w:val="1C746B04"/>
    <w:rsid w:val="1C766D20"/>
    <w:rsid w:val="1C8E5E18"/>
    <w:rsid w:val="1CF71C0F"/>
    <w:rsid w:val="1D392227"/>
    <w:rsid w:val="1D491D3F"/>
    <w:rsid w:val="1D9E652E"/>
    <w:rsid w:val="1E6257AE"/>
    <w:rsid w:val="1E71154D"/>
    <w:rsid w:val="1E9A4F48"/>
    <w:rsid w:val="1EDC730E"/>
    <w:rsid w:val="1F100D66"/>
    <w:rsid w:val="1F52137F"/>
    <w:rsid w:val="1F642E60"/>
    <w:rsid w:val="1F7D0CD8"/>
    <w:rsid w:val="1F8F25D3"/>
    <w:rsid w:val="1FC3227C"/>
    <w:rsid w:val="202C7E22"/>
    <w:rsid w:val="206155F1"/>
    <w:rsid w:val="20B322F1"/>
    <w:rsid w:val="212154AC"/>
    <w:rsid w:val="218617B3"/>
    <w:rsid w:val="21902632"/>
    <w:rsid w:val="21920158"/>
    <w:rsid w:val="21DE339D"/>
    <w:rsid w:val="21E40288"/>
    <w:rsid w:val="21FE134A"/>
    <w:rsid w:val="22160D89"/>
    <w:rsid w:val="223C1E72"/>
    <w:rsid w:val="226A4C31"/>
    <w:rsid w:val="229E0D7F"/>
    <w:rsid w:val="22A01F0E"/>
    <w:rsid w:val="22EA5D72"/>
    <w:rsid w:val="230A1F70"/>
    <w:rsid w:val="233F1C1A"/>
    <w:rsid w:val="234E4553"/>
    <w:rsid w:val="23737B15"/>
    <w:rsid w:val="239C52BE"/>
    <w:rsid w:val="23C30A9D"/>
    <w:rsid w:val="23EB7FF4"/>
    <w:rsid w:val="245C2C9F"/>
    <w:rsid w:val="248C5333"/>
    <w:rsid w:val="24A85EE5"/>
    <w:rsid w:val="24CC1BD3"/>
    <w:rsid w:val="24E30CCB"/>
    <w:rsid w:val="25186806"/>
    <w:rsid w:val="2556149D"/>
    <w:rsid w:val="257C53A7"/>
    <w:rsid w:val="258424AE"/>
    <w:rsid w:val="25983863"/>
    <w:rsid w:val="264D6D44"/>
    <w:rsid w:val="26571970"/>
    <w:rsid w:val="26695200"/>
    <w:rsid w:val="267C3185"/>
    <w:rsid w:val="268A7650"/>
    <w:rsid w:val="26962499"/>
    <w:rsid w:val="26EA00EF"/>
    <w:rsid w:val="274E4B21"/>
    <w:rsid w:val="275639D6"/>
    <w:rsid w:val="27716A62"/>
    <w:rsid w:val="28043432"/>
    <w:rsid w:val="286839C1"/>
    <w:rsid w:val="288B3B53"/>
    <w:rsid w:val="28920A3E"/>
    <w:rsid w:val="28DB23E5"/>
    <w:rsid w:val="29001E4B"/>
    <w:rsid w:val="295201A8"/>
    <w:rsid w:val="296879F1"/>
    <w:rsid w:val="298F1421"/>
    <w:rsid w:val="29AC1FD3"/>
    <w:rsid w:val="29E17ECF"/>
    <w:rsid w:val="2A027E45"/>
    <w:rsid w:val="2A7C19A5"/>
    <w:rsid w:val="2B4B5584"/>
    <w:rsid w:val="2BCC4267"/>
    <w:rsid w:val="2BD4380D"/>
    <w:rsid w:val="2BF437BD"/>
    <w:rsid w:val="2C0003B4"/>
    <w:rsid w:val="2C027C88"/>
    <w:rsid w:val="2C2B3683"/>
    <w:rsid w:val="2C351E0C"/>
    <w:rsid w:val="2C701096"/>
    <w:rsid w:val="2C7548FE"/>
    <w:rsid w:val="2C770676"/>
    <w:rsid w:val="2C9805ED"/>
    <w:rsid w:val="2CAD22EA"/>
    <w:rsid w:val="2CCA2E9C"/>
    <w:rsid w:val="2D0E188C"/>
    <w:rsid w:val="2D480265"/>
    <w:rsid w:val="2D8F7C42"/>
    <w:rsid w:val="2DA671B5"/>
    <w:rsid w:val="2DC86CB0"/>
    <w:rsid w:val="2DE27D71"/>
    <w:rsid w:val="2E864BA1"/>
    <w:rsid w:val="2E9D638E"/>
    <w:rsid w:val="2EC97183"/>
    <w:rsid w:val="2EE63891"/>
    <w:rsid w:val="2F034443"/>
    <w:rsid w:val="2F4531BB"/>
    <w:rsid w:val="2F4B1946"/>
    <w:rsid w:val="2F4D3910"/>
    <w:rsid w:val="2F77098D"/>
    <w:rsid w:val="2F7D2448"/>
    <w:rsid w:val="2F9B467C"/>
    <w:rsid w:val="302503E9"/>
    <w:rsid w:val="30564A47"/>
    <w:rsid w:val="307A6987"/>
    <w:rsid w:val="30CC54B3"/>
    <w:rsid w:val="3115220C"/>
    <w:rsid w:val="316E7B6E"/>
    <w:rsid w:val="317F1D7B"/>
    <w:rsid w:val="31BC6B2B"/>
    <w:rsid w:val="31C14142"/>
    <w:rsid w:val="31F91B2E"/>
    <w:rsid w:val="323B3EF4"/>
    <w:rsid w:val="326E7E26"/>
    <w:rsid w:val="32A27237"/>
    <w:rsid w:val="32B06690"/>
    <w:rsid w:val="33136C1F"/>
    <w:rsid w:val="333C6176"/>
    <w:rsid w:val="334F40FB"/>
    <w:rsid w:val="34360E17"/>
    <w:rsid w:val="344A6670"/>
    <w:rsid w:val="346E05B1"/>
    <w:rsid w:val="35004F81"/>
    <w:rsid w:val="35325A82"/>
    <w:rsid w:val="353C420B"/>
    <w:rsid w:val="355359F9"/>
    <w:rsid w:val="35ED3757"/>
    <w:rsid w:val="36054F45"/>
    <w:rsid w:val="360D5BA8"/>
    <w:rsid w:val="369342FF"/>
    <w:rsid w:val="369E4A52"/>
    <w:rsid w:val="373C4996"/>
    <w:rsid w:val="375F2433"/>
    <w:rsid w:val="37630DBF"/>
    <w:rsid w:val="37783FC2"/>
    <w:rsid w:val="37942C73"/>
    <w:rsid w:val="37F05781"/>
    <w:rsid w:val="380F3E59"/>
    <w:rsid w:val="382947EF"/>
    <w:rsid w:val="385B0E4C"/>
    <w:rsid w:val="387E4B3B"/>
    <w:rsid w:val="38C06F01"/>
    <w:rsid w:val="38ED3A6E"/>
    <w:rsid w:val="38F66DC7"/>
    <w:rsid w:val="39311BAD"/>
    <w:rsid w:val="3942200C"/>
    <w:rsid w:val="39745A19"/>
    <w:rsid w:val="39A86313"/>
    <w:rsid w:val="39DA600C"/>
    <w:rsid w:val="39F350B4"/>
    <w:rsid w:val="3A0B0650"/>
    <w:rsid w:val="3A5169AB"/>
    <w:rsid w:val="3A577D39"/>
    <w:rsid w:val="3A6B10EF"/>
    <w:rsid w:val="3A9B19D4"/>
    <w:rsid w:val="3AB900AC"/>
    <w:rsid w:val="3AF37A62"/>
    <w:rsid w:val="3B00217F"/>
    <w:rsid w:val="3B2A71FC"/>
    <w:rsid w:val="3B4200A1"/>
    <w:rsid w:val="3B4E0552"/>
    <w:rsid w:val="3B6C3370"/>
    <w:rsid w:val="3C562EF0"/>
    <w:rsid w:val="3C6877D4"/>
    <w:rsid w:val="3C6B187A"/>
    <w:rsid w:val="3CC82828"/>
    <w:rsid w:val="3D22018A"/>
    <w:rsid w:val="3D6416F5"/>
    <w:rsid w:val="3E2B12C1"/>
    <w:rsid w:val="3E3C34CE"/>
    <w:rsid w:val="3F1104B7"/>
    <w:rsid w:val="3F2006FA"/>
    <w:rsid w:val="3F67457A"/>
    <w:rsid w:val="3FA4757D"/>
    <w:rsid w:val="3FFB2F15"/>
    <w:rsid w:val="3FFF47B3"/>
    <w:rsid w:val="403D52DB"/>
    <w:rsid w:val="40580367"/>
    <w:rsid w:val="405D772B"/>
    <w:rsid w:val="405F34A4"/>
    <w:rsid w:val="414C3A28"/>
    <w:rsid w:val="417E2272"/>
    <w:rsid w:val="418036D2"/>
    <w:rsid w:val="41A82C28"/>
    <w:rsid w:val="41BB295C"/>
    <w:rsid w:val="41BD4926"/>
    <w:rsid w:val="41E719A3"/>
    <w:rsid w:val="42E3660E"/>
    <w:rsid w:val="42ED123B"/>
    <w:rsid w:val="43560B8E"/>
    <w:rsid w:val="439B0C97"/>
    <w:rsid w:val="43A42E81"/>
    <w:rsid w:val="43AF4742"/>
    <w:rsid w:val="43F108B7"/>
    <w:rsid w:val="449F6565"/>
    <w:rsid w:val="44B738AE"/>
    <w:rsid w:val="44C304A5"/>
    <w:rsid w:val="4565155C"/>
    <w:rsid w:val="457B554C"/>
    <w:rsid w:val="459534C4"/>
    <w:rsid w:val="45AB2CE7"/>
    <w:rsid w:val="45BD3146"/>
    <w:rsid w:val="45FD79E7"/>
    <w:rsid w:val="4605689B"/>
    <w:rsid w:val="467113D9"/>
    <w:rsid w:val="46B21A78"/>
    <w:rsid w:val="46B5206F"/>
    <w:rsid w:val="471C20EE"/>
    <w:rsid w:val="4723522B"/>
    <w:rsid w:val="4732546E"/>
    <w:rsid w:val="47574ED5"/>
    <w:rsid w:val="475F1FDB"/>
    <w:rsid w:val="476A10AC"/>
    <w:rsid w:val="47D77DC3"/>
    <w:rsid w:val="47D93B3C"/>
    <w:rsid w:val="483D056E"/>
    <w:rsid w:val="48C447EC"/>
    <w:rsid w:val="48C52312"/>
    <w:rsid w:val="49523BA5"/>
    <w:rsid w:val="4968161B"/>
    <w:rsid w:val="498D72D3"/>
    <w:rsid w:val="49E07403"/>
    <w:rsid w:val="4A54394D"/>
    <w:rsid w:val="4AE01685"/>
    <w:rsid w:val="4B1A4B97"/>
    <w:rsid w:val="4B200DC8"/>
    <w:rsid w:val="4B215F25"/>
    <w:rsid w:val="4C066EC9"/>
    <w:rsid w:val="4C4A14AC"/>
    <w:rsid w:val="4C714C8A"/>
    <w:rsid w:val="4C912C37"/>
    <w:rsid w:val="4C9E7102"/>
    <w:rsid w:val="4CE4720A"/>
    <w:rsid w:val="4CFF2296"/>
    <w:rsid w:val="4D155616"/>
    <w:rsid w:val="4D88228C"/>
    <w:rsid w:val="4D93478D"/>
    <w:rsid w:val="4DE60D60"/>
    <w:rsid w:val="4DFF1E22"/>
    <w:rsid w:val="4E061402"/>
    <w:rsid w:val="4E296E9F"/>
    <w:rsid w:val="4E4A12EF"/>
    <w:rsid w:val="4E604FB7"/>
    <w:rsid w:val="4EA8070C"/>
    <w:rsid w:val="4EB90223"/>
    <w:rsid w:val="4ECE0172"/>
    <w:rsid w:val="4ECF3EEA"/>
    <w:rsid w:val="4F3A18BA"/>
    <w:rsid w:val="4F3B50DC"/>
    <w:rsid w:val="4F4A531F"/>
    <w:rsid w:val="4F876573"/>
    <w:rsid w:val="4FA964E9"/>
    <w:rsid w:val="501C339F"/>
    <w:rsid w:val="507E1724"/>
    <w:rsid w:val="50C7131D"/>
    <w:rsid w:val="514C537E"/>
    <w:rsid w:val="515D57DD"/>
    <w:rsid w:val="51694182"/>
    <w:rsid w:val="51986815"/>
    <w:rsid w:val="51BE0A70"/>
    <w:rsid w:val="51C57A7C"/>
    <w:rsid w:val="51D11D27"/>
    <w:rsid w:val="51FF4AE6"/>
    <w:rsid w:val="52750905"/>
    <w:rsid w:val="52DD5B21"/>
    <w:rsid w:val="53360094"/>
    <w:rsid w:val="535E583D"/>
    <w:rsid w:val="53A92F5C"/>
    <w:rsid w:val="53D5495F"/>
    <w:rsid w:val="5452714F"/>
    <w:rsid w:val="546B1FBF"/>
    <w:rsid w:val="548F2152"/>
    <w:rsid w:val="549239F0"/>
    <w:rsid w:val="54BE6593"/>
    <w:rsid w:val="54C85664"/>
    <w:rsid w:val="54CB0CB0"/>
    <w:rsid w:val="5585116B"/>
    <w:rsid w:val="55FF50B5"/>
    <w:rsid w:val="56C105BC"/>
    <w:rsid w:val="56DC73C0"/>
    <w:rsid w:val="572F19CA"/>
    <w:rsid w:val="57643691"/>
    <w:rsid w:val="577D2735"/>
    <w:rsid w:val="57BD0D84"/>
    <w:rsid w:val="57D367F9"/>
    <w:rsid w:val="581110D0"/>
    <w:rsid w:val="58DF2F7C"/>
    <w:rsid w:val="58EF7663"/>
    <w:rsid w:val="5997006D"/>
    <w:rsid w:val="59DB3743"/>
    <w:rsid w:val="5A44578C"/>
    <w:rsid w:val="5A696FA1"/>
    <w:rsid w:val="5AF30F60"/>
    <w:rsid w:val="5B0171D9"/>
    <w:rsid w:val="5B39593B"/>
    <w:rsid w:val="5B6B6D49"/>
    <w:rsid w:val="5B9C5154"/>
    <w:rsid w:val="5BDB3ECE"/>
    <w:rsid w:val="5BDB5C7C"/>
    <w:rsid w:val="5BFC5BF3"/>
    <w:rsid w:val="5C471564"/>
    <w:rsid w:val="5C7B2FBB"/>
    <w:rsid w:val="5C7D31D8"/>
    <w:rsid w:val="5D170F36"/>
    <w:rsid w:val="5D777C27"/>
    <w:rsid w:val="5DA327CA"/>
    <w:rsid w:val="5DC10EA2"/>
    <w:rsid w:val="5DDE6F83"/>
    <w:rsid w:val="5DFB43B4"/>
    <w:rsid w:val="5DFC1EDA"/>
    <w:rsid w:val="5E03770C"/>
    <w:rsid w:val="5E1D07CE"/>
    <w:rsid w:val="5E2356B9"/>
    <w:rsid w:val="5E587A58"/>
    <w:rsid w:val="5E671A49"/>
    <w:rsid w:val="5EFD23AE"/>
    <w:rsid w:val="5F0C7003"/>
    <w:rsid w:val="5F6366B5"/>
    <w:rsid w:val="5F8A1E93"/>
    <w:rsid w:val="5FCA6734"/>
    <w:rsid w:val="5FF53085"/>
    <w:rsid w:val="600A6B30"/>
    <w:rsid w:val="604C539B"/>
    <w:rsid w:val="60C72C73"/>
    <w:rsid w:val="60EC4488"/>
    <w:rsid w:val="61774699"/>
    <w:rsid w:val="617C08EB"/>
    <w:rsid w:val="62053A53"/>
    <w:rsid w:val="62065A1D"/>
    <w:rsid w:val="622639C9"/>
    <w:rsid w:val="62DA4EE0"/>
    <w:rsid w:val="634B193A"/>
    <w:rsid w:val="635B58F5"/>
    <w:rsid w:val="6367429A"/>
    <w:rsid w:val="636B3D8A"/>
    <w:rsid w:val="637C7D45"/>
    <w:rsid w:val="63F83144"/>
    <w:rsid w:val="64381A24"/>
    <w:rsid w:val="64654C7D"/>
    <w:rsid w:val="649966D5"/>
    <w:rsid w:val="64C2170E"/>
    <w:rsid w:val="64E21E2A"/>
    <w:rsid w:val="656071F2"/>
    <w:rsid w:val="65654809"/>
    <w:rsid w:val="657607C4"/>
    <w:rsid w:val="657F58CB"/>
    <w:rsid w:val="65EE5B70"/>
    <w:rsid w:val="65F362B8"/>
    <w:rsid w:val="66391F1D"/>
    <w:rsid w:val="666D1BC7"/>
    <w:rsid w:val="66AB0941"/>
    <w:rsid w:val="66B45A48"/>
    <w:rsid w:val="66EA1469"/>
    <w:rsid w:val="6723497B"/>
    <w:rsid w:val="67346B89"/>
    <w:rsid w:val="67530DBD"/>
    <w:rsid w:val="675A65EF"/>
    <w:rsid w:val="67654F94"/>
    <w:rsid w:val="67786A75"/>
    <w:rsid w:val="67A41618"/>
    <w:rsid w:val="67EB7247"/>
    <w:rsid w:val="67F72090"/>
    <w:rsid w:val="681C1AF7"/>
    <w:rsid w:val="68CC52CB"/>
    <w:rsid w:val="69224EEB"/>
    <w:rsid w:val="69252C2D"/>
    <w:rsid w:val="694F7CAA"/>
    <w:rsid w:val="69937B96"/>
    <w:rsid w:val="69A91168"/>
    <w:rsid w:val="69AF0748"/>
    <w:rsid w:val="6A097E59"/>
    <w:rsid w:val="6A4470E3"/>
    <w:rsid w:val="6AA30843"/>
    <w:rsid w:val="6AAD4C88"/>
    <w:rsid w:val="6AB44268"/>
    <w:rsid w:val="6AB84248"/>
    <w:rsid w:val="6AF26B3F"/>
    <w:rsid w:val="6AFF300A"/>
    <w:rsid w:val="6B080110"/>
    <w:rsid w:val="6B490D42"/>
    <w:rsid w:val="6B713F07"/>
    <w:rsid w:val="6BB64010"/>
    <w:rsid w:val="6BC06C3D"/>
    <w:rsid w:val="6BD821D8"/>
    <w:rsid w:val="6C0D6B20"/>
    <w:rsid w:val="6C8C6B1F"/>
    <w:rsid w:val="6CA83959"/>
    <w:rsid w:val="6CB26586"/>
    <w:rsid w:val="6CC85DA9"/>
    <w:rsid w:val="6CDB1F80"/>
    <w:rsid w:val="6CE2488A"/>
    <w:rsid w:val="6D4A4A10"/>
    <w:rsid w:val="6D8E6FF3"/>
    <w:rsid w:val="6DC5053A"/>
    <w:rsid w:val="6E1868BC"/>
    <w:rsid w:val="6E1B63AC"/>
    <w:rsid w:val="6E8757F0"/>
    <w:rsid w:val="6EDF73DA"/>
    <w:rsid w:val="6F1C418A"/>
    <w:rsid w:val="6F392F8E"/>
    <w:rsid w:val="6F573414"/>
    <w:rsid w:val="6F743FC6"/>
    <w:rsid w:val="7003534A"/>
    <w:rsid w:val="704C0A9F"/>
    <w:rsid w:val="706E4EB9"/>
    <w:rsid w:val="70C66AA3"/>
    <w:rsid w:val="70EE1B56"/>
    <w:rsid w:val="711710AD"/>
    <w:rsid w:val="716A5681"/>
    <w:rsid w:val="71A52B5D"/>
    <w:rsid w:val="71A843FB"/>
    <w:rsid w:val="71D60F68"/>
    <w:rsid w:val="72282939"/>
    <w:rsid w:val="7238577F"/>
    <w:rsid w:val="72783DCD"/>
    <w:rsid w:val="727D3192"/>
    <w:rsid w:val="73124222"/>
    <w:rsid w:val="732301DD"/>
    <w:rsid w:val="73A82490"/>
    <w:rsid w:val="73F676A0"/>
    <w:rsid w:val="741144D9"/>
    <w:rsid w:val="742C1313"/>
    <w:rsid w:val="743D52CE"/>
    <w:rsid w:val="74884070"/>
    <w:rsid w:val="74B17A6A"/>
    <w:rsid w:val="74B35591"/>
    <w:rsid w:val="74B94727"/>
    <w:rsid w:val="74C257D4"/>
    <w:rsid w:val="75226272"/>
    <w:rsid w:val="753C37D8"/>
    <w:rsid w:val="7577036C"/>
    <w:rsid w:val="757A60AE"/>
    <w:rsid w:val="758D193E"/>
    <w:rsid w:val="75BE5F9B"/>
    <w:rsid w:val="76B13D52"/>
    <w:rsid w:val="77B701AC"/>
    <w:rsid w:val="77C67389"/>
    <w:rsid w:val="77E37F3B"/>
    <w:rsid w:val="781C51FB"/>
    <w:rsid w:val="78362761"/>
    <w:rsid w:val="78434E7D"/>
    <w:rsid w:val="786D1EFA"/>
    <w:rsid w:val="78BE62B2"/>
    <w:rsid w:val="78CD29B4"/>
    <w:rsid w:val="78CF226D"/>
    <w:rsid w:val="78DD0E2E"/>
    <w:rsid w:val="78F82B40"/>
    <w:rsid w:val="79256331"/>
    <w:rsid w:val="792E3438"/>
    <w:rsid w:val="794A5D98"/>
    <w:rsid w:val="797A33BA"/>
    <w:rsid w:val="798017B9"/>
    <w:rsid w:val="79865022"/>
    <w:rsid w:val="79C246A4"/>
    <w:rsid w:val="7A1268B5"/>
    <w:rsid w:val="7A1545F8"/>
    <w:rsid w:val="7A290C7B"/>
    <w:rsid w:val="7A537953"/>
    <w:rsid w:val="7A546ECE"/>
    <w:rsid w:val="7A996FD7"/>
    <w:rsid w:val="7AF83CFD"/>
    <w:rsid w:val="7B2A5E81"/>
    <w:rsid w:val="7B362A78"/>
    <w:rsid w:val="7B7B048A"/>
    <w:rsid w:val="7B8C08E9"/>
    <w:rsid w:val="7BC57958"/>
    <w:rsid w:val="7C4116D4"/>
    <w:rsid w:val="7CB24380"/>
    <w:rsid w:val="7CB73744"/>
    <w:rsid w:val="7D080444"/>
    <w:rsid w:val="7D7653AD"/>
    <w:rsid w:val="7D8E6B9B"/>
    <w:rsid w:val="7DD547CA"/>
    <w:rsid w:val="7E097FCF"/>
    <w:rsid w:val="7E145963"/>
    <w:rsid w:val="7E290672"/>
    <w:rsid w:val="7E2D63B4"/>
    <w:rsid w:val="7E464D80"/>
    <w:rsid w:val="7F160BF6"/>
    <w:rsid w:val="7F2238B6"/>
    <w:rsid w:val="7F323556"/>
    <w:rsid w:val="7F567244"/>
    <w:rsid w:val="7F737DF6"/>
    <w:rsid w:val="7F871AF4"/>
    <w:rsid w:val="7FB81CAD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2024-01-30T08:46:49Z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