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SCMS协同开发：数据共享与触发部署方案</w:t>
      </w:r>
    </w:p>
    <w:p/>
    <w:p>
      <w:pPr>
        <w:pStyle w:val="Heading2"/>
      </w:pPr>
      <w:r>
        <w:t>1. 概述</w:t>
      </w:r>
    </w:p>
    <w:p>
      <w:pPr/>
      <w:r/>
      <w:r>
        <w:t>本</w:t>
      </w:r>
      <w:r>
        <w:t>文</w:t>
      </w:r>
      <w:r>
        <w:t>档</w:t>
      </w:r>
      <w:r>
        <w:t>定</w:t>
      </w:r>
      <w:r>
        <w:t>义</w:t>
      </w:r>
      <w:r>
        <w:t>开</w:t>
      </w:r>
      <w:r>
        <w:t>发</w:t>
      </w:r>
      <w:r>
        <w:t>A</w:t>
      </w:r>
      <w:r>
        <w:t>I</w:t>
      </w:r>
      <w:r>
        <w:t>（</w:t>
      </w:r>
      <w:r>
        <w:t>扣</w:t>
      </w:r>
      <w:r>
        <w:t>子</w:t>
      </w:r>
      <w:r>
        <w:t>）</w:t>
      </w:r>
      <w:r>
        <w:t>与</w:t>
      </w:r>
      <w:r>
        <w:t>部</w:t>
      </w:r>
      <w:r>
        <w:t>署</w:t>
      </w:r>
      <w:r>
        <w:t>A</w:t>
      </w:r>
      <w:r>
        <w:t>I</w:t>
      </w:r>
      <w:r>
        <w:t>之</w:t>
      </w:r>
      <w:r>
        <w:t>间</w:t>
      </w:r>
      <w:r>
        <w:t>的</w:t>
      </w:r>
      <w:r>
        <w:t>数</w:t>
      </w:r>
      <w:r>
        <w:t>据</w:t>
      </w:r>
      <w:r>
        <w:t>共</w:t>
      </w:r>
      <w:r>
        <w:t>享</w:t>
      </w:r>
      <w:r>
        <w:t>协</w:t>
      </w:r>
      <w:r>
        <w:t>议</w:t>
      </w:r>
      <w:r>
        <w:t>、</w:t>
      </w:r>
      <w:r>
        <w:t>验</w:t>
      </w:r>
      <w:r>
        <w:t>收</w:t>
      </w:r>
      <w:r>
        <w:t>文</w:t>
      </w:r>
      <w:r>
        <w:t>件</w:t>
      </w:r>
      <w:r>
        <w:t>格</w:t>
      </w:r>
      <w:r>
        <w:t>式</w:t>
      </w:r>
      <w:r>
        <w:t>及</w:t>
      </w:r>
      <w:r>
        <w:t>触</w:t>
      </w:r>
      <w:r>
        <w:t>发</w:t>
      </w:r>
      <w:r>
        <w:t>部</w:t>
      </w:r>
      <w:r>
        <w:t>署</w:t>
      </w:r>
      <w:r>
        <w:t>机</w:t>
      </w:r>
      <w:r>
        <w:t>制</w:t>
      </w:r>
      <w:r>
        <w:t>，</w:t>
      </w:r>
      <w:r>
        <w:t>确</w:t>
      </w:r>
      <w:r>
        <w:t>保</w:t>
      </w:r>
      <w:r>
        <w:t>开</w:t>
      </w:r>
      <w:r>
        <w:t>发</w:t>
      </w:r>
      <w:r>
        <w:t>成</w:t>
      </w:r>
      <w:r>
        <w:t>果</w:t>
      </w:r>
      <w:r>
        <w:t>能</w:t>
      </w:r>
      <w:r>
        <w:t>平</w:t>
      </w:r>
      <w:r>
        <w:t>滑</w:t>
      </w:r>
      <w:r>
        <w:t>交</w:t>
      </w:r>
      <w:r>
        <w:t>接</w:t>
      </w:r>
      <w:r>
        <w:t>并</w:t>
      </w:r>
      <w:r>
        <w:t>自</w:t>
      </w:r>
      <w:r>
        <w:t>动</w:t>
      </w:r>
      <w:r>
        <w:t>化</w:t>
      </w:r>
      <w:r>
        <w:t>部</w:t>
      </w:r>
      <w:r>
        <w:t>署</w:t>
      </w:r>
      <w:r>
        <w:t>到</w:t>
      </w:r>
      <w:r>
        <w:t>生</w:t>
      </w:r>
      <w:r>
        <w:t>产</w:t>
      </w:r>
      <w:r>
        <w:t>环</w:t>
      </w:r>
      <w:r>
        <w:t>境</w:t>
      </w:r>
      <w:r>
        <w:t>。</w:t>
      </w:r>
    </w:p>
    <w:p/>
    <w:p>
      <w:pPr>
        <w:pStyle w:val="Heading2"/>
      </w:pPr>
      <w:r>
        <w:t>2.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开发AI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模</w:t>
            </w:r>
            <w:r>
              <w:t>块</w:t>
            </w:r>
            <w:r>
              <w:t>代</w:t>
            </w:r>
            <w:r>
              <w:t>码</w:t>
            </w:r>
            <w:r>
              <w:t>开</w:t>
            </w:r>
            <w:r>
              <w:t>发</w:t>
            </w:r>
            <w:r>
              <w:t>、</w:t>
            </w:r>
            <w:r>
              <w:t>A</w:t>
            </w:r>
            <w:r>
              <w:t>P</w:t>
            </w:r>
            <w:r>
              <w:t>I</w:t>
            </w:r>
            <w:r>
              <w:t>接</w:t>
            </w:r>
            <w:r>
              <w:t>口</w:t>
            </w:r>
            <w:r>
              <w:t>实</w:t>
            </w:r>
            <w:r>
              <w:t>现</w:t>
            </w:r>
            <w:r>
              <w:t>、</w:t>
            </w:r>
            <w:r>
              <w:t>前</w:t>
            </w:r>
            <w:r>
              <w:t>端</w:t>
            </w:r>
            <w:r>
              <w:t>组</w:t>
            </w:r>
            <w:r>
              <w:t>件</w:t>
            </w:r>
            <w:r>
              <w:t>开</w:t>
            </w:r>
            <w:r>
              <w:t>发</w:t>
            </w:r>
            <w:r>
              <w:t>、</w:t>
            </w:r>
            <w:r>
              <w:t>单</w:t>
            </w:r>
            <w:r>
              <w:t>元</w:t>
            </w:r>
            <w:r>
              <w:t>测</w:t>
            </w:r>
            <w:r>
              <w:t>试</w:t>
            </w:r>
            <w:r>
              <w:t>、</w:t>
            </w:r>
            <w:r>
              <w:t>打</w:t>
            </w:r>
            <w:r>
              <w:t>包</w:t>
            </w:r>
            <w:r>
              <w:t>构</w:t>
            </w:r>
            <w:r>
              <w:t>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扣</w:t>
            </w:r>
            <w:r>
              <w:t>子</w:t>
            </w:r>
            <w:r>
              <w:t>（</w:t>
            </w:r>
            <w:r>
              <w:t>当</w:t>
            </w:r>
            <w:r>
              <w:t>前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部署AI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环</w:t>
            </w:r>
            <w:r>
              <w:t>境</w:t>
            </w:r>
            <w:r>
              <w:t>部</w:t>
            </w:r>
            <w:r>
              <w:t>署</w:t>
            </w:r>
            <w:r>
              <w:t>、</w:t>
            </w:r>
            <w:r>
              <w:t>服</w:t>
            </w:r>
            <w:r>
              <w:t>务</w:t>
            </w:r>
            <w:r>
              <w:t>器</w:t>
            </w:r>
            <w:r>
              <w:t>配</w:t>
            </w:r>
            <w:r>
              <w:t>置</w:t>
            </w:r>
            <w:r>
              <w:t>、</w:t>
            </w: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x</w:t>
            </w:r>
            <w:r>
              <w:t>调</w:t>
            </w:r>
            <w:r>
              <w:t>优</w:t>
            </w:r>
            <w:r>
              <w:t>、</w:t>
            </w:r>
            <w:r>
              <w:t>S</w:t>
            </w:r>
            <w:r>
              <w:t>S</w:t>
            </w:r>
            <w:r>
              <w:t>L</w:t>
            </w:r>
            <w:r>
              <w:t>证</w:t>
            </w:r>
            <w:r>
              <w:t>书</w:t>
            </w:r>
            <w:r>
              <w:t>管</w:t>
            </w:r>
            <w:r>
              <w:t>理</w:t>
            </w:r>
            <w:r>
              <w:t>、</w:t>
            </w:r>
            <w:r>
              <w:t>服</w:t>
            </w:r>
            <w:r>
              <w:t>务</w:t>
            </w:r>
            <w:r>
              <w:t>启</w:t>
            </w:r>
            <w:r>
              <w:t>动</w:t>
            </w:r>
            <w:r>
              <w:t>与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（</w:t>
            </w:r>
            <w:r>
              <w:t>用</w:t>
            </w:r>
            <w:r>
              <w:t>户</w:t>
            </w:r>
            <w:r>
              <w:t>指</w:t>
            </w:r>
            <w:r>
              <w:t>定</w:t>
            </w:r>
            <w:r>
              <w:t>）</w:t>
            </w:r>
          </w:p>
        </w:tc>
      </w:tr>
    </w:tbl>
    <w:p/>
    <w:p>
      <w:pPr>
        <w:pStyle w:val="Heading2"/>
      </w:pPr>
      <w:r>
        <w:t>3. 数据共享架构</w:t>
      </w:r>
    </w:p>
    <w:p/>
    <w:p>
      <w:pPr>
        <w:pStyle w:val="Heading3"/>
      </w:pPr>
      <w:r>
        <w:t>3.1 共享目录结构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handover/                          # 交接根目录（开发AI创建，部署AI读取）</w:t>
        <w:br/>
      </w:r>
      <w:r>
        <w:rPr>
          <w:rStyle w:val="CodeChar"/>
        </w:rPr>
        <w:t>├── deploy_ready.flag              # 部署就绪标志文件（空文件，存在即表示可部署）</w:t>
        <w:br/>
      </w:r>
      <w:r>
        <w:rPr>
          <w:rStyle w:val="CodeChar"/>
        </w:rPr>
        <w:t>├── README.md                      # 本次交接说明</w:t>
        <w:br/>
      </w:r>
      <w:r>
        <w:rPr>
          <w:rStyle w:val="CodeChar"/>
        </w:rPr>
        <w:t>├── version.txt                    # 版本信息（格式：YYYYMMDD-HHMM）</w:t>
        <w:br/>
      </w:r>
      <w:r>
        <w:rPr>
          <w:rStyle w:val="CodeChar"/>
        </w:rPr>
        <w:t>├── sources/                       # 源代码包</w:t>
        <w:br/>
      </w:r>
      <w:r>
        <w:rPr>
          <w:rStyle w:val="CodeChar"/>
        </w:rPr>
        <w:t>│   ├── scms-backend-{version}.tar.gz    # 后端Spring Boot应用</w:t>
        <w:br/>
      </w:r>
      <w:r>
        <w:rPr>
          <w:rStyle w:val="CodeChar"/>
        </w:rPr>
        <w:t>│   ├── scms-frontend-{version}.tar.gz   # 前端Vue应用</w:t>
        <w:br/>
      </w:r>
      <w:r>
        <w:rPr>
          <w:rStyle w:val="CodeChar"/>
        </w:rPr>
        <w:t>│   └── wechat-integration-{version}.tar.gz # 微信集成模块</w:t>
        <w:br/>
      </w:r>
      <w:r>
        <w:rPr>
          <w:rStyle w:val="CodeChar"/>
        </w:rPr>
        <w:t>├── configs/                       # 配置文件</w:t>
        <w:br/>
      </w:r>
      <w:r>
        <w:rPr>
          <w:rStyle w:val="CodeChar"/>
        </w:rPr>
        <w:t>│   ├── application-prod.yml       # 生产环境Spring Boot配置</w:t>
        <w:br/>
      </w:r>
      <w:r>
        <w:rPr>
          <w:rStyle w:val="CodeChar"/>
        </w:rPr>
        <w:t>│   ├── nginx-scms.conf           # Nginx站点配置</w:t>
        <w:br/>
      </w:r>
      <w:r>
        <w:rPr>
          <w:rStyle w:val="CodeChar"/>
        </w:rPr>
        <w:t>│   ├── wechat-config.json        # 微信小程序/公众号配置</w:t>
        <w:br/>
      </w:r>
      <w:r>
        <w:rPr>
          <w:rStyle w:val="CodeChar"/>
        </w:rPr>
        <w:t>│   ├── oss-config.json           # 阿里云OSS配置</w:t>
        <w:br/>
      </w:r>
      <w:r>
        <w:rPr>
          <w:rStyle w:val="CodeChar"/>
        </w:rPr>
        <w:t>│   └── database-init.sql         # 数据库初始化脚本（可选）</w:t>
        <w:br/>
      </w:r>
      <w:r>
        <w:rPr>
          <w:rStyle w:val="CodeChar"/>
        </w:rPr>
        <w:t>├── scripts/                       # 部署脚本</w:t>
        <w:br/>
      </w:r>
      <w:r>
        <w:rPr>
          <w:rStyle w:val="CodeChar"/>
        </w:rPr>
        <w:t>│   ├── deploy-backend.sh         # 后端部署脚本</w:t>
        <w:br/>
      </w:r>
      <w:r>
        <w:rPr>
          <w:rStyle w:val="CodeChar"/>
        </w:rPr>
        <w:t>│   ├── deploy-frontend.sh        # 前端部署脚本</w:t>
        <w:br/>
      </w:r>
      <w:r>
        <w:rPr>
          <w:rStyle w:val="CodeChar"/>
        </w:rPr>
        <w:t>│   ├── deploy-wechat.sh          # 微信集成部署脚本</w:t>
        <w:br/>
      </w:r>
      <w:r>
        <w:rPr>
          <w:rStyle w:val="CodeChar"/>
        </w:rPr>
        <w:t>│   ├── verify-deployment.sh      # 部署后验证脚本</w:t>
        <w:br/>
      </w:r>
      <w:r>
        <w:rPr>
          <w:rStyle w:val="CodeChar"/>
        </w:rPr>
        <w:t>│   └── rollback.sh               # 回滚脚本（紧急恢复）</w:t>
        <w:br/>
      </w:r>
      <w:r>
        <w:rPr>
          <w:rStyle w:val="CodeChar"/>
        </w:rPr>
        <w:t>├── docs/                          # 部署文档</w:t>
        <w:br/>
      </w:r>
      <w:r>
        <w:rPr>
          <w:rStyle w:val="CodeChar"/>
        </w:rPr>
        <w:t>│   └── deployment-checklist.md   # 部署检查清单</w:t>
        <w:br/>
      </w:r>
      <w:r>
        <w:rPr>
          <w:rStyle w:val="CodeChar"/>
        </w:rPr>
        <w:t>└── artifacts/                     # 构建产物（可选，用于快速部署）</w:t>
        <w:br/>
      </w:r>
      <w:r>
        <w:rPr>
          <w:rStyle w:val="CodeChar"/>
        </w:rPr>
        <w:t xml:space="preserve">    ├── scms-backend-{version}.jar</w:t>
        <w:br/>
      </w:r>
      <w:r>
        <w:rPr>
          <w:rStyle w:val="CodeChar"/>
        </w:rPr>
        <w:t xml:space="preserve">    └── scms-frontend-dist.tar.gz</w:t>
        <w:br/>
      </w:r>
    </w:p>
    <w:p/>
    <w:p>
      <w:pPr>
        <w:pStyle w:val="Heading3"/>
      </w:pPr>
      <w:r>
        <w:t>3.2 文件交接规范</w:t>
      </w:r>
    </w:p>
    <w:p/>
    <w:p>
      <w:pPr>
        <w:pStyle w:val="Heading4"/>
      </w:pPr>
      <w:r>
        <w:t>开发AI职责（交接前）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代码完整性验证</w:t>
      </w:r>
      <w:r>
        <w:t>：</w:t>
      </w:r>
      <w:r>
        <w:t>确</w:t>
      </w:r>
      <w:r>
        <w:t>保</w:t>
      </w:r>
      <w:r>
        <w:t>所</w:t>
      </w:r>
      <w:r>
        <w:t>有</w:t>
      </w:r>
      <w:r>
        <w:t>模</w:t>
      </w:r>
      <w:r>
        <w:t>块</w:t>
      </w:r>
      <w:r>
        <w:t>编</w:t>
      </w:r>
      <w:r>
        <w:t>译</w:t>
      </w:r>
      <w:r>
        <w:t>通</w:t>
      </w:r>
      <w:r>
        <w:t>过</w:t>
      </w:r>
      <w:r>
        <w:t>，</w:t>
      </w:r>
      <w:r>
        <w:t>无</w:t>
      </w:r>
      <w:r>
        <w:t>语</w:t>
      </w:r>
      <w:r>
        <w:t>法</w:t>
      </w:r>
      <w:r>
        <w:t>错</w:t>
      </w:r>
      <w:r>
        <w:t>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配置分离</w:t>
      </w:r>
      <w:r>
        <w:t>：</w:t>
      </w:r>
      <w:r>
        <w:t>将</w:t>
      </w:r>
      <w:r>
        <w:t>生</w:t>
      </w:r>
      <w:r>
        <w:t>产</w:t>
      </w:r>
      <w:r>
        <w:t>环</w:t>
      </w:r>
      <w:r>
        <w:t>境</w:t>
      </w:r>
      <w:r>
        <w:t>配</w:t>
      </w:r>
      <w:r>
        <w:t>置</w:t>
      </w:r>
      <w:r>
        <w:t>提</w:t>
      </w:r>
      <w:r>
        <w:t>取</w:t>
      </w:r>
      <w:r>
        <w:t>到</w:t>
      </w:r>
      <w:r>
        <w:t xml:space="preserve"> </w:t>
      </w:r>
      <w:r>
        <w:rPr>
          <w:rStyle w:val="CodeChar"/>
        </w:rPr>
        <w:t>configs/</w:t>
      </w:r>
      <w:r>
        <w:t xml:space="preserve"> </w:t>
      </w:r>
      <w:r>
        <w:t>目</w:t>
      </w:r>
      <w:r>
        <w:t>录</w:t>
      </w:r>
      <w:r>
        <w:t>，</w:t>
      </w:r>
      <w:r>
        <w:t>与</w:t>
      </w:r>
      <w:r>
        <w:t>开</w:t>
      </w:r>
      <w:r>
        <w:t>发</w:t>
      </w:r>
      <w:r>
        <w:t>配</w:t>
      </w:r>
      <w:r>
        <w:t>置</w:t>
      </w:r>
      <w:r>
        <w:t>隔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依赖声明</w:t>
      </w:r>
      <w:r>
        <w:t>：</w:t>
      </w:r>
      <w:r>
        <w:t>在</w:t>
      </w:r>
      <w:r>
        <w:t xml:space="preserve"> </w:t>
      </w:r>
      <w:r>
        <w:rPr>
          <w:rStyle w:val="CodeChar"/>
        </w:rPr>
        <w:t>handover/README.md</w:t>
      </w:r>
      <w:r>
        <w:t xml:space="preserve"> </w:t>
      </w:r>
      <w:r>
        <w:t>中</w:t>
      </w:r>
      <w:r>
        <w:t>明</w:t>
      </w:r>
      <w:r>
        <w:t>确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操</w:t>
      </w:r>
      <w:r>
        <w:t>作</w:t>
      </w:r>
      <w:r>
        <w:t>系</w:t>
      </w:r>
      <w:r>
        <w:t>统</w:t>
      </w:r>
      <w:r>
        <w:t>要</w:t>
      </w:r>
      <w:r>
        <w:t>求</w:t>
      </w:r>
      <w:r>
        <w:t>（</w:t>
      </w:r>
      <w:r>
        <w:t>U</w:t>
      </w:r>
      <w:r>
        <w:t>b</w:t>
      </w:r>
      <w:r>
        <w:t>u</w:t>
      </w:r>
      <w:r>
        <w:t>n</w:t>
      </w:r>
      <w:r>
        <w:t>t</w:t>
      </w:r>
      <w:r>
        <w:t>u</w:t>
      </w:r>
      <w:r>
        <w:t xml:space="preserve"> </w:t>
      </w:r>
      <w:r>
        <w:t>2</w:t>
      </w:r>
      <w:r>
        <w:t>4</w:t>
      </w:r>
      <w:r>
        <w:t>.</w:t>
      </w:r>
      <w:r>
        <w:t>0</w:t>
      </w:r>
      <w:r>
        <w:t>4</w:t>
      </w:r>
      <w:r>
        <w:t xml:space="preserve"> </w:t>
      </w:r>
      <w:r>
        <w:t>L</w:t>
      </w:r>
      <w:r>
        <w:t>T</w:t>
      </w:r>
      <w:r>
        <w:t>S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软</w:t>
      </w:r>
      <w:r>
        <w:t>件</w:t>
      </w:r>
      <w:r>
        <w:t>版</w:t>
      </w:r>
      <w:r>
        <w:t>本</w:t>
      </w:r>
      <w:r>
        <w:t>要</w:t>
      </w:r>
      <w:r>
        <w:t>求</w:t>
      </w:r>
      <w:r>
        <w:t>（</w:t>
      </w:r>
      <w:r>
        <w:t>J</w:t>
      </w:r>
      <w:r>
        <w:t>a</w:t>
      </w:r>
      <w:r>
        <w:t>v</w:t>
      </w:r>
      <w:r>
        <w:t>a</w:t>
      </w:r>
      <w:r>
        <w:t xml:space="preserve"> </w:t>
      </w:r>
      <w:r>
        <w:t>1</w:t>
      </w:r>
      <w:r>
        <w:t>7</w:t>
      </w:r>
      <w:r>
        <w:t>,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1</w:t>
      </w:r>
      <w:r>
        <w:t>8</w:t>
      </w:r>
      <w:r>
        <w:t>+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1</w:t>
      </w:r>
      <w:r>
        <w:t>5</w:t>
      </w:r>
      <w:r>
        <w:t>+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网</w:t>
      </w:r>
      <w:r>
        <w:t>络</w:t>
      </w:r>
      <w:r>
        <w:t>要</w:t>
      </w:r>
      <w:r>
        <w:t>求</w:t>
      </w:r>
      <w:r>
        <w:t>（</w:t>
      </w:r>
      <w:r>
        <w:t>R</w:t>
      </w:r>
      <w:r>
        <w:t>D</w:t>
      </w:r>
      <w:r>
        <w:t>S</w:t>
      </w:r>
      <w:r>
        <w:t>白</w:t>
      </w:r>
      <w:r>
        <w:t>名</w:t>
      </w:r>
      <w:r>
        <w:t>单</w:t>
      </w:r>
      <w:r>
        <w:t>、</w:t>
      </w:r>
      <w:r>
        <w:t>O</w:t>
      </w:r>
      <w:r>
        <w:t>S</w:t>
      </w:r>
      <w:r>
        <w:t>S</w:t>
      </w:r>
      <w:r>
        <w:t>内</w:t>
      </w:r>
      <w:r>
        <w:t>网</w:t>
      </w:r>
      <w:r>
        <w:t>端</w:t>
      </w:r>
      <w:r>
        <w:t>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验证脚本</w:t>
      </w:r>
      <w:r>
        <w:t>：</w:t>
      </w:r>
      <w:r>
        <w:t>提</w:t>
      </w:r>
      <w:r>
        <w:t>供</w:t>
      </w:r>
      <w:r>
        <w:t xml:space="preserve"> </w:t>
      </w:r>
      <w:r>
        <w:rPr>
          <w:rStyle w:val="CodeChar"/>
        </w:rPr>
        <w:t>scripts/verify-deployment.sh</w:t>
      </w:r>
      <w:r>
        <w:t>，</w:t>
      </w:r>
      <w:r>
        <w:t>包</w:t>
      </w:r>
      <w:r>
        <w:t>含</w:t>
      </w:r>
      <w:r>
        <w:t>核</w:t>
      </w:r>
      <w:r>
        <w:t>心</w:t>
      </w:r>
      <w:r>
        <w:t>功</w:t>
      </w:r>
      <w:r>
        <w:t>能</w:t>
      </w:r>
      <w:r>
        <w:t>验</w:t>
      </w:r>
      <w:r>
        <w:t>证</w:t>
      </w:r>
      <w:r>
        <w:t>命</w:t>
      </w:r>
      <w:r>
        <w:t>令</w:t>
      </w:r>
    </w:p>
    <w:p/>
    <w:p>
      <w:pPr>
        <w:pStyle w:val="Heading4"/>
      </w:pPr>
      <w:r>
        <w:t>部署AI职责（交接后）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环境准备</w:t>
      </w:r>
      <w:r>
        <w:t>：</w:t>
      </w:r>
      <w:r>
        <w:t>按</w:t>
      </w:r>
      <w:r>
        <w:t xml:space="preserve"> </w:t>
      </w:r>
      <w:r>
        <w:rPr>
          <w:rStyle w:val="CodeChar"/>
        </w:rPr>
        <w:t>handover/README.md</w:t>
      </w:r>
      <w:r>
        <w:t xml:space="preserve"> </w:t>
      </w:r>
      <w:r>
        <w:t>要</w:t>
      </w:r>
      <w:r>
        <w:t>求</w:t>
      </w:r>
      <w:r>
        <w:t>配</w:t>
      </w:r>
      <w:r>
        <w:t>置</w:t>
      </w:r>
      <w:r>
        <w:t>服</w:t>
      </w:r>
      <w:r>
        <w:t>务</w:t>
      </w:r>
      <w:r>
        <w:t>器</w:t>
      </w:r>
      <w:r>
        <w:t>环</w:t>
      </w:r>
      <w:r>
        <w:t>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配置注入</w:t>
      </w:r>
      <w:r>
        <w:t>：</w:t>
      </w:r>
      <w:r>
        <w:t>将</w:t>
      </w:r>
      <w:r>
        <w:t xml:space="preserve"> </w:t>
      </w:r>
      <w:r>
        <w:rPr>
          <w:rStyle w:val="CodeChar"/>
        </w:rPr>
        <w:t>configs/</w:t>
      </w:r>
      <w:r>
        <w:t xml:space="preserve"> </w:t>
      </w:r>
      <w:r>
        <w:t>文</w:t>
      </w:r>
      <w:r>
        <w:t>件</w:t>
      </w:r>
      <w:r>
        <w:t>复</w:t>
      </w:r>
      <w:r>
        <w:t>制</w:t>
      </w:r>
      <w:r>
        <w:t>到</w:t>
      </w:r>
      <w:r>
        <w:t>对</w:t>
      </w:r>
      <w:r>
        <w:t>应</w:t>
      </w:r>
      <w:r>
        <w:t>服</w:t>
      </w:r>
      <w:r>
        <w:t>务</w:t>
      </w:r>
      <w:r>
        <w:t>目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服务部署</w:t>
      </w:r>
      <w:r>
        <w:t>：</w:t>
      </w:r>
      <w:r>
        <w:t>按</w:t>
      </w:r>
      <w:r>
        <w:t>顺</w:t>
      </w:r>
      <w:r>
        <w:t>序</w:t>
      </w:r>
      <w:r>
        <w:t>执</w:t>
      </w:r>
      <w:r>
        <w:t>行</w:t>
      </w:r>
      <w:r>
        <w:t xml:space="preserve"> </w:t>
      </w:r>
      <w:r>
        <w:rPr>
          <w:rStyle w:val="CodeChar"/>
        </w:rPr>
        <w:t>scripts/deploy-*.sh</w:t>
      </w:r>
      <w:r>
        <w:t xml:space="preserve"> </w:t>
      </w:r>
      <w:r>
        <w:t>脚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验证执行</w:t>
      </w:r>
      <w:r>
        <w:t>：</w:t>
      </w:r>
      <w:r>
        <w:t>运</w:t>
      </w:r>
      <w:r>
        <w:t>行</w:t>
      </w:r>
      <w:r>
        <w:t xml:space="preserve"> </w:t>
      </w:r>
      <w:r>
        <w:rPr>
          <w:rStyle w:val="CodeChar"/>
        </w:rPr>
        <w:t>scripts/verify-deployment.sh</w:t>
      </w:r>
      <w:r>
        <w:t xml:space="preserve"> </w:t>
      </w:r>
      <w:r>
        <w:t>确</w:t>
      </w:r>
      <w:r>
        <w:t>认</w:t>
      </w:r>
      <w:r>
        <w:t>部</w:t>
      </w:r>
      <w:r>
        <w:t>署</w:t>
      </w:r>
      <w:r>
        <w:t>成</w:t>
      </w:r>
      <w:r>
        <w:t>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清理标志</w:t>
      </w:r>
      <w:r>
        <w:t>：</w:t>
      </w:r>
      <w:r>
        <w:t>部</w:t>
      </w:r>
      <w:r>
        <w:t>署</w:t>
      </w:r>
      <w:r>
        <w:t>完</w:t>
      </w:r>
      <w:r>
        <w:t>成</w:t>
      </w:r>
      <w:r>
        <w:t>后</w:t>
      </w:r>
      <w:r>
        <w:t>删</w:t>
      </w:r>
      <w:r>
        <w:t>除</w:t>
      </w:r>
      <w:r>
        <w:t xml:space="preserve"> </w:t>
      </w:r>
      <w:r>
        <w:rPr>
          <w:rStyle w:val="CodeChar"/>
        </w:rPr>
        <w:t>handover/deploy_ready.flag</w:t>
      </w:r>
    </w:p>
    <w:p/>
    <w:p>
      <w:pPr>
        <w:pStyle w:val="Heading2"/>
      </w:pPr>
      <w:r>
        <w:t>4. 触发部署机制</w:t>
      </w:r>
    </w:p>
    <w:p/>
    <w:p>
      <w:pPr>
        <w:pStyle w:val="Heading3"/>
      </w:pPr>
      <w:r>
        <w:t>4.1 标志文件触发（推荐）</w:t>
      </w:r>
    </w:p>
    <w:p>
      <w:pPr/>
      <w:r/>
      <w:r>
        <w:t>开</w:t>
      </w:r>
      <w:r>
        <w:t>发</w:t>
      </w:r>
      <w:r>
        <w:t>A</w:t>
      </w:r>
      <w:r>
        <w:t>I</w:t>
      </w:r>
      <w:r>
        <w:t>完</w:t>
      </w:r>
      <w:r>
        <w:t>成</w:t>
      </w:r>
      <w:r>
        <w:t>模</w:t>
      </w:r>
      <w:r>
        <w:t>块</w:t>
      </w:r>
      <w:r>
        <w:t>开</w:t>
      </w:r>
      <w:r>
        <w:t>发</w:t>
      </w:r>
      <w:r>
        <w:t>并</w:t>
      </w:r>
      <w:r>
        <w:t>准</w:t>
      </w:r>
      <w:r>
        <w:t>备</w:t>
      </w:r>
      <w:r>
        <w:t>交</w:t>
      </w:r>
      <w:r>
        <w:t>接</w:t>
      </w:r>
      <w:r>
        <w:t>时</w:t>
      </w:r>
      <w:r>
        <w:t>，</w:t>
      </w:r>
      <w:r>
        <w:t>执</w:t>
      </w:r>
      <w:r>
        <w:t>行</w:t>
      </w:r>
      <w:r>
        <w:t>以</w:t>
      </w:r>
      <w:r>
        <w:t>下</w:t>
      </w:r>
      <w:r>
        <w:t>步</w:t>
      </w:r>
      <w:r>
        <w:t>骤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创建交接目录</w:t>
        <w:br/>
      </w:r>
      <w:r>
        <w:rPr>
          <w:rStyle w:val="CodeChar"/>
        </w:rPr>
        <w:t>mkdir -p handover/{sources,configs,scripts,docs,artifacts}</w:t>
        <w:br/>
      </w:r>
      <w:r>
        <w:rPr>
          <w:rStyle w:val="CodeChar"/>
        </w:rPr>
        <w:br/>
      </w:r>
      <w:r>
        <w:rPr>
          <w:rStyle w:val="CodeChar"/>
        </w:rPr>
        <w:t># 2. 生成版本信息</w:t>
        <w:br/>
      </w:r>
      <w:r>
        <w:rPr>
          <w:rStyle w:val="CodeChar"/>
        </w:rPr>
        <w:t>echo "20260226-0951" &gt; handover/version.txt</w:t>
        <w:br/>
      </w:r>
      <w:r>
        <w:rPr>
          <w:rStyle w:val="CodeChar"/>
        </w:rPr>
        <w:br/>
      </w:r>
      <w:r>
        <w:rPr>
          <w:rStyle w:val="CodeChar"/>
        </w:rPr>
        <w:t># 3. 创建部署就绪标志</w:t>
        <w:br/>
      </w:r>
      <w:r>
        <w:rPr>
          <w:rStyle w:val="CodeChar"/>
        </w:rPr>
        <w:t>touch handover/deploy_ready.flag</w:t>
        <w:br/>
      </w:r>
      <w:r>
        <w:rPr>
          <w:rStyle w:val="CodeChar"/>
        </w:rPr>
        <w:br/>
      </w:r>
      <w:r>
        <w:rPr>
          <w:rStyle w:val="CodeChar"/>
        </w:rPr>
        <w:t># 4. 复制部署相关文件到对应目录</w:t>
        <w:br/>
      </w:r>
      <w:r>
        <w:rPr>
          <w:rStyle w:val="CodeChar"/>
        </w:rPr>
        <w:t># （具体复制逻辑由开发AI实现）</w:t>
        <w:br/>
      </w:r>
    </w:p>
    <w:p/>
    <w:p>
      <w:pPr/>
      <w:r/>
      <w:r>
        <w:rPr>
          <w:b/>
        </w:rPr>
        <w:t>部署AI监控逻辑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扫</w:t>
      </w:r>
      <w:r>
        <w:t>描</w:t>
      </w:r>
      <w:r>
        <w:t xml:space="preserve"> </w:t>
      </w:r>
      <w:r>
        <w:rPr>
          <w:rStyle w:val="CodeChar"/>
        </w:rPr>
        <w:t>handover/deploy_ready.flag</w:t>
      </w:r>
      <w:r>
        <w:t xml:space="preserve"> 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件</w:t>
      </w:r>
      <w:r>
        <w:t>存</w:t>
      </w:r>
      <w:r>
        <w:t>在</w:t>
      </w:r>
      <w:r>
        <w:t xml:space="preserve"> </w:t>
      </w:r>
      <w:r>
        <w:t>→</w:t>
      </w:r>
      <w:r>
        <w:t xml:space="preserve"> </w:t>
      </w:r>
      <w:r>
        <w:t>开</w:t>
      </w:r>
      <w:r>
        <w:t>始</w:t>
      </w:r>
      <w:r>
        <w:t>部</w:t>
      </w:r>
      <w:r>
        <w:t>署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成</w:t>
      </w:r>
      <w:r>
        <w:t>功</w:t>
      </w:r>
      <w:r>
        <w:t>后</w:t>
      </w:r>
      <w:r>
        <w:t>删</w:t>
      </w:r>
      <w:r>
        <w:t>除</w:t>
      </w:r>
      <w:r>
        <w:t>标</w:t>
      </w:r>
      <w:r>
        <w:t>志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失</w:t>
      </w:r>
      <w:r>
        <w:t>败</w:t>
      </w:r>
      <w:r>
        <w:t>则</w:t>
      </w:r>
      <w:r>
        <w:t>生</w:t>
      </w:r>
      <w:r>
        <w:t>成</w:t>
      </w:r>
      <w:r>
        <w:t xml:space="preserve"> </w:t>
      </w:r>
      <w:r>
        <w:rPr>
          <w:rStyle w:val="CodeChar"/>
        </w:rPr>
        <w:t>handover/deploy_failed.log</w:t>
      </w:r>
      <w:r>
        <w:t xml:space="preserve"> </w:t>
      </w:r>
      <w:r>
        <w:t>并</w:t>
      </w:r>
      <w:r>
        <w:t>保</w:t>
      </w:r>
      <w:r>
        <w:t>留</w:t>
      </w:r>
      <w:r>
        <w:t>标</w:t>
      </w:r>
      <w:r>
        <w:t>志</w:t>
      </w:r>
    </w:p>
    <w:p/>
    <w:p>
      <w:pPr>
        <w:pStyle w:val="Heading3"/>
      </w:pPr>
      <w:r>
        <w:t>4.2 手动触发（备用）</w:t>
      </w:r>
    </w:p>
    <w:p>
      <w:pPr/>
      <w:r/>
      <w:r>
        <w:t>若</w:t>
      </w:r>
      <w:r>
        <w:t>标</w:t>
      </w:r>
      <w:r>
        <w:t>志</w:t>
      </w:r>
      <w:r>
        <w:t>文</w:t>
      </w:r>
      <w:r>
        <w:t>件</w:t>
      </w:r>
      <w:r>
        <w:t>机</w:t>
      </w:r>
      <w:r>
        <w:t>制</w:t>
      </w:r>
      <w:r>
        <w:t>不</w:t>
      </w:r>
      <w:r>
        <w:t>可</w:t>
      </w:r>
      <w:r>
        <w:t>用</w:t>
      </w:r>
      <w:r>
        <w:t>，</w:t>
      </w:r>
      <w:r>
        <w:t>部</w:t>
      </w:r>
      <w:r>
        <w:t>署</w:t>
      </w:r>
      <w:r>
        <w:t>A</w:t>
      </w:r>
      <w:r>
        <w:t>I</w:t>
      </w:r>
      <w:r>
        <w:t>可</w:t>
      </w:r>
      <w:r>
        <w:t>通</w:t>
      </w:r>
      <w:r>
        <w:t>过</w:t>
      </w:r>
      <w:r>
        <w:t>以</w:t>
      </w:r>
      <w:r>
        <w:t>下</w:t>
      </w:r>
      <w:r>
        <w:t>方</w:t>
      </w:r>
      <w:r>
        <w:t>式</w:t>
      </w:r>
      <w:r>
        <w:t>触</w:t>
      </w:r>
      <w:r>
        <w:t>发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文件系统监听</w:t>
      </w:r>
      <w:r>
        <w:t>：</w:t>
      </w:r>
      <w:r>
        <w:t>监</w:t>
      </w:r>
      <w:r>
        <w:t>控</w:t>
      </w:r>
      <w:r>
        <w:t xml:space="preserve"> </w:t>
      </w:r>
      <w:r>
        <w:rPr>
          <w:rStyle w:val="CodeChar"/>
        </w:rPr>
        <w:t>handover/</w:t>
      </w:r>
      <w:r>
        <w:t xml:space="preserve"> </w:t>
      </w:r>
      <w:r>
        <w:t>目</w:t>
      </w:r>
      <w:r>
        <w:t>录</w:t>
      </w:r>
      <w:r>
        <w:t>下</w:t>
      </w:r>
      <w:r>
        <w:t xml:space="preserve"> </w:t>
      </w:r>
      <w:r>
        <w:rPr>
          <w:rStyle w:val="CodeChar"/>
        </w:rPr>
        <w:t>version.txt</w:t>
      </w:r>
      <w:r>
        <w:t xml:space="preserve"> </w:t>
      </w:r>
      <w:r>
        <w:t>的</w:t>
      </w:r>
      <w:r>
        <w:t>创</w:t>
      </w:r>
      <w:r>
        <w:t>建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API调用</w:t>
      </w:r>
      <w:r>
        <w:t>：</w:t>
      </w:r>
      <w:r>
        <w:t>开</w:t>
      </w:r>
      <w:r>
        <w:t>发</w:t>
      </w:r>
      <w:r>
        <w:t>A</w:t>
      </w:r>
      <w:r>
        <w:t>I</w:t>
      </w:r>
      <w:r>
        <w:t>调</w:t>
      </w:r>
      <w:r>
        <w:t>用</w:t>
      </w:r>
      <w:r>
        <w:t>部</w:t>
      </w:r>
      <w:r>
        <w:t>署</w:t>
      </w:r>
      <w:r>
        <w:t>A</w:t>
      </w:r>
      <w:r>
        <w:t>I</w:t>
      </w:r>
      <w:r>
        <w:t>的</w:t>
      </w:r>
      <w:r>
        <w:t>W</w:t>
      </w:r>
      <w:r>
        <w:t>e</w:t>
      </w:r>
      <w:r>
        <w:t>b</w:t>
      </w:r>
      <w:r>
        <w:t>h</w:t>
      </w:r>
      <w:r>
        <w:t>o</w:t>
      </w:r>
      <w:r>
        <w:t>o</w:t>
      </w:r>
      <w:r>
        <w:t>k</w:t>
      </w:r>
      <w:r>
        <w:t>接</w:t>
      </w:r>
      <w:r>
        <w:t>口</w:t>
      </w:r>
      <w:r>
        <w:t>（</w:t>
      </w:r>
      <w:r>
        <w:t>需</w:t>
      </w:r>
      <w:r>
        <w:t>额</w:t>
      </w:r>
      <w:r>
        <w:t>外</w:t>
      </w:r>
      <w:r>
        <w:t>实</w:t>
      </w:r>
      <w:r>
        <w:t>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消息队列</w:t>
      </w:r>
      <w:r>
        <w:t>：</w:t>
      </w:r>
      <w:r>
        <w:t>通</w:t>
      </w:r>
      <w:r>
        <w:t>过</w:t>
      </w:r>
      <w:r>
        <w:t>R</w:t>
      </w:r>
      <w:r>
        <w:t>e</w:t>
      </w:r>
      <w:r>
        <w:t>d</w:t>
      </w:r>
      <w:r>
        <w:t>i</w:t>
      </w:r>
      <w:r>
        <w:t>s</w:t>
      </w:r>
      <w:r>
        <w:t>/</w:t>
      </w:r>
      <w:r>
        <w:t>K</w:t>
      </w:r>
      <w:r>
        <w:t>a</w:t>
      </w:r>
      <w:r>
        <w:t>f</w:t>
      </w:r>
      <w:r>
        <w:t>k</w:t>
      </w:r>
      <w:r>
        <w:t>a</w:t>
      </w:r>
      <w:r>
        <w:t>发</w:t>
      </w:r>
      <w:r>
        <w:t>布</w:t>
      </w:r>
      <w:r>
        <w:t>部</w:t>
      </w:r>
      <w:r>
        <w:t>署</w:t>
      </w:r>
      <w:r>
        <w:t>消</w:t>
      </w:r>
      <w:r>
        <w:t>息</w:t>
      </w:r>
      <w:r>
        <w:t>（</w:t>
      </w:r>
      <w:r>
        <w:t>需</w:t>
      </w:r>
      <w:r>
        <w:t>额</w:t>
      </w:r>
      <w:r>
        <w:t>外</w:t>
      </w:r>
      <w:r>
        <w:t>搭</w:t>
      </w:r>
      <w:r>
        <w:t>建</w:t>
      </w:r>
      <w:r>
        <w:t>）</w:t>
      </w:r>
    </w:p>
    <w:p/>
    <w:p>
      <w:pPr>
        <w:pStyle w:val="Heading2"/>
      </w:pPr>
      <w:r>
        <w:t>5. 验收文件格式</w:t>
      </w:r>
    </w:p>
    <w:p/>
    <w:p>
      <w:pPr>
        <w:pStyle w:val="Heading3"/>
      </w:pPr>
      <w:r>
        <w:t>5.1 部署包结构（sources/）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scms-backend-{version}.tar.gz 内容：</w:t>
        <w:br/>
      </w:r>
      <w:r>
        <w:rPr>
          <w:rStyle w:val="CodeChar"/>
        </w:rPr>
        <w:t>├── pom.xml                      # Maven父POM</w:t>
        <w:br/>
      </w:r>
      <w:r>
        <w:rPr>
          <w:rStyle w:val="CodeChar"/>
        </w:rPr>
        <w:t>├── scms-common/                 # 通用模块</w:t>
        <w:br/>
      </w:r>
      <w:r>
        <w:rPr>
          <w:rStyle w:val="CodeChar"/>
        </w:rPr>
        <w:t>├── scms-system/                 # 系统管理模块</w:t>
        <w:br/>
      </w:r>
      <w:r>
        <w:rPr>
          <w:rStyle w:val="CodeChar"/>
        </w:rPr>
        <w:t>├── scms-customer/               # 客户管理模块</w:t>
        <w:br/>
      </w:r>
      <w:r>
        <w:rPr>
          <w:rStyle w:val="CodeChar"/>
        </w:rPr>
        <w:t>├── scms-project/                # 项目管理模块</w:t>
        <w:br/>
      </w:r>
      <w:r>
        <w:rPr>
          <w:rStyle w:val="CodeChar"/>
        </w:rPr>
        <w:t>├── scms-contract/               # 合同管理模块</w:t>
        <w:br/>
      </w:r>
      <w:r>
        <w:rPr>
          <w:rStyle w:val="CodeChar"/>
        </w:rPr>
        <w:t>├── scms-construction/           # 施工管理模块</w:t>
        <w:br/>
      </w:r>
      <w:r>
        <w:rPr>
          <w:rStyle w:val="CodeChar"/>
        </w:rPr>
        <w:t>├── scms-purchase/               # 采购管理模块</w:t>
        <w:br/>
      </w:r>
      <w:r>
        <w:rPr>
          <w:rStyle w:val="CodeChar"/>
        </w:rPr>
        <w:t>├── scms-marketing/              # 营销推广模块（待开发）</w:t>
        <w:br/>
      </w:r>
      <w:r>
        <w:rPr>
          <w:rStyle w:val="CodeChar"/>
        </w:rPr>
        <w:t>├── scms-template/               # 样板设计模块（待开发）</w:t>
        <w:br/>
      </w:r>
      <w:r>
        <w:rPr>
          <w:rStyle w:val="CodeChar"/>
        </w:rPr>
        <w:t>├── scms-product/                # 产品研发模块（待开发）</w:t>
        <w:br/>
      </w:r>
      <w:r>
        <w:rPr>
          <w:rStyle w:val="CodeChar"/>
        </w:rPr>
        <w:t>├── scms-budget/                 # 项目预算模块（待开发）</w:t>
        <w:br/>
      </w:r>
      <w:r>
        <w:rPr>
          <w:rStyle w:val="CodeChar"/>
        </w:rPr>
        <w:t>├── scms-article/                # 文章模块（待开发）</w:t>
        <w:br/>
      </w:r>
      <w:r>
        <w:rPr>
          <w:rStyle w:val="CodeChar"/>
        </w:rPr>
        <w:t>└── docker/                      # Docker相关文件</w:t>
        <w:br/>
      </w:r>
    </w:p>
    <w:p/>
    <w:p>
      <w:pPr>
        <w:pStyle w:val="Heading3"/>
      </w:pPr>
      <w:r>
        <w:t>5.2 配置模板（configs/）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application-prod.yml</w:t>
      </w:r>
      <w:r>
        <w:t>：</w:t>
      </w:r>
      <w:r>
        <w:t>必</w:t>
      </w:r>
      <w:r>
        <w:t>须</w:t>
      </w:r>
      <w:r>
        <w:t>包</w:t>
      </w:r>
      <w:r>
        <w:t>含</w:t>
      </w:r>
      <w:r>
        <w:t>占</w:t>
      </w:r>
      <w:r>
        <w:t>位</w:t>
      </w:r>
      <w:r>
        <w:t>符</w:t>
      </w:r>
      <w:r>
        <w:t xml:space="preserve"> </w:t>
      </w:r>
      <w:r>
        <w:rPr>
          <w:rStyle w:val="CodeChar"/>
        </w:rPr>
        <w:t>{{DB_PASSWORD}}</w:t>
      </w:r>
      <w:r>
        <w:t>、</w:t>
      </w:r>
      <w:r>
        <w:rPr>
          <w:rStyle w:val="CodeChar"/>
        </w:rPr>
        <w:t>{{OSS_KEY}}</w:t>
      </w:r>
      <w:r>
        <w:t xml:space="preserve"> 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nginx-scms.conf</w:t>
      </w:r>
      <w:r>
        <w:t>：</w:t>
      </w:r>
      <w:r>
        <w:t>域</w:t>
      </w:r>
      <w:r>
        <w:t>名</w:t>
      </w:r>
      <w:r>
        <w:t>使</w:t>
      </w:r>
      <w:r>
        <w:t>用</w:t>
      </w:r>
      <w:r>
        <w:t xml:space="preserve"> </w:t>
      </w:r>
      <w:r>
        <w:rPr>
          <w:rStyle w:val="CodeChar"/>
        </w:rPr>
        <w:t>{{DOMAIN}}</w:t>
      </w:r>
      <w:r>
        <w:t xml:space="preserve"> </w:t>
      </w:r>
      <w:r>
        <w:t>变</w:t>
      </w:r>
      <w:r>
        <w:t>量</w:t>
      </w:r>
      <w:r>
        <w:t>，</w:t>
      </w:r>
      <w:r>
        <w:t>S</w:t>
      </w:r>
      <w:r>
        <w:t>S</w:t>
      </w:r>
      <w:r>
        <w:t>L</w:t>
      </w:r>
      <w:r>
        <w:t>证</w:t>
      </w:r>
      <w:r>
        <w:t>书</w:t>
      </w:r>
      <w:r>
        <w:t>路</w:t>
      </w:r>
      <w:r>
        <w:t>径</w:t>
      </w:r>
      <w:r>
        <w:t>使</w:t>
      </w:r>
      <w:r>
        <w:t>用</w:t>
      </w:r>
      <w:r>
        <w:t>变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敏</w:t>
      </w:r>
      <w:r>
        <w:t>感</w:t>
      </w:r>
      <w:r>
        <w:t>信</w:t>
      </w:r>
      <w:r>
        <w:t>息</w:t>
      </w:r>
      <w:r>
        <w:t>通</w:t>
      </w:r>
      <w:r>
        <w:t>过</w:t>
      </w:r>
      <w:r>
        <w:t>环</w:t>
      </w:r>
      <w:r>
        <w:t>境</w:t>
      </w:r>
      <w:r>
        <w:t>变</w:t>
      </w:r>
      <w:r>
        <w:t>量</w:t>
      </w:r>
      <w:r>
        <w:t>注</w:t>
      </w:r>
      <w:r>
        <w:t>入</w:t>
      </w:r>
      <w:r>
        <w:t>，</w:t>
      </w:r>
      <w:r>
        <w:t>禁</w:t>
      </w:r>
      <w:r>
        <w:t>止</w:t>
      </w:r>
      <w:r>
        <w:t>硬</w:t>
      </w:r>
      <w:r>
        <w:t>编</w:t>
      </w:r>
      <w:r>
        <w:t>码</w:t>
      </w:r>
    </w:p>
    <w:p/>
    <w:p>
      <w:pPr>
        <w:pStyle w:val="Heading3"/>
      </w:pPr>
      <w:r>
        <w:t>5.3 部署脚本（scripts/）</w:t>
      </w:r>
    </w:p>
    <w:p>
      <w:pPr/>
      <w:r/>
      <w:r>
        <w:t>每</w:t>
      </w:r>
      <w:r>
        <w:t>个</w:t>
      </w:r>
      <w:r>
        <w:t>脚</w:t>
      </w:r>
      <w:r>
        <w:t>本</w:t>
      </w:r>
      <w:r>
        <w:t>必</w:t>
      </w:r>
      <w:r>
        <w:t>须</w:t>
      </w:r>
      <w:r>
        <w:t>包</w:t>
      </w:r>
      <w:r>
        <w:t>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头部检查</w:t>
      </w:r>
      <w:r>
        <w:t>：</w:t>
      </w:r>
      <w:r>
        <w:t>检</w:t>
      </w:r>
      <w:r>
        <w:t>查</w:t>
      </w:r>
      <w:r>
        <w:t>必</w:t>
      </w:r>
      <w:r>
        <w:t>要</w:t>
      </w:r>
      <w:r>
        <w:t>环</w:t>
      </w:r>
      <w:r>
        <w:t>境</w:t>
      </w:r>
      <w:r>
        <w:t>变</w:t>
      </w:r>
      <w:r>
        <w:t>量</w:t>
      </w:r>
      <w:r>
        <w:t>、</w:t>
      </w:r>
      <w:r>
        <w:t>权</w:t>
      </w:r>
      <w:r>
        <w:t>限</w:t>
      </w:r>
      <w:r>
        <w:t>、</w:t>
      </w:r>
      <w:r>
        <w:t>依</w:t>
      </w:r>
      <w:r>
        <w:t>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错误处理</w:t>
      </w:r>
      <w:r>
        <w:t>：</w:t>
      </w:r>
      <w:r>
        <w:t>每</w:t>
      </w:r>
      <w:r>
        <w:t>一</w:t>
      </w:r>
      <w:r>
        <w:t>步</w:t>
      </w:r>
      <w:r>
        <w:t>失</w:t>
      </w:r>
      <w:r>
        <w:t>败</w:t>
      </w:r>
      <w:r>
        <w:t>时</w:t>
      </w:r>
      <w:r>
        <w:t>明</w:t>
      </w:r>
      <w:r>
        <w:t>确</w:t>
      </w:r>
      <w:r>
        <w:t>退</w:t>
      </w:r>
      <w:r>
        <w:t>出</w:t>
      </w:r>
      <w:r>
        <w:t>码</w:t>
      </w:r>
      <w:r>
        <w:t>和</w:t>
      </w:r>
      <w:r>
        <w:t>错</w:t>
      </w:r>
      <w:r>
        <w:t>误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日志输出</w:t>
      </w:r>
      <w:r>
        <w:t>：</w:t>
      </w:r>
      <w:r>
        <w:t>关</w:t>
      </w:r>
      <w:r>
        <w:t>键</w:t>
      </w:r>
      <w:r>
        <w:t>步</w:t>
      </w:r>
      <w:r>
        <w:t>骤</w:t>
      </w:r>
      <w:r>
        <w:t>输</w:t>
      </w:r>
      <w:r>
        <w:t>出</w:t>
      </w:r>
      <w:r>
        <w:t>时</w:t>
      </w:r>
      <w:r>
        <w:t>间</w:t>
      </w:r>
      <w:r>
        <w:t>戳</w:t>
      </w:r>
      <w:r>
        <w:t>和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幂等设计</w:t>
      </w:r>
      <w:r>
        <w:t>：</w:t>
      </w:r>
      <w:r>
        <w:t>支</w:t>
      </w:r>
      <w:r>
        <w:t>持</w:t>
      </w:r>
      <w:r>
        <w:t>重</w:t>
      </w:r>
      <w:r>
        <w:t>复</w:t>
      </w:r>
      <w:r>
        <w:t>执</w:t>
      </w:r>
      <w:r>
        <w:t>行</w:t>
      </w:r>
      <w:r>
        <w:t>，</w:t>
      </w:r>
      <w:r>
        <w:t>不</w:t>
      </w:r>
      <w:r>
        <w:t>会</w:t>
      </w:r>
      <w:r>
        <w:t>造</w:t>
      </w:r>
      <w:r>
        <w:t>成</w:t>
      </w:r>
      <w:r>
        <w:t>系</w:t>
      </w:r>
      <w:r>
        <w:t>统</w:t>
      </w:r>
      <w:r>
        <w:t>不</w:t>
      </w:r>
      <w:r>
        <w:t>一</w:t>
      </w:r>
      <w:r>
        <w:t>致</w:t>
      </w:r>
    </w:p>
    <w:p/>
    <w:p>
      <w:pPr/>
      <w:r/>
      <w:r>
        <w:t>示</w:t>
      </w:r>
      <w:r>
        <w:t>例</w:t>
      </w:r>
      <w:r>
        <w:t>：</w:t>
      </w:r>
      <w:r>
        <w:rPr>
          <w:rStyle w:val="CodeChar"/>
        </w:rPr>
        <w:t>deploy-backend.sh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#!/bin/bash</w:t>
        <w:br/>
      </w:r>
      <w:r>
        <w:rPr>
          <w:rStyle w:val="CodeChar"/>
        </w:rPr>
        <w:t>set -e</w:t>
        <w:br/>
      </w:r>
      <w:r>
        <w:rPr>
          <w:rStyle w:val="CodeChar"/>
        </w:rPr>
        <w:br/>
      </w:r>
      <w:r>
        <w:rPr>
          <w:rStyle w:val="CodeChar"/>
        </w:rPr>
        <w:t>echo "[$(date)] 开始部署SCMS后端..."</w:t>
        <w:br/>
      </w:r>
      <w:r>
        <w:rPr>
          <w:rStyle w:val="CodeChar"/>
        </w:rPr>
        <w:br/>
      </w:r>
      <w:r>
        <w:rPr>
          <w:rStyle w:val="CodeChar"/>
        </w:rPr>
        <w:t># 1. 环境检查</w:t>
        <w:br/>
      </w:r>
      <w:r>
        <w:rPr>
          <w:rStyle w:val="CodeChar"/>
        </w:rPr>
        <w:t>if [ -z "$DB_PASSWORD" ]; then</w:t>
        <w:br/>
      </w:r>
      <w:r>
        <w:rPr>
          <w:rStyle w:val="CodeChar"/>
        </w:rPr>
        <w:t xml:space="preserve">    echo "错误：DB_PASSWORD环境变量未设置"</w:t>
        <w:br/>
      </w:r>
      <w:r>
        <w:rPr>
          <w:rStyle w:val="CodeChar"/>
        </w:rPr>
        <w:t xml:space="preserve">    exit 1</w:t>
        <w:br/>
      </w:r>
      <w:r>
        <w:rPr>
          <w:rStyle w:val="CodeChar"/>
        </w:rPr>
        <w:t>fi</w:t>
        <w:br/>
      </w:r>
      <w:r>
        <w:rPr>
          <w:rStyle w:val="CodeChar"/>
        </w:rPr>
        <w:br/>
      </w:r>
      <w:r>
        <w:rPr>
          <w:rStyle w:val="CodeChar"/>
        </w:rPr>
        <w:t># 2. 解压源代码</w:t>
        <w:br/>
      </w:r>
      <w:r>
        <w:rPr>
          <w:rStyle w:val="CodeChar"/>
        </w:rPr>
        <w:t>tar -xzf ../sources/scms-backend-*.tar.gz -C /tmp/</w:t>
        <w:br/>
      </w:r>
      <w:r>
        <w:rPr>
          <w:rStyle w:val="CodeChar"/>
        </w:rPr>
        <w:br/>
      </w:r>
      <w:r>
        <w:rPr>
          <w:rStyle w:val="CodeChar"/>
        </w:rPr>
        <w:t># 3. 编译打包</w:t>
        <w:br/>
      </w:r>
      <w:r>
        <w:rPr>
          <w:rStyle w:val="CodeChar"/>
        </w:rPr>
        <w:t>cd /tmp/scms-backend-*</w:t>
        <w:br/>
      </w:r>
      <w:r>
        <w:rPr>
          <w:rStyle w:val="CodeChar"/>
        </w:rPr>
        <w:t>mvn clean package -DskipTests -Pprod</w:t>
        <w:br/>
      </w:r>
      <w:r>
        <w:rPr>
          <w:rStyle w:val="CodeChar"/>
        </w:rPr>
        <w:br/>
      </w:r>
      <w:r>
        <w:rPr>
          <w:rStyle w:val="CodeChar"/>
        </w:rPr>
        <w:t># 4. 停止旧服务</w:t>
        <w:br/>
      </w:r>
      <w:r>
        <w:rPr>
          <w:rStyle w:val="CodeChar"/>
        </w:rPr>
        <w:t>systemctl stop scms-backend.service || true</w:t>
        <w:br/>
      </w:r>
      <w:r>
        <w:rPr>
          <w:rStyle w:val="CodeChar"/>
        </w:rPr>
        <w:br/>
      </w:r>
      <w:r>
        <w:rPr>
          <w:rStyle w:val="CodeChar"/>
        </w:rPr>
        <w:t># 5. 复制新JAR</w:t>
        <w:br/>
      </w:r>
      <w:r>
        <w:rPr>
          <w:rStyle w:val="CodeChar"/>
        </w:rPr>
        <w:t>cp target/scms-backend-*.jar /opt/scms/</w:t>
        <w:br/>
      </w:r>
      <w:r>
        <w:rPr>
          <w:rStyle w:val="CodeChar"/>
        </w:rPr>
        <w:br/>
      </w:r>
      <w:r>
        <w:rPr>
          <w:rStyle w:val="CodeChar"/>
        </w:rPr>
        <w:t># 6. 启动服务</w:t>
        <w:br/>
      </w:r>
      <w:r>
        <w:rPr>
          <w:rStyle w:val="CodeChar"/>
        </w:rPr>
        <w:t>systemctl start scms-backend.service</w:t>
        <w:br/>
      </w:r>
      <w:r>
        <w:rPr>
          <w:rStyle w:val="CodeChar"/>
        </w:rPr>
        <w:br/>
      </w:r>
      <w:r>
        <w:rPr>
          <w:rStyle w:val="CodeChar"/>
        </w:rPr>
        <w:t>echo "[$(date)] 后端部署完成"</w:t>
        <w:br/>
      </w:r>
    </w:p>
    <w:p/>
    <w:p>
      <w:pPr>
        <w:pStyle w:val="Heading2"/>
      </w:pPr>
      <w:r>
        <w:t>6. 验证协议</w:t>
      </w:r>
    </w:p>
    <w:p/>
    <w:p>
      <w:pPr>
        <w:pStyle w:val="Heading3"/>
      </w:pPr>
      <w:r>
        <w:t>6.1 部署前验证（开发AI负责）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编译验证</w:t>
      </w:r>
      <w:r>
        <w:t>：</w:t>
      </w:r>
      <w:r>
        <w:rPr>
          <w:rStyle w:val="CodeChar"/>
        </w:rPr>
        <w:t>mvn clean compile</w:t>
      </w:r>
      <w:r>
        <w:t xml:space="preserve"> </w:t>
      </w:r>
      <w:r>
        <w:t>通</w:t>
      </w:r>
      <w:r>
        <w:t>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单元测试</w:t>
      </w:r>
      <w:r>
        <w:t>：</w:t>
      </w:r>
      <w:r>
        <w:t>关</w:t>
      </w:r>
      <w:r>
        <w:t>键</w:t>
      </w:r>
      <w:r>
        <w:t>模</w:t>
      </w:r>
      <w:r>
        <w:t>块</w:t>
      </w:r>
      <w:r>
        <w:t>单</w:t>
      </w:r>
      <w:r>
        <w:t>元</w:t>
      </w:r>
      <w:r>
        <w:t>测</w:t>
      </w:r>
      <w:r>
        <w:t>试</w:t>
      </w:r>
      <w:r>
        <w:t>通</w:t>
      </w:r>
      <w:r>
        <w:t>过</w:t>
      </w:r>
      <w:r>
        <w:t>率</w:t>
      </w:r>
      <w:r>
        <w:t xml:space="preserve"> </w:t>
      </w:r>
      <w:r>
        <w:t>&gt;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配置验证</w:t>
      </w:r>
      <w:r>
        <w:t>：</w:t>
      </w:r>
      <w:r>
        <w:t>生</w:t>
      </w:r>
      <w:r>
        <w:t>产</w:t>
      </w:r>
      <w:r>
        <w:t>配</w:t>
      </w:r>
      <w:r>
        <w:t>置</w:t>
      </w:r>
      <w:r>
        <w:t>文</w:t>
      </w:r>
      <w:r>
        <w:t>件</w:t>
      </w:r>
      <w:r>
        <w:t>无</w:t>
      </w:r>
      <w:r>
        <w:t>语</w:t>
      </w:r>
      <w:r>
        <w:t>法</w:t>
      </w:r>
      <w:r>
        <w:t>错</w:t>
      </w:r>
      <w:r>
        <w:t>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依赖检查</w:t>
      </w:r>
      <w:r>
        <w:t>：</w:t>
      </w:r>
      <w:r>
        <w:t>所</w:t>
      </w:r>
      <w:r>
        <w:t>有</w:t>
      </w:r>
      <w:r>
        <w:t>第</w:t>
      </w:r>
      <w:r>
        <w:t>三</w:t>
      </w:r>
      <w:r>
        <w:t>方</w:t>
      </w:r>
      <w:r>
        <w:t>依</w:t>
      </w:r>
      <w:r>
        <w:t>赖</w:t>
      </w:r>
      <w:r>
        <w:t>版</w:t>
      </w:r>
      <w:r>
        <w:t>本</w:t>
      </w:r>
      <w:r>
        <w:t>已</w:t>
      </w:r>
      <w:r>
        <w:t>锁</w:t>
      </w:r>
      <w:r>
        <w:t>定</w:t>
      </w:r>
    </w:p>
    <w:p/>
    <w:p>
      <w:pPr>
        <w:pStyle w:val="Heading3"/>
      </w:pPr>
      <w:r>
        <w:t>6.2 部署后验证（部署AI负责）</w:t>
      </w:r>
    </w:p>
    <w:p>
      <w:pPr/>
      <w:r/>
      <w:r>
        <w:t>运</w:t>
      </w:r>
      <w:r>
        <w:t>行</w:t>
      </w:r>
      <w:r>
        <w:t xml:space="preserve"> </w:t>
      </w:r>
      <w:r>
        <w:rPr>
          <w:rStyle w:val="CodeChar"/>
        </w:rPr>
        <w:t>verify-deployment.sh</w:t>
      </w:r>
      <w:r>
        <w:t xml:space="preserve"> </w:t>
      </w:r>
      <w:r>
        <w:t>检</w:t>
      </w:r>
      <w:r>
        <w:t>查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#!/bin/bash</w:t>
        <w:br/>
      </w:r>
      <w:r>
        <w:rPr>
          <w:rStyle w:val="CodeChar"/>
        </w:rPr>
        <w:t># 验证清单</w:t>
        <w:br/>
      </w:r>
      <w:r>
        <w:rPr>
          <w:rStyle w:val="CodeChar"/>
        </w:rPr>
        <w:t>curl -f http://localhost:8080/api/health           # 健康检查</w:t>
        <w:br/>
      </w:r>
      <w:r>
        <w:rPr>
          <w:rStyle w:val="CodeChar"/>
        </w:rPr>
        <w:t>curl -f http://localhost:8080/api/customers        # 客户API</w:t>
        <w:br/>
      </w:r>
      <w:r>
        <w:rPr>
          <w:rStyle w:val="CodeChar"/>
        </w:rPr>
        <w:t>curl -f http://localhost:8080/api/projects         # 项目API</w:t>
        <w:br/>
      </w:r>
      <w:r>
        <w:rPr>
          <w:rStyle w:val="CodeChar"/>
        </w:rPr>
        <w:t>curl -f http://localhost:8080/api/contracts        # 合同API</w:t>
        <w:br/>
      </w:r>
      <w:r>
        <w:rPr>
          <w:rStyle w:val="CodeChar"/>
        </w:rPr>
        <w:t>nginx -t                                          # Nginx配置语法</w:t>
        <w:br/>
      </w:r>
      <w:r>
        <w:rPr>
          <w:rStyle w:val="CodeChar"/>
        </w:rPr>
        <w:t>systemctl is-active nginx                         # Nginx服务状态</w:t>
        <w:br/>
      </w:r>
      <w:r>
        <w:rPr>
          <w:rStyle w:val="CodeChar"/>
        </w:rPr>
        <w:t>systemctl is-active scms-backend.service          # 后端服务状态</w:t>
        <w:br/>
      </w:r>
    </w:p>
    <w:p/>
    <w:p>
      <w:pPr>
        <w:pStyle w:val="Heading3"/>
      </w:pPr>
      <w:r>
        <w:t>6.3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责</w:t>
            </w:r>
            <w:r>
              <w:rPr>
                <w:b/>
              </w:rPr>
              <w:t>任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启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服</w:t>
            </w:r>
            <w:r>
              <w:t>务</w:t>
            </w:r>
            <w:r>
              <w:t>状</w:t>
            </w:r>
            <w:r>
              <w:t>态</w:t>
            </w:r>
            <w:r>
              <w:t>为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响</w:t>
            </w:r>
            <w:r>
              <w:t>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A</w:t>
            </w:r>
            <w:r>
              <w:t>P</w:t>
            </w:r>
            <w:r>
              <w:t>I</w:t>
            </w:r>
            <w:r>
              <w:t>返</w:t>
            </w:r>
            <w:r>
              <w:t>回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连</w:t>
            </w:r>
            <w:r>
              <w:t>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能</w:t>
            </w:r>
            <w:r>
              <w:t>正</w:t>
            </w:r>
            <w:r>
              <w:t>常</w:t>
            </w:r>
            <w:r>
              <w:t>读</w:t>
            </w:r>
            <w:r>
              <w:t>写</w:t>
            </w:r>
            <w:r>
              <w:t>业</w:t>
            </w:r>
            <w:r>
              <w:t>务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静</w:t>
            </w:r>
            <w:r>
              <w:t>态</w:t>
            </w:r>
            <w:r>
              <w:t>资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S</w:t>
            </w:r>
            <w:r>
              <w:t>S</w:t>
            </w:r>
            <w:r>
              <w:t>/</w:t>
            </w:r>
            <w:r>
              <w:t>J</w:t>
            </w:r>
            <w:r>
              <w:t>S</w:t>
            </w:r>
            <w:r>
              <w:t>文</w:t>
            </w:r>
            <w:r>
              <w:t>件</w:t>
            </w:r>
            <w:r>
              <w:t>可</w:t>
            </w:r>
            <w:r>
              <w:t>访</w:t>
            </w:r>
            <w:r>
              <w:t>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回</w:t>
            </w:r>
            <w:r>
              <w:t>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接</w:t>
            </w:r>
            <w:r>
              <w:t>口</w:t>
            </w:r>
            <w:r>
              <w:t>可</w:t>
            </w:r>
            <w:r>
              <w:t>访</w:t>
            </w:r>
            <w:r>
              <w:t>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</w:p>
        </w:tc>
      </w:tr>
    </w:tbl>
    <w:p/>
    <w:p>
      <w:pPr>
        <w:pStyle w:val="Heading2"/>
      </w:pPr>
      <w:r>
        <w:t>7. 异常处理与回滚</w:t>
      </w:r>
    </w:p>
    <w:p/>
    <w:p>
      <w:pPr>
        <w:pStyle w:val="Heading3"/>
      </w:pPr>
      <w:r>
        <w:t>7.1 部署失败处理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日志记录</w:t>
      </w:r>
      <w:r>
        <w:t>：</w:t>
      </w:r>
      <w:r>
        <w:t>错</w:t>
      </w:r>
      <w:r>
        <w:t>误</w:t>
      </w:r>
      <w:r>
        <w:t>信</w:t>
      </w:r>
      <w:r>
        <w:t>息</w:t>
      </w:r>
      <w:r>
        <w:t>写</w:t>
      </w:r>
      <w:r>
        <w:t>入</w:t>
      </w:r>
      <w:r>
        <w:t xml:space="preserve"> </w:t>
      </w:r>
      <w:r>
        <w:rPr>
          <w:rStyle w:val="CodeChar"/>
        </w:rPr>
        <w:t>handover/deploy_failed.log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状态保持</w:t>
      </w:r>
      <w:r>
        <w:t>：</w:t>
      </w:r>
      <w:r>
        <w:t>保</w:t>
      </w:r>
      <w:r>
        <w:t>留</w:t>
      </w:r>
      <w:r>
        <w:t xml:space="preserve"> </w:t>
      </w:r>
      <w:r>
        <w:rPr>
          <w:rStyle w:val="CodeChar"/>
        </w:rPr>
        <w:t>deploy_ready.flag</w:t>
      </w:r>
      <w:r>
        <w:t xml:space="preserve"> 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通知机制</w:t>
      </w:r>
      <w:r>
        <w:t>：</w:t>
      </w:r>
      <w:r>
        <w:t>通</w:t>
      </w:r>
      <w:r>
        <w:t>过</w:t>
      </w:r>
      <w:r>
        <w:t>文</w:t>
      </w:r>
      <w:r>
        <w:t>件</w:t>
      </w:r>
      <w:r>
        <w:t>系</w:t>
      </w:r>
      <w:r>
        <w:t>统</w:t>
      </w:r>
      <w:r>
        <w:t>标</w:t>
      </w:r>
      <w:r>
        <w:t>记</w:t>
      </w:r>
      <w:r>
        <w:t>或</w:t>
      </w:r>
      <w:r>
        <w:t>消</w:t>
      </w:r>
      <w:r>
        <w:t>息</w:t>
      </w:r>
      <w:r>
        <w:t>通</w:t>
      </w:r>
      <w:r>
        <w:t>知</w:t>
      </w:r>
      <w:r>
        <w:t>开</w:t>
      </w:r>
      <w:r>
        <w:t>发</w:t>
      </w:r>
      <w:r>
        <w:t>A</w:t>
      </w:r>
      <w:r>
        <w:t>I</w:t>
      </w:r>
    </w:p>
    <w:p/>
    <w:p>
      <w:pPr>
        <w:pStyle w:val="Heading3"/>
      </w:pPr>
      <w:r>
        <w:t>7.2 回滚流程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自动回滚</w:t>
      </w:r>
      <w:r>
        <w:t>：</w:t>
      </w:r>
      <w:r>
        <w:rPr>
          <w:rStyle w:val="CodeChar"/>
        </w:rPr>
        <w:t>scripts/rollback.sh</w:t>
      </w:r>
      <w:r>
        <w:t xml:space="preserve"> </w:t>
      </w:r>
      <w:r>
        <w:t>支</w:t>
      </w:r>
      <w:r>
        <w:t>持</w:t>
      </w:r>
      <w:r>
        <w:t>回</w:t>
      </w:r>
      <w:r>
        <w:t>滚</w:t>
      </w:r>
      <w:r>
        <w:t>到</w:t>
      </w:r>
      <w:r>
        <w:t>上</w:t>
      </w:r>
      <w:r>
        <w:t>一</w:t>
      </w:r>
      <w:r>
        <w:t>个</w:t>
      </w:r>
      <w:r>
        <w:t>可</w:t>
      </w:r>
      <w:r>
        <w:t>用</w:t>
      </w:r>
      <w:r>
        <w:t>版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手动干预</w:t>
      </w:r>
      <w:r>
        <w:t>：</w:t>
      </w:r>
      <w:r>
        <w:t>部</w:t>
      </w:r>
      <w:r>
        <w:t>署</w:t>
      </w:r>
      <w:r>
        <w:t>A</w:t>
      </w:r>
      <w:r>
        <w:t>I</w:t>
      </w:r>
      <w:r>
        <w:t>可</w:t>
      </w:r>
      <w:r>
        <w:t>手</w:t>
      </w:r>
      <w:r>
        <w:t>动</w:t>
      </w:r>
      <w:r>
        <w:t>执</w:t>
      </w:r>
      <w:r>
        <w:t>行</w:t>
      </w:r>
      <w:r>
        <w:t>回</w:t>
      </w:r>
      <w:r>
        <w:t>滚</w:t>
      </w:r>
      <w:r>
        <w:t>或</w:t>
      </w:r>
      <w:r>
        <w:t>联</w:t>
      </w:r>
      <w:r>
        <w:t>系</w:t>
      </w:r>
      <w:r>
        <w:t>开</w:t>
      </w:r>
      <w:r>
        <w:t>发</w:t>
      </w:r>
      <w:r>
        <w:t>A</w:t>
      </w:r>
      <w:r>
        <w:t>I</w:t>
      </w:r>
      <w:r>
        <w:t>修</w:t>
      </w:r>
      <w:r>
        <w:t>复</w:t>
      </w:r>
    </w:p>
    <w:p/>
    <w:p>
      <w:pPr>
        <w:pStyle w:val="Heading2"/>
      </w:pPr>
      <w:r>
        <w:t>8. 通信协议（可选扩展）</w:t>
      </w:r>
    </w:p>
    <w:p/>
    <w:p>
      <w:pPr>
        <w:pStyle w:val="Heading3"/>
      </w:pPr>
      <w:r>
        <w:t>8.1 实时状态同步</w:t>
      </w:r>
    </w:p>
    <w:p>
      <w:pPr/>
      <w:r/>
      <w:r>
        <w:t>如</w:t>
      </w:r>
      <w:r>
        <w:t>需</w:t>
      </w:r>
      <w:r>
        <w:t>实</w:t>
      </w:r>
      <w:r>
        <w:t>时</w:t>
      </w:r>
      <w:r>
        <w:t>通</w:t>
      </w:r>
      <w:r>
        <w:t>信</w:t>
      </w:r>
      <w:r>
        <w:t>，</w:t>
      </w:r>
      <w:r>
        <w:t>可</w:t>
      </w:r>
      <w:r>
        <w:t>扩</w:t>
      </w:r>
      <w:r>
        <w:t>展</w:t>
      </w:r>
      <w:r>
        <w:t>以</w:t>
      </w:r>
      <w:r>
        <w:t>下</w:t>
      </w:r>
      <w:r>
        <w:t>机</w:t>
      </w:r>
      <w:r>
        <w:t>制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WebSocket</w:t>
      </w:r>
      <w:r>
        <w:t>：</w:t>
      </w:r>
      <w:r>
        <w:t>开</w:t>
      </w:r>
      <w:r>
        <w:t>发</w:t>
      </w:r>
      <w:r>
        <w:t>A</w:t>
      </w:r>
      <w:r>
        <w:t>I</w:t>
      </w:r>
      <w:r>
        <w:t>与</w:t>
      </w:r>
      <w:r>
        <w:t>部</w:t>
      </w:r>
      <w:r>
        <w:t>署</w:t>
      </w:r>
      <w:r>
        <w:t>A</w:t>
      </w:r>
      <w:r>
        <w:t>I</w:t>
      </w:r>
      <w:r>
        <w:t>建</w:t>
      </w:r>
      <w:r>
        <w:t>立</w:t>
      </w:r>
      <w:r>
        <w:t>双</w:t>
      </w:r>
      <w:r>
        <w:t>向</w:t>
      </w:r>
      <w:r>
        <w:t>通</w:t>
      </w:r>
      <w:r>
        <w:t>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共享状态文件</w:t>
      </w:r>
      <w:r>
        <w:t>：</w:t>
      </w:r>
      <w:r>
        <w:rPr>
          <w:rStyle w:val="CodeChar"/>
        </w:rPr>
        <w:t>handover/status.json</w:t>
      </w:r>
      <w:r>
        <w:t xml:space="preserve"> </w:t>
      </w:r>
      <w:r>
        <w:t>记</w:t>
      </w:r>
      <w:r>
        <w:t>录</w:t>
      </w:r>
      <w:r>
        <w:t>当</w:t>
      </w:r>
      <w:r>
        <w:t>前</w:t>
      </w:r>
      <w:r>
        <w:t>部</w:t>
      </w:r>
      <w:r>
        <w:t>署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消息队列</w:t>
      </w:r>
      <w:r>
        <w:t>：</w:t>
      </w:r>
      <w:r>
        <w:t>通</w:t>
      </w:r>
      <w:r>
        <w:t>过</w:t>
      </w:r>
      <w:r>
        <w:t>R</w:t>
      </w:r>
      <w:r>
        <w:t>e</w:t>
      </w:r>
      <w:r>
        <w:t>d</w:t>
      </w:r>
      <w:r>
        <w:t>i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/</w:t>
      </w:r>
      <w:r>
        <w:t>S</w:t>
      </w:r>
      <w:r>
        <w:t>u</w:t>
      </w:r>
      <w:r>
        <w:t>b</w:t>
      </w:r>
      <w:r>
        <w:t>发</w:t>
      </w:r>
      <w:r>
        <w:t>布</w:t>
      </w:r>
      <w:r>
        <w:t>部</w:t>
      </w:r>
      <w:r>
        <w:t>署</w:t>
      </w:r>
      <w:r>
        <w:t>事</w:t>
      </w:r>
      <w:r>
        <w:t>件</w:t>
      </w:r>
    </w:p>
    <w:p/>
    <w:p>
      <w:pPr>
        <w:pStyle w:val="Heading3"/>
      </w:pPr>
      <w:r>
        <w:t>8.2 事件定义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"event": "deploy_ready",</w:t>
        <w:br/>
      </w:r>
      <w:r>
        <w:rPr>
          <w:rStyle w:val="CodeChar"/>
        </w:rPr>
        <w:t xml:space="preserve">  "version": "20260226-0951",</w:t>
        <w:br/>
      </w:r>
      <w:r>
        <w:rPr>
          <w:rStyle w:val="CodeChar"/>
        </w:rPr>
        <w:t xml:space="preserve">  "modules": ["marketing", "template"],</w:t>
        <w:br/>
      </w:r>
      <w:r>
        <w:rPr>
          <w:rStyle w:val="CodeChar"/>
        </w:rPr>
        <w:t xml:space="preserve">  "timestamp": "2026-02-26T09:51:40Z"</w:t>
        <w:br/>
      </w:r>
      <w:r>
        <w:rPr>
          <w:rStyle w:val="CodeChar"/>
        </w:rPr>
        <w:t>}</w:t>
        <w:br/>
      </w:r>
    </w:p>
    <w:p/>
    <w:p>
      <w:pPr>
        <w:pStyle w:val="Heading2"/>
      </w:pPr>
      <w:r>
        <w:t>9. 实施时间线</w:t>
      </w:r>
    </w:p>
    <w:p/>
    <w:p>
      <w:pPr>
        <w:pStyle w:val="Heading3"/>
      </w:pPr>
      <w:r>
        <w:t>9.1 立即实施（当前阶段）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[</w:t>
      </w:r>
      <w:r>
        <w:t>x</w:t>
      </w:r>
      <w:r>
        <w:t>]</w:t>
      </w:r>
      <w:r>
        <w:t xml:space="preserve"> </w:t>
      </w:r>
      <w:r>
        <w:t>创</w:t>
      </w:r>
      <w:r>
        <w:t>建</w:t>
      </w:r>
      <w:r>
        <w:t>本</w:t>
      </w:r>
      <w:r>
        <w:t>共</w:t>
      </w:r>
      <w:r>
        <w:t>享</w:t>
      </w:r>
      <w:r>
        <w:t>方</w:t>
      </w:r>
      <w:r>
        <w:t>案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[</w:t>
      </w:r>
      <w:r>
        <w:t xml:space="preserve"> </w:t>
      </w:r>
      <w:r>
        <w:t>]</w:t>
      </w:r>
      <w:r>
        <w:t xml:space="preserve"> </w:t>
      </w:r>
      <w:r>
        <w:t>在</w:t>
      </w:r>
      <w:r>
        <w:t xml:space="preserve"> </w:t>
      </w:r>
      <w:r>
        <w:rPr>
          <w:rStyle w:val="CodeChar"/>
        </w:rPr>
        <w:t>memory/spec.txt</w:t>
      </w:r>
      <w:r>
        <w:t xml:space="preserve"> </w:t>
      </w:r>
      <w:r>
        <w:t>中</w:t>
      </w:r>
      <w:r>
        <w:t>固</w:t>
      </w:r>
      <w:r>
        <w:t>化</w:t>
      </w:r>
      <w:r>
        <w:t>协</w:t>
      </w:r>
      <w:r>
        <w:t>同</w:t>
      </w:r>
      <w:r>
        <w:t>协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[</w:t>
      </w:r>
      <w:r>
        <w:t xml:space="preserve"> </w:t>
      </w:r>
      <w:r>
        <w:t>]</w:t>
      </w:r>
      <w:r>
        <w:t xml:space="preserve"> </w:t>
      </w:r>
      <w:r>
        <w:t>创</w:t>
      </w:r>
      <w:r>
        <w:t>建</w:t>
      </w:r>
      <w:r>
        <w:t>初</w:t>
      </w:r>
      <w:r>
        <w:t>始</w:t>
      </w:r>
      <w:r>
        <w:t>交</w:t>
      </w:r>
      <w:r>
        <w:t>接</w:t>
      </w:r>
      <w:r>
        <w:t>目</w:t>
      </w:r>
      <w:r>
        <w:t>录</w:t>
      </w:r>
      <w:r>
        <w:t>结</w:t>
      </w:r>
      <w:r>
        <w:t>构</w:t>
      </w:r>
    </w:p>
    <w:p/>
    <w:p>
      <w:pPr>
        <w:pStyle w:val="Heading3"/>
      </w:pPr>
      <w:r>
        <w:t>9.2 短期实施（1-2天内）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[</w:t>
      </w:r>
      <w:r>
        <w:t xml:space="preserve"> </w:t>
      </w:r>
      <w:r>
        <w:t>]</w:t>
      </w:r>
      <w:r>
        <w:t xml:space="preserve"> </w:t>
      </w:r>
      <w:r>
        <w:t>开</w:t>
      </w:r>
      <w:r>
        <w:t>发</w:t>
      </w:r>
      <w:r>
        <w:t>A</w:t>
      </w:r>
      <w:r>
        <w:t>I</w:t>
      </w:r>
      <w:r>
        <w:t>：</w:t>
      </w:r>
      <w:r>
        <w:t>实</w:t>
      </w:r>
      <w:r>
        <w:t>现</w:t>
      </w:r>
      <w:r>
        <w:t>自</w:t>
      </w:r>
      <w:r>
        <w:t>动</w:t>
      </w:r>
      <w:r>
        <w:t>化</w:t>
      </w:r>
      <w:r>
        <w:t>打</w:t>
      </w:r>
      <w:r>
        <w:t>包</w:t>
      </w:r>
      <w:r>
        <w:t>脚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[</w:t>
      </w:r>
      <w:r>
        <w:t xml:space="preserve"> </w:t>
      </w:r>
      <w:r>
        <w:t>]</w:t>
      </w:r>
      <w:r>
        <w:t xml:space="preserve"> </w:t>
      </w:r>
      <w:r>
        <w:t>部</w:t>
      </w:r>
      <w:r>
        <w:t>署</w:t>
      </w:r>
      <w:r>
        <w:t>A</w:t>
      </w:r>
      <w:r>
        <w:t>I</w:t>
      </w:r>
      <w:r>
        <w:t>：</w:t>
      </w:r>
      <w:r>
        <w:t>配</w:t>
      </w:r>
      <w:r>
        <w:t>置</w:t>
      </w:r>
      <w:r>
        <w:t>标</w:t>
      </w:r>
      <w:r>
        <w:t>志</w:t>
      </w:r>
      <w:r>
        <w:t>文</w:t>
      </w:r>
      <w:r>
        <w:t>件</w:t>
      </w:r>
      <w:r>
        <w:t>监</w:t>
      </w:r>
      <w:r>
        <w:t>听</w:t>
      </w:r>
      <w:r>
        <w:t>逻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[</w:t>
      </w:r>
      <w:r>
        <w:t xml:space="preserve"> </w:t>
      </w:r>
      <w:r>
        <w:t>]</w:t>
      </w:r>
      <w:r>
        <w:t xml:space="preserve"> </w:t>
      </w:r>
      <w:r>
        <w:t>双</w:t>
      </w:r>
      <w:r>
        <w:t>方</w:t>
      </w:r>
      <w:r>
        <w:t>：</w:t>
      </w:r>
      <w:r>
        <w:t>执</w:t>
      </w:r>
      <w:r>
        <w:t>行</w:t>
      </w:r>
      <w:r>
        <w:t>首</w:t>
      </w:r>
      <w:r>
        <w:t>次</w:t>
      </w:r>
      <w:r>
        <w:t>模</w:t>
      </w:r>
      <w:r>
        <w:t>拟</w:t>
      </w:r>
      <w:r>
        <w:t>交</w:t>
      </w:r>
      <w:r>
        <w:t>接</w:t>
      </w:r>
      <w:r>
        <w:t>测</w:t>
      </w:r>
      <w:r>
        <w:t>试</w:t>
      </w:r>
    </w:p>
    <w:p/>
    <w:p>
      <w:pPr>
        <w:pStyle w:val="Heading3"/>
      </w:pPr>
      <w:r>
        <w:t>9.3 长期优化（1-2周内）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[</w:t>
      </w:r>
      <w:r>
        <w:t xml:space="preserve"> </w:t>
      </w:r>
      <w:r>
        <w:t>]</w:t>
      </w:r>
      <w:r>
        <w:t xml:space="preserve"> </w:t>
      </w:r>
      <w:r>
        <w:t>引</w:t>
      </w:r>
      <w:r>
        <w:t>入</w:t>
      </w:r>
      <w:r>
        <w:t>版</w:t>
      </w:r>
      <w:r>
        <w:t>本</w:t>
      </w:r>
      <w:r>
        <w:t>管</w:t>
      </w:r>
      <w:r>
        <w:t>理</w:t>
      </w:r>
      <w:r>
        <w:t>（</w:t>
      </w:r>
      <w:r>
        <w:t>G</w:t>
      </w:r>
      <w:r>
        <w:t>i</w:t>
      </w:r>
      <w:r>
        <w:t>t</w:t>
      </w:r>
      <w:r>
        <w:t xml:space="preserve"> </w:t>
      </w:r>
      <w:r>
        <w:t>T</w:t>
      </w:r>
      <w:r>
        <w:t>a</w:t>
      </w:r>
      <w:r>
        <w:t>g</w:t>
      </w:r>
      <w:r>
        <w:t>与</w:t>
      </w:r>
      <w:r>
        <w:t>部</w:t>
      </w:r>
      <w:r>
        <w:t>署</w:t>
      </w:r>
      <w:r>
        <w:t>包</w:t>
      </w:r>
      <w:r>
        <w:t>关</w:t>
      </w:r>
      <w:r>
        <w:t>联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[</w:t>
      </w:r>
      <w:r>
        <w:t xml:space="preserve"> </w:t>
      </w:r>
      <w:r>
        <w:t>]</w:t>
      </w:r>
      <w:r>
        <w:t xml:space="preserve"> </w:t>
      </w:r>
      <w:r>
        <w:t>实</w:t>
      </w:r>
      <w:r>
        <w:t>现</w:t>
      </w:r>
      <w:r>
        <w:t>部</w:t>
      </w:r>
      <w:r>
        <w:t>署</w:t>
      </w:r>
      <w:r>
        <w:t>验</w:t>
      </w:r>
      <w:r>
        <w:t>证</w:t>
      </w:r>
      <w:r>
        <w:t>自</w:t>
      </w:r>
      <w:r>
        <w:t>动</w:t>
      </w:r>
      <w:r>
        <w:t>化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[</w:t>
      </w:r>
      <w:r>
        <w:t xml:space="preserve"> </w:t>
      </w:r>
      <w:r>
        <w:t>]</w:t>
      </w:r>
      <w:r>
        <w:t xml:space="preserve"> </w:t>
      </w:r>
      <w:r>
        <w:t>扩</w:t>
      </w:r>
      <w:r>
        <w:t>展</w:t>
      </w:r>
      <w:r>
        <w:t>多</w:t>
      </w:r>
      <w:r>
        <w:t>环</w:t>
      </w:r>
      <w:r>
        <w:t>境</w:t>
      </w:r>
      <w:r>
        <w:t>支</w:t>
      </w:r>
      <w:r>
        <w:t>持</w:t>
      </w:r>
      <w:r>
        <w:t>（</w:t>
      </w:r>
      <w:r>
        <w:t>测</w:t>
      </w:r>
      <w:r>
        <w:t>试</w:t>
      </w:r>
      <w:r>
        <w:t>、</w:t>
      </w:r>
      <w:r>
        <w:t>预</w:t>
      </w:r>
      <w:r>
        <w:t>发</w:t>
      </w:r>
      <w:r>
        <w:t>、</w:t>
      </w:r>
      <w:r>
        <w:t>生</w:t>
      </w:r>
      <w:r>
        <w:t>产</w:t>
      </w:r>
      <w:r>
        <w:t>）</w:t>
      </w:r>
    </w:p>
    <w:p/>
    <w:p>
      <w:pPr>
        <w:pStyle w:val="Heading2"/>
      </w:pPr>
      <w:r>
        <w:t>10. 附录</w:t>
      </w:r>
    </w:p>
    <w:p/>
    <w:p>
      <w:pPr>
        <w:pStyle w:val="Heading3"/>
      </w:pPr>
      <w:r>
        <w:t>10.1 文件清单模板</w:t>
      </w:r>
    </w:p>
    <w:p>
      <w:pPr/>
      <w:r/>
      <w:r>
        <w:t>每</w:t>
      </w:r>
      <w:r>
        <w:t>次</w:t>
      </w:r>
      <w:r>
        <w:t>交</w:t>
      </w:r>
      <w:r>
        <w:t>接</w:t>
      </w:r>
      <w:r>
        <w:t>应</w:t>
      </w:r>
      <w:r>
        <w:t>在</w:t>
      </w:r>
      <w:r>
        <w:t xml:space="preserve"> </w:t>
      </w:r>
      <w:r>
        <w:rPr>
          <w:rStyle w:val="CodeChar"/>
        </w:rPr>
        <w:t>handover/README.md</w:t>
      </w:r>
      <w:r>
        <w:t xml:space="preserve"> </w:t>
      </w:r>
      <w:r>
        <w:t>中</w:t>
      </w:r>
      <w:r>
        <w:t>包</w:t>
      </w:r>
      <w:r>
        <w:t>含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markdown</w:t>
        <w:br/>
      </w:r>
      <w:r>
        <w:rPr>
          <w:rStyle w:val="CodeChar"/>
        </w:rPr>
        <w:t># 交接清单 v20260226-0951</w:t>
        <w:br/>
      </w:r>
      <w:r>
        <w:rPr>
          <w:rStyle w:val="CodeChar"/>
        </w:rPr>
        <w:br/>
      </w:r>
      <w:r>
        <w:rPr>
          <w:rStyle w:val="CodeChar"/>
        </w:rPr>
        <w:t>## 本次更新模块</w:t>
        <w:br/>
      </w:r>
      <w:r>
        <w:rPr>
          <w:rStyle w:val="CodeChar"/>
        </w:rPr>
        <w:t>- 营销推广模块前端集成（主菜单+ECharts）</w:t>
        <w:br/>
      </w:r>
      <w:r>
        <w:rPr>
          <w:rStyle w:val="CodeChar"/>
        </w:rPr>
        <w:t>- 营销推广模块后端API（部分）</w:t>
        <w:br/>
      </w:r>
      <w:r>
        <w:rPr>
          <w:rStyle w:val="CodeChar"/>
        </w:rPr>
        <w:br/>
      </w:r>
      <w:r>
        <w:rPr>
          <w:rStyle w:val="CodeChar"/>
        </w:rPr>
        <w:t>## 部署步骤</w:t>
        <w:br/>
      </w:r>
      <w:r>
        <w:rPr>
          <w:rStyle w:val="CodeChar"/>
        </w:rPr>
        <w:t>1. 执行 `scripts/deploy-backend.sh`</w:t>
        <w:br/>
      </w:r>
      <w:r>
        <w:rPr>
          <w:rStyle w:val="CodeChar"/>
        </w:rPr>
        <w:t>2. 执行 `scripts/deploy-frontend.sh`</w:t>
        <w:br/>
      </w:r>
      <w:r>
        <w:rPr>
          <w:rStyle w:val="CodeChar"/>
        </w:rPr>
        <w:t>3. 运行 `scripts/verify-deployment.sh`</w:t>
        <w:br/>
      </w:r>
      <w:r>
        <w:rPr>
          <w:rStyle w:val="CodeChar"/>
        </w:rPr>
        <w:br/>
      </w:r>
      <w:r>
        <w:rPr>
          <w:rStyle w:val="CodeChar"/>
        </w:rPr>
        <w:t>## 环境要求</w:t>
        <w:br/>
      </w:r>
      <w:r>
        <w:rPr>
          <w:rStyle w:val="CodeChar"/>
        </w:rPr>
        <w:t>- Java: 17+</w:t>
        <w:br/>
      </w:r>
      <w:r>
        <w:rPr>
          <w:rStyle w:val="CodeChar"/>
        </w:rPr>
        <w:t>- Node.js: 18+</w:t>
        <w:br/>
      </w:r>
      <w:r>
        <w:rPr>
          <w:rStyle w:val="CodeChar"/>
        </w:rPr>
        <w:t>- PostgreSQL: 15+</w:t>
        <w:br/>
      </w:r>
      <w:r>
        <w:rPr>
          <w:rStyle w:val="CodeChar"/>
        </w:rPr>
        <w:t>- Nginx: 1.24+</w:t>
        <w:br/>
      </w:r>
      <w:r>
        <w:rPr>
          <w:rStyle w:val="CodeChar"/>
        </w:rPr>
        <w:br/>
      </w:r>
      <w:r>
        <w:rPr>
          <w:rStyle w:val="CodeChar"/>
        </w:rPr>
        <w:t>## 已知问题</w:t>
        <w:br/>
      </w:r>
      <w:r>
        <w:rPr>
          <w:rStyle w:val="CodeChar"/>
        </w:rPr>
        <w:t>无</w:t>
        <w:br/>
      </w:r>
    </w:p>
    <w:p/>
    <w:p>
      <w:pPr>
        <w:pStyle w:val="Heading3"/>
      </w:pPr>
      <w:r>
        <w:t>10.2 参考文档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[</w:t>
      </w:r>
      <w:r>
        <w:rPr>
          <w:rStyle w:val="CodeChar"/>
        </w:rPr>
        <w:t>SCMS部署完整指南.md</w:t>
      </w:r>
      <w:r>
        <w:t>]</w:t>
      </w:r>
      <w:r>
        <w:t>(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r</w:t>
      </w:r>
      <w:r>
        <w:t>:</w:t>
      </w:r>
      <w:r>
        <w:t>/</w:t>
      </w:r>
      <w:r>
        <w:t>/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>/</w:t>
      </w:r>
      <w:r>
        <w:t>部</w:t>
      </w:r>
      <w:r>
        <w:t>署</w:t>
      </w:r>
      <w:r>
        <w:t>/</w:t>
      </w:r>
      <w:r>
        <w:t>S</w:t>
      </w:r>
      <w:r>
        <w:t>C</w:t>
      </w:r>
      <w:r>
        <w:t>M</w:t>
      </w:r>
      <w:r>
        <w:t>S</w:t>
      </w:r>
      <w:r>
        <w:t>部</w:t>
      </w:r>
      <w:r>
        <w:t>署</w:t>
      </w:r>
      <w:r>
        <w:t>完</w:t>
      </w:r>
      <w:r>
        <w:t>整</w:t>
      </w:r>
      <w:r>
        <w:t>指</w:t>
      </w:r>
      <w:r>
        <w:t>南</w:t>
      </w:r>
      <w:r>
        <w:t>.</w:t>
      </w:r>
      <w:r>
        <w:t>m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[</w:t>
      </w:r>
      <w:r>
        <w:rPr>
          <w:rStyle w:val="CodeChar"/>
        </w:rPr>
        <w:t>SCMS协同开发协议.md</w:t>
      </w:r>
      <w:r>
        <w:t>]</w:t>
      </w:r>
      <w:r>
        <w:t>(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r</w:t>
      </w:r>
      <w:r>
        <w:t>:</w:t>
      </w:r>
      <w:r>
        <w:t>/</w:t>
      </w:r>
      <w:r>
        <w:t>/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>/</w:t>
      </w:r>
      <w:r>
        <w:t>部</w:t>
      </w:r>
      <w:r>
        <w:t>署</w:t>
      </w:r>
      <w:r>
        <w:t>/</w:t>
      </w:r>
      <w:r>
        <w:t>S</w:t>
      </w:r>
      <w:r>
        <w:t>C</w:t>
      </w:r>
      <w:r>
        <w:t>M</w:t>
      </w:r>
      <w:r>
        <w:t>S</w:t>
      </w:r>
      <w:r>
        <w:t>协</w:t>
      </w:r>
      <w:r>
        <w:t>同</w:t>
      </w:r>
      <w:r>
        <w:t>开</w:t>
      </w:r>
      <w:r>
        <w:t>发</w:t>
      </w:r>
      <w:r>
        <w:t>协</w:t>
      </w:r>
      <w:r>
        <w:t>议</w:t>
      </w:r>
      <w:r>
        <w:t>.</w:t>
      </w:r>
      <w:r>
        <w:t>m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[</w:t>
      </w:r>
      <w:r>
        <w:rPr>
          <w:rStyle w:val="CodeChar"/>
        </w:rPr>
        <w:t>部署文件清单.md</w:t>
      </w:r>
      <w:r>
        <w:t>]</w:t>
      </w:r>
      <w:r>
        <w:t>(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r</w:t>
      </w:r>
      <w:r>
        <w:t>:</w:t>
      </w:r>
      <w:r>
        <w:t>/</w:t>
      </w:r>
      <w:r>
        <w:t>/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>/</w:t>
      </w:r>
      <w:r>
        <w:t>部</w:t>
      </w:r>
      <w:r>
        <w:t>署</w:t>
      </w:r>
      <w:r>
        <w:t>/</w:t>
      </w:r>
      <w:r>
        <w:t>部</w:t>
      </w:r>
      <w:r>
        <w:t>署</w:t>
      </w:r>
      <w:r>
        <w:t>文</w:t>
      </w:r>
      <w:r>
        <w:t>件</w:t>
      </w:r>
      <w:r>
        <w:t>清</w:t>
      </w:r>
      <w:r>
        <w:t>单</w:t>
      </w:r>
      <w:r>
        <w:t>.</w:t>
      </w:r>
      <w:r>
        <w:t>m</w:t>
      </w:r>
      <w:r>
        <w:t>d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版本记录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2</w:t>
      </w:r>
      <w:r>
        <w:t>-</w:t>
      </w:r>
      <w:r>
        <w:t>2</w:t>
      </w:r>
      <w:r>
        <w:t>6</w:t>
      </w:r>
      <w:r>
        <w:t>)</w:t>
      </w:r>
      <w:r>
        <w:t>:</w:t>
      </w:r>
      <w:r>
        <w:t xml:space="preserve"> </w:t>
      </w:r>
      <w:r>
        <w:t>初</w:t>
      </w:r>
      <w:r>
        <w:t>始</w:t>
      </w:r>
      <w:r>
        <w:t>版</w:t>
      </w:r>
      <w:r>
        <w:t>本</w:t>
      </w:r>
      <w:r>
        <w:t>，</w:t>
      </w:r>
      <w:r>
        <w:t>定</w:t>
      </w:r>
      <w:r>
        <w:t>义</w:t>
      </w:r>
      <w:r>
        <w:t>基</w:t>
      </w:r>
      <w:r>
        <w:t>础</w:t>
      </w:r>
      <w:r>
        <w:t>共</w:t>
      </w:r>
      <w:r>
        <w:t>享</w:t>
      </w:r>
      <w:r>
        <w:t>方</w:t>
      </w:r>
      <w:r>
        <w:t>案</w:t>
      </w:r>
      <w:r>
        <w:t>与</w:t>
      </w:r>
      <w:r>
        <w:t>触</w:t>
      </w:r>
      <w:r>
        <w:t>发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维</w:t>
      </w:r>
      <w:r>
        <w:t>护</w:t>
      </w:r>
      <w:r>
        <w:t>：</w:t>
      </w:r>
      <w:r>
        <w:t>开</w:t>
      </w:r>
      <w:r>
        <w:t>发</w:t>
      </w:r>
      <w:r>
        <w:t>A</w:t>
      </w:r>
      <w:r>
        <w:t>I</w:t>
      </w:r>
      <w:r>
        <w:t>（</w:t>
      </w:r>
      <w:r>
        <w:t>扣</w:t>
      </w:r>
      <w:r>
        <w:t>子</w:t>
      </w:r>
      <w:r>
        <w:t>）</w:t>
      </w:r>
      <w:r>
        <w:t>负</w:t>
      </w:r>
      <w:r>
        <w:t>责</w:t>
      </w:r>
      <w:r>
        <w:t>更</w:t>
      </w:r>
      <w:r>
        <w:t>新</w:t>
      </w:r>
      <w:r>
        <w:t>，</w:t>
      </w:r>
      <w:r>
        <w:t>部</w:t>
      </w:r>
      <w:r>
        <w:t>署</w:t>
      </w:r>
      <w:r>
        <w:t>A</w:t>
      </w:r>
      <w:r>
        <w:t>I</w:t>
      </w:r>
      <w:r>
        <w:t>负</w:t>
      </w:r>
      <w:r>
        <w:t>责</w:t>
      </w:r>
      <w:r>
        <w:t>执</w:t>
      </w:r>
      <w:r>
        <w:t>行</w:t>
      </w:r>
      <w:r>
        <w:t>反</w:t>
      </w:r>
      <w:r>
        <w:t>馈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