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334B" w14:textId="77777777" w:rsidR="008642EC" w:rsidRDefault="00000000">
      <w:pPr>
        <w:pStyle w:val="2"/>
        <w:numPr>
          <w:ilvl w:val="0"/>
          <w:numId w:val="1"/>
        </w:numPr>
        <w:rPr>
          <w:rFonts w:hint="default"/>
        </w:rPr>
      </w:pPr>
      <w:r>
        <w:t>文件后缀和应用程序关联</w:t>
      </w:r>
    </w:p>
    <w:p w14:paraId="12228104" w14:textId="77777777" w:rsidR="008642EC" w:rsidRDefault="00000000">
      <w:r>
        <w:rPr>
          <w:noProof/>
        </w:rPr>
        <w:drawing>
          <wp:inline distT="0" distB="0" distL="114300" distR="114300" wp14:anchorId="7E6F5592" wp14:editId="1032AE8A">
            <wp:extent cx="5269230" cy="24841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35D7" w14:textId="77777777" w:rsidR="008642EC" w:rsidRDefault="00000000">
      <w:r>
        <w:rPr>
          <w:noProof/>
        </w:rPr>
        <w:drawing>
          <wp:inline distT="0" distB="0" distL="114300" distR="114300" wp14:anchorId="035E9836" wp14:editId="5F020C4F">
            <wp:extent cx="5274310" cy="25736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C92" w14:textId="77777777" w:rsidR="008642EC" w:rsidRDefault="008642EC"/>
    <w:p w14:paraId="10D3F35C" w14:textId="77777777" w:rsidR="008642EC" w:rsidRDefault="008642EC"/>
    <w:p w14:paraId="2E2BCD7D" w14:textId="77777777" w:rsidR="008642EC" w:rsidRDefault="008642EC"/>
    <w:p w14:paraId="61770FAC" w14:textId="77777777" w:rsidR="008642EC" w:rsidRDefault="00000000">
      <w:pPr>
        <w:pStyle w:val="2"/>
        <w:widowControl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 w:cs="微软雅黑" w:hint="default"/>
          <w:color w:val="4F4F4F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30"/>
          <w:szCs w:val="30"/>
          <w:shd w:val="clear" w:color="auto" w:fill="FFFFFF"/>
        </w:rPr>
        <w:t>2.鼠标右键菜单</w:t>
      </w:r>
    </w:p>
    <w:p w14:paraId="2FA11C77" w14:textId="77777777" w:rsidR="008642EC" w:rsidRDefault="00000000">
      <w:pPr>
        <w:pStyle w:val="2"/>
        <w:widowControl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 w:cs="微软雅黑" w:hint="default"/>
          <w:color w:val="4F4F4F"/>
          <w:sz w:val="30"/>
          <w:szCs w:val="30"/>
        </w:rPr>
      </w:pPr>
      <w:r>
        <w:rPr>
          <w:rFonts w:ascii="微软雅黑" w:eastAsia="微软雅黑" w:hAnsi="微软雅黑" w:cs="微软雅黑"/>
          <w:color w:val="4F4F4F"/>
          <w:sz w:val="30"/>
          <w:szCs w:val="30"/>
          <w:shd w:val="clear" w:color="auto" w:fill="FFFFFF"/>
        </w:rPr>
        <w:t>win10鼠标右键菜单管理：右键文件夹、文件以及右键空白区域三种情形</w:t>
      </w:r>
    </w:p>
    <w:p w14:paraId="52CDD90C" w14:textId="77777777" w:rsidR="008642EC" w:rsidRDefault="00000000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将鼠标右键菜单分文下三种情况：</w:t>
      </w:r>
    </w:p>
    <w:p w14:paraId="3E0C76B4" w14:textId="77777777" w:rsidR="008642EC" w:rsidRDefault="00000000">
      <w:pPr>
        <w:widowControl/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z w:val="24"/>
          <w:shd w:val="clear" w:color="auto" w:fill="FFFFFF"/>
        </w:rPr>
        <w:t>右键空白区域（分为桌面空白区域和其他文件夹下空白区域）</w:t>
      </w:r>
    </w:p>
    <w:p w14:paraId="7F32ACF5" w14:textId="77777777" w:rsidR="008642EC" w:rsidRDefault="00000000">
      <w:pPr>
        <w:widowControl/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z w:val="24"/>
          <w:shd w:val="clear" w:color="auto" w:fill="FFFFFF"/>
        </w:rPr>
        <w:lastRenderedPageBreak/>
        <w:t>右键文件夹</w:t>
      </w:r>
    </w:p>
    <w:p w14:paraId="56221D7A" w14:textId="77777777" w:rsidR="008642EC" w:rsidRDefault="00000000">
      <w:pPr>
        <w:widowControl/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z w:val="24"/>
          <w:shd w:val="clear" w:color="auto" w:fill="FFFFFF"/>
        </w:rPr>
        <w:t>右键文件（分为所有文件和某类型文件两种）</w:t>
      </w:r>
    </w:p>
    <w:p w14:paraId="75D1AF81" w14:textId="77777777" w:rsidR="008642EC" w:rsidRDefault="00000000">
      <w:r>
        <w:rPr>
          <w:noProof/>
        </w:rPr>
        <w:drawing>
          <wp:inline distT="0" distB="0" distL="114300" distR="114300" wp14:anchorId="6C9F117B" wp14:editId="2D6E9345">
            <wp:extent cx="5273675" cy="407987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CE12" w14:textId="77777777" w:rsidR="008642EC" w:rsidRDefault="008642EC"/>
    <w:p w14:paraId="1F5C32BA" w14:textId="77777777" w:rsidR="008642EC" w:rsidRDefault="008642EC"/>
    <w:p w14:paraId="2F12C72A" w14:textId="29EE9675" w:rsidR="008642EC" w:rsidRDefault="00000000">
      <w:pPr>
        <w:jc w:val="left"/>
      </w:pPr>
      <w:r>
        <w:rPr>
          <w:rFonts w:hint="eastAsia"/>
        </w:rPr>
        <w:t>详见</w:t>
      </w:r>
      <w:hyperlink r:id="rId8" w:history="1">
        <w:r w:rsidR="00240597" w:rsidRPr="00F73CB2">
          <w:rPr>
            <w:rStyle w:val="a4"/>
          </w:rPr>
          <w:t>https://blog.csdn.net/qq_34769162/article/details/117068877?ops_request_misc=%257B%2522request%255Fid%2522%253A%2522169986760116777224435509%2522%252C%2522scm%2522%253A%252220140713.130102334..%2522%257D&amp;request_id=169986760116777224435509&amp;biz_id=0&amp;utm_medium=distribute.pc_search_result.none-task-blog-2~blog~sobaiduend~default-1-117068877-null-null.nonecase&amp;utm_term=%E9%BC%A0%E6%A0%87%E5%8F%B3%E9%94%AE%E8%8F%9C%E5%8D%95&amp;spm=1018.2226.3001.4450</w:t>
        </w:r>
      </w:hyperlink>
    </w:p>
    <w:p w14:paraId="49EA70C1" w14:textId="77777777" w:rsidR="00240597" w:rsidRDefault="00240597">
      <w:pPr>
        <w:jc w:val="left"/>
      </w:pPr>
    </w:p>
    <w:p w14:paraId="70C1B8A8" w14:textId="77777777" w:rsidR="00240597" w:rsidRDefault="00240597">
      <w:pPr>
        <w:jc w:val="left"/>
      </w:pPr>
    </w:p>
    <w:p w14:paraId="2658FED0" w14:textId="5F8E1675" w:rsidR="009F5F4F" w:rsidRDefault="009F5F4F" w:rsidP="00CB1E5C">
      <w:pPr>
        <w:pStyle w:val="1"/>
        <w:numPr>
          <w:ilvl w:val="0"/>
          <w:numId w:val="1"/>
        </w:numPr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Qt</w:t>
      </w:r>
      <w:r w:rsidR="00240597">
        <w:rPr>
          <w:rFonts w:hint="eastAsia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explorer 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打开文件夹并选中文件</w:t>
      </w:r>
    </w:p>
    <w:p w14:paraId="6D89EE76" w14:textId="22E64979" w:rsidR="00CB1E5C" w:rsidRDefault="00CB1E5C" w:rsidP="00CB1E5C">
      <w:r>
        <w:rPr>
          <w:rFonts w:hint="eastAsia"/>
        </w:rPr>
        <w:t>原理就是启动</w:t>
      </w:r>
      <w:r>
        <w:rPr>
          <w:rFonts w:ascii="Arial" w:hAnsi="Arial" w:cs="Arial"/>
          <w:color w:val="4D4D4D"/>
          <w:shd w:val="clear" w:color="auto" w:fill="FFFFFF"/>
        </w:rPr>
        <w:t>explorer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hint="eastAsia"/>
        </w:rPr>
        <w:t>exe</w:t>
      </w:r>
      <w:r>
        <w:rPr>
          <w:rFonts w:hint="eastAsia"/>
        </w:rPr>
        <w:t>资源管理器进程并传命令参数</w:t>
      </w:r>
    </w:p>
    <w:p w14:paraId="62013B21" w14:textId="77777777" w:rsidR="002F2CE3" w:rsidRDefault="002F2CE3" w:rsidP="00CB1E5C"/>
    <w:p w14:paraId="52E79172" w14:textId="1ABF0798" w:rsidR="00520E97" w:rsidRDefault="00520E97" w:rsidP="00CB1E5C">
      <w:r>
        <w:rPr>
          <w:noProof/>
        </w:rPr>
        <w:lastRenderedPageBreak/>
        <w:drawing>
          <wp:inline distT="0" distB="0" distL="0" distR="0" wp14:anchorId="2D93107C" wp14:editId="7A006C2A">
            <wp:extent cx="5274310" cy="2914015"/>
            <wp:effectExtent l="0" t="0" r="2540" b="635"/>
            <wp:docPr id="1097893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93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0CE" w14:textId="77777777" w:rsidR="002F2CE3" w:rsidRDefault="002F2CE3" w:rsidP="00CB1E5C"/>
    <w:p w14:paraId="1B79E1F3" w14:textId="77777777" w:rsidR="002F2CE3" w:rsidRDefault="002F2CE3" w:rsidP="00CB1E5C"/>
    <w:p w14:paraId="7356F1D3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808000"/>
          <w:kern w:val="0"/>
          <w:sz w:val="24"/>
        </w:rPr>
        <w:t>void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2F2CE3">
        <w:rPr>
          <w:rFonts w:ascii="宋体" w:eastAsia="宋体" w:hAnsi="宋体" w:cs="宋体"/>
          <w:b/>
          <w:bCs/>
          <w:color w:val="00677C"/>
          <w:kern w:val="0"/>
          <w:sz w:val="24"/>
        </w:rPr>
        <w:t>openSelectFlie</w:t>
      </w:r>
      <w:proofErr w:type="spellEnd"/>
      <w:r w:rsidRPr="002F2CE3">
        <w:rPr>
          <w:rFonts w:ascii="宋体" w:eastAsia="宋体" w:hAnsi="宋体" w:cs="宋体"/>
          <w:kern w:val="0"/>
          <w:sz w:val="24"/>
        </w:rPr>
        <w:t>(</w:t>
      </w:r>
      <w:proofErr w:type="spellStart"/>
      <w:proofErr w:type="gramEnd"/>
      <w:r w:rsidRPr="002F2CE3">
        <w:rPr>
          <w:rFonts w:ascii="宋体" w:eastAsia="宋体" w:hAnsi="宋体" w:cs="宋体"/>
          <w:color w:val="800080"/>
          <w:kern w:val="0"/>
          <w:sz w:val="24"/>
        </w:rPr>
        <w:t>QString</w:t>
      </w:r>
      <w:proofErr w:type="spellEnd"/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path</w:t>
      </w:r>
      <w:r w:rsidRPr="002F2CE3">
        <w:rPr>
          <w:rFonts w:ascii="宋体" w:eastAsia="宋体" w:hAnsi="宋体" w:cs="宋体"/>
          <w:kern w:val="0"/>
          <w:sz w:val="24"/>
        </w:rPr>
        <w:t>)</w:t>
      </w:r>
    </w:p>
    <w:p w14:paraId="698829C1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kern w:val="0"/>
          <w:sz w:val="24"/>
        </w:rPr>
        <w:t>{</w:t>
      </w:r>
    </w:p>
    <w:p w14:paraId="27B6C5EE" w14:textId="16B8ABBE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hangingChars="200" w:hanging="480"/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  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//打开文件夹并选中指定文件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运行资源管理器explorer.exe进程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并传</w:t>
      </w:r>
      <w:r>
        <w:rPr>
          <w:rFonts w:ascii="宋体" w:eastAsia="宋体" w:hAnsi="宋体" w:cs="宋体" w:hint="eastAsia"/>
          <w:color w:val="008000"/>
          <w:kern w:val="0"/>
          <w:sz w:val="24"/>
        </w:rPr>
        <w:t>/</w:t>
      </w:r>
      <w:r>
        <w:rPr>
          <w:rFonts w:ascii="宋体" w:eastAsia="宋体" w:hAnsi="宋体" w:cs="宋体"/>
          <w:color w:val="008000"/>
          <w:kern w:val="0"/>
          <w:sz w:val="24"/>
        </w:rPr>
        <w:t>/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命令参数</w:t>
      </w:r>
    </w:p>
    <w:p w14:paraId="29D3F5C2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  </w:t>
      </w:r>
      <w:r w:rsidRPr="002F2CE3">
        <w:rPr>
          <w:rFonts w:ascii="宋体" w:eastAsia="宋体" w:hAnsi="宋体" w:cs="宋体"/>
          <w:color w:val="808000"/>
          <w:kern w:val="0"/>
          <w:sz w:val="24"/>
        </w:rPr>
        <w:t>const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proofErr w:type="spellStart"/>
      <w:r w:rsidRPr="002F2CE3">
        <w:rPr>
          <w:rFonts w:ascii="宋体" w:eastAsia="宋体" w:hAnsi="宋体" w:cs="宋体"/>
          <w:color w:val="800080"/>
          <w:kern w:val="0"/>
          <w:sz w:val="24"/>
        </w:rPr>
        <w:t>QString</w:t>
      </w:r>
      <w:proofErr w:type="spellEnd"/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explorer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kern w:val="0"/>
          <w:sz w:val="24"/>
        </w:rPr>
        <w:t>=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"explorer"</w:t>
      </w:r>
      <w:r w:rsidRPr="002F2CE3">
        <w:rPr>
          <w:rFonts w:ascii="宋体" w:eastAsia="宋体" w:hAnsi="宋体" w:cs="宋体"/>
          <w:kern w:val="0"/>
          <w:sz w:val="24"/>
        </w:rPr>
        <w:t>;</w:t>
      </w:r>
    </w:p>
    <w:p w14:paraId="4387D317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  </w:t>
      </w:r>
      <w:proofErr w:type="spellStart"/>
      <w:r w:rsidRPr="002F2CE3">
        <w:rPr>
          <w:rFonts w:ascii="宋体" w:eastAsia="宋体" w:hAnsi="宋体" w:cs="宋体"/>
          <w:color w:val="800080"/>
          <w:kern w:val="0"/>
          <w:sz w:val="24"/>
        </w:rPr>
        <w:t>QStringList</w:t>
      </w:r>
      <w:proofErr w:type="spellEnd"/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param</w:t>
      </w:r>
      <w:r w:rsidRPr="002F2CE3">
        <w:rPr>
          <w:rFonts w:ascii="宋体" w:eastAsia="宋体" w:hAnsi="宋体" w:cs="宋体"/>
          <w:kern w:val="0"/>
          <w:sz w:val="24"/>
        </w:rPr>
        <w:t>;</w:t>
      </w:r>
    </w:p>
    <w:p w14:paraId="4CB9FB5C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  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param</w:t>
      </w:r>
      <w:r w:rsidRPr="002F2CE3">
        <w:rPr>
          <w:rFonts w:ascii="宋体" w:eastAsia="宋体" w:hAnsi="宋体" w:cs="宋体"/>
          <w:color w:val="00677C"/>
          <w:kern w:val="0"/>
          <w:sz w:val="24"/>
        </w:rPr>
        <w:t>&lt;&lt;</w:t>
      </w:r>
      <w:proofErr w:type="spellStart"/>
      <w:r w:rsidRPr="002F2CE3">
        <w:rPr>
          <w:rFonts w:ascii="宋体" w:eastAsia="宋体" w:hAnsi="宋体" w:cs="宋体"/>
          <w:color w:val="800080"/>
          <w:kern w:val="0"/>
          <w:sz w:val="24"/>
        </w:rPr>
        <w:t>QString</w:t>
      </w:r>
      <w:proofErr w:type="spellEnd"/>
      <w:r w:rsidRPr="002F2CE3">
        <w:rPr>
          <w:rFonts w:ascii="宋体" w:eastAsia="宋体" w:hAnsi="宋体" w:cs="宋体"/>
          <w:kern w:val="0"/>
          <w:sz w:val="24"/>
        </w:rPr>
        <w:t>(</w:t>
      </w:r>
      <w:r w:rsidRPr="002F2CE3">
        <w:rPr>
          <w:rFonts w:ascii="宋体" w:eastAsia="宋体" w:hAnsi="宋体" w:cs="宋体"/>
          <w:color w:val="008000"/>
          <w:kern w:val="0"/>
          <w:sz w:val="24"/>
        </w:rPr>
        <w:t>"/</w:t>
      </w:r>
      <w:proofErr w:type="gramStart"/>
      <w:r w:rsidRPr="002F2CE3">
        <w:rPr>
          <w:rFonts w:ascii="宋体" w:eastAsia="宋体" w:hAnsi="宋体" w:cs="宋体"/>
          <w:color w:val="008000"/>
          <w:kern w:val="0"/>
          <w:sz w:val="24"/>
        </w:rPr>
        <w:t>select,%</w:t>
      </w:r>
      <w:proofErr w:type="gramEnd"/>
      <w:r w:rsidRPr="002F2CE3">
        <w:rPr>
          <w:rFonts w:ascii="宋体" w:eastAsia="宋体" w:hAnsi="宋体" w:cs="宋体"/>
          <w:color w:val="008000"/>
          <w:kern w:val="0"/>
          <w:sz w:val="24"/>
        </w:rPr>
        <w:t>1"</w:t>
      </w:r>
      <w:r w:rsidRPr="002F2CE3">
        <w:rPr>
          <w:rFonts w:ascii="宋体" w:eastAsia="宋体" w:hAnsi="宋体" w:cs="宋体"/>
          <w:kern w:val="0"/>
          <w:sz w:val="24"/>
        </w:rPr>
        <w:t>).</w:t>
      </w:r>
      <w:proofErr w:type="spellStart"/>
      <w:r w:rsidRPr="002F2CE3">
        <w:rPr>
          <w:rFonts w:ascii="宋体" w:eastAsia="宋体" w:hAnsi="宋体" w:cs="宋体"/>
          <w:color w:val="00677C"/>
          <w:kern w:val="0"/>
          <w:sz w:val="24"/>
        </w:rPr>
        <w:t>arg</w:t>
      </w:r>
      <w:proofErr w:type="spellEnd"/>
      <w:r w:rsidRPr="002F2CE3">
        <w:rPr>
          <w:rFonts w:ascii="宋体" w:eastAsia="宋体" w:hAnsi="宋体" w:cs="宋体"/>
          <w:kern w:val="0"/>
          <w:sz w:val="24"/>
        </w:rPr>
        <w:t>(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path</w:t>
      </w:r>
      <w:r w:rsidRPr="002F2CE3">
        <w:rPr>
          <w:rFonts w:ascii="宋体" w:eastAsia="宋体" w:hAnsi="宋体" w:cs="宋体"/>
          <w:kern w:val="0"/>
          <w:sz w:val="24"/>
        </w:rPr>
        <w:t>);</w:t>
      </w:r>
    </w:p>
    <w:p w14:paraId="15ECE8BE" w14:textId="77777777" w:rsidR="002F2CE3" w:rsidRPr="002F2CE3" w:rsidRDefault="002F2CE3" w:rsidP="002F2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2F2CE3">
        <w:rPr>
          <w:rFonts w:ascii="宋体" w:eastAsia="宋体" w:hAnsi="宋体" w:cs="宋体"/>
          <w:color w:val="800080"/>
          <w:kern w:val="0"/>
          <w:sz w:val="24"/>
        </w:rPr>
        <w:t>QProcess</w:t>
      </w:r>
      <w:proofErr w:type="spellEnd"/>
      <w:r w:rsidRPr="002F2CE3">
        <w:rPr>
          <w:rFonts w:ascii="宋体" w:eastAsia="宋体" w:hAnsi="宋体" w:cs="宋体"/>
          <w:kern w:val="0"/>
          <w:sz w:val="24"/>
        </w:rPr>
        <w:t>::</w:t>
      </w:r>
      <w:proofErr w:type="spellStart"/>
      <w:proofErr w:type="gramEnd"/>
      <w:r w:rsidRPr="002F2CE3">
        <w:rPr>
          <w:rFonts w:ascii="宋体" w:eastAsia="宋体" w:hAnsi="宋体" w:cs="宋体"/>
          <w:color w:val="00677C"/>
          <w:kern w:val="0"/>
          <w:sz w:val="24"/>
        </w:rPr>
        <w:t>startDetached</w:t>
      </w:r>
      <w:proofErr w:type="spellEnd"/>
      <w:r w:rsidRPr="002F2CE3">
        <w:rPr>
          <w:rFonts w:ascii="宋体" w:eastAsia="宋体" w:hAnsi="宋体" w:cs="宋体"/>
          <w:kern w:val="0"/>
          <w:sz w:val="24"/>
        </w:rPr>
        <w:t>(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explorer</w:t>
      </w:r>
      <w:r w:rsidRPr="002F2CE3">
        <w:rPr>
          <w:rFonts w:ascii="宋体" w:eastAsia="宋体" w:hAnsi="宋体" w:cs="宋体"/>
          <w:kern w:val="0"/>
          <w:sz w:val="24"/>
        </w:rPr>
        <w:t>,</w:t>
      </w:r>
      <w:r w:rsidRPr="002F2CE3">
        <w:rPr>
          <w:rFonts w:ascii="宋体" w:eastAsia="宋体" w:hAnsi="宋体" w:cs="宋体"/>
          <w:color w:val="C0C0C0"/>
          <w:kern w:val="0"/>
          <w:sz w:val="24"/>
        </w:rPr>
        <w:t xml:space="preserve"> </w:t>
      </w:r>
      <w:r w:rsidRPr="002F2CE3">
        <w:rPr>
          <w:rFonts w:ascii="宋体" w:eastAsia="宋体" w:hAnsi="宋体" w:cs="宋体"/>
          <w:color w:val="092E64"/>
          <w:kern w:val="0"/>
          <w:sz w:val="24"/>
        </w:rPr>
        <w:t>param</w:t>
      </w:r>
      <w:r w:rsidRPr="002F2CE3">
        <w:rPr>
          <w:rFonts w:ascii="宋体" w:eastAsia="宋体" w:hAnsi="宋体" w:cs="宋体"/>
          <w:kern w:val="0"/>
          <w:sz w:val="24"/>
        </w:rPr>
        <w:t>);</w:t>
      </w:r>
    </w:p>
    <w:p w14:paraId="3CA97F37" w14:textId="77777777" w:rsidR="002F2CE3" w:rsidRDefault="002F2CE3" w:rsidP="002F2CE3">
      <w:pPr>
        <w:rPr>
          <w:rFonts w:hint="eastAsia"/>
        </w:rPr>
      </w:pPr>
      <w:r w:rsidRPr="002F2CE3">
        <w:rPr>
          <w:rFonts w:ascii="宋体" w:eastAsia="宋体" w:hAnsi="宋体" w:cs="宋体"/>
          <w:kern w:val="0"/>
          <w:sz w:val="24"/>
        </w:rPr>
        <w:t>}</w:t>
      </w:r>
    </w:p>
    <w:p w14:paraId="324099BF" w14:textId="77777777" w:rsidR="002F2CE3" w:rsidRDefault="002F2CE3" w:rsidP="00CB1E5C"/>
    <w:p w14:paraId="646C7310" w14:textId="461C05D7" w:rsidR="004E2967" w:rsidRDefault="004E2967" w:rsidP="00CB1E5C">
      <w:r>
        <w:rPr>
          <w:rFonts w:hint="eastAsia"/>
        </w:rPr>
        <w:t>就是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的这个功能</w:t>
      </w:r>
      <w:r w:rsidR="0049036D">
        <w:rPr>
          <w:rFonts w:hint="eastAsia"/>
        </w:rPr>
        <w:t xml:space="preserve"> </w:t>
      </w:r>
      <w:r w:rsidR="0049036D">
        <w:t xml:space="preserve"> </w:t>
      </w:r>
      <w:r w:rsidR="005C6A4D">
        <w:rPr>
          <w:rFonts w:hint="eastAsia"/>
        </w:rPr>
        <w:t>听说</w:t>
      </w:r>
      <w:r w:rsidR="005C6A4D">
        <w:rPr>
          <w:rFonts w:hint="eastAsia"/>
        </w:rPr>
        <w:t>com</w:t>
      </w:r>
      <w:r w:rsidR="005C6A4D">
        <w:rPr>
          <w:rFonts w:hint="eastAsia"/>
        </w:rPr>
        <w:t>接口也可以实现</w:t>
      </w:r>
    </w:p>
    <w:p w14:paraId="32DEC4B1" w14:textId="1D059E96" w:rsidR="00E3570C" w:rsidRPr="00CB1E5C" w:rsidRDefault="00E3570C" w:rsidP="00CB1E5C">
      <w:pPr>
        <w:rPr>
          <w:rFonts w:hint="eastAsia"/>
        </w:rPr>
      </w:pPr>
      <w:r w:rsidRPr="00E3570C">
        <w:t>https://blog.csdn.net/gongjianbo1992/article/details/129233861?spm=1001.2014.3001.5506</w:t>
      </w:r>
    </w:p>
    <w:p w14:paraId="67B1C6FA" w14:textId="42FCCA31" w:rsidR="00240597" w:rsidRPr="009F5F4F" w:rsidRDefault="004E296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E59E3D" wp14:editId="3AD4ED42">
            <wp:extent cx="5274310" cy="2818130"/>
            <wp:effectExtent l="0" t="0" r="2540" b="1270"/>
            <wp:docPr id="1337206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6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97" w:rsidRPr="009F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576D39"/>
    <w:multiLevelType w:val="multilevel"/>
    <w:tmpl w:val="99576D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701E03D"/>
    <w:multiLevelType w:val="singleLevel"/>
    <w:tmpl w:val="A701E0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26393491">
    <w:abstractNumId w:val="1"/>
  </w:num>
  <w:num w:numId="2" w16cid:durableId="179070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mZDUwNTA4N2VkNzFmYTQzNDAxMGE2NDNmMDhhZGUifQ=="/>
  </w:docVars>
  <w:rsids>
    <w:rsidRoot w:val="008642EC"/>
    <w:rsid w:val="00240597"/>
    <w:rsid w:val="002F2CE3"/>
    <w:rsid w:val="0049036D"/>
    <w:rsid w:val="004E2967"/>
    <w:rsid w:val="00520E97"/>
    <w:rsid w:val="005C6A4D"/>
    <w:rsid w:val="008642EC"/>
    <w:rsid w:val="009F5F4F"/>
    <w:rsid w:val="00CB1E5C"/>
    <w:rsid w:val="00E3570C"/>
    <w:rsid w:val="08DA0EE6"/>
    <w:rsid w:val="0ABA5602"/>
    <w:rsid w:val="10ED1235"/>
    <w:rsid w:val="11E959DE"/>
    <w:rsid w:val="21A607FA"/>
    <w:rsid w:val="229B565C"/>
    <w:rsid w:val="35BD3422"/>
    <w:rsid w:val="38170F36"/>
    <w:rsid w:val="39BB2C95"/>
    <w:rsid w:val="3F6F342F"/>
    <w:rsid w:val="6A252E39"/>
    <w:rsid w:val="6C247676"/>
    <w:rsid w:val="7DB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EF7AD"/>
  <w15:docId w15:val="{DEF676F9-7DA4-438D-AC56-97CAC57C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240597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597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unhideWhenUsed/>
    <w:rsid w:val="00CB1E5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F2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F2CE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769162/article/details/117068877?ops_request_misc=%257B%2522request%255Fid%2522%253A%2522169986760116777224435509%2522%252C%2522scm%2522%253A%252220140713.130102334..%2522%257D&amp;request_id=169986760116777224435509&amp;biz_id=0&amp;utm_medium=distribute.pc_search_result.none-task-blog-2~blog~sobaiduend~default-1-117068877-null-null.nonecase&amp;utm_term=%E9%BC%A0%E6%A0%87%E5%8F%B3%E9%94%AE%E8%8F%9C%E5%8D%95&amp;spm=1018.2226.3001.44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813998927@qq.com</cp:lastModifiedBy>
  <cp:revision>10</cp:revision>
  <dcterms:created xsi:type="dcterms:W3CDTF">2023-11-13T09:01:00Z</dcterms:created>
  <dcterms:modified xsi:type="dcterms:W3CDTF">2023-11-14T14:58:00Z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F631C474049E4C32AF1D1A463783C03D_12</vt:lpwstr>
  </property>
</Properties>
</file>