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AD7" w:rsidRPr="00A70AD7" w:rsidRDefault="00A70AD7">
      <w:pPr>
        <w:rPr>
          <w:rFonts w:ascii="Arial" w:hAnsi="Arial" w:cs="Arial"/>
          <w:sz w:val="28"/>
          <w:szCs w:val="28"/>
          <w:lang w:val="en-GB"/>
        </w:rPr>
      </w:pPr>
      <w:r w:rsidRPr="00A70AD7">
        <w:rPr>
          <w:rFonts w:ascii="Arial" w:hAnsi="Arial" w:cs="Arial"/>
          <w:sz w:val="28"/>
          <w:szCs w:val="28"/>
          <w:lang w:val="en-GB"/>
        </w:rPr>
        <w:t>OPC UA</w:t>
      </w:r>
    </w:p>
    <w:p w:rsidR="00A70AD7" w:rsidRDefault="00A70AD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UA Scope</w:t>
      </w:r>
    </w:p>
    <w:p w:rsidR="00A70AD7" w:rsidRDefault="00A70AD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Information model to represent structure.</w:t>
      </w:r>
    </w:p>
    <w:p w:rsidR="00A70AD7" w:rsidRPr="00A70AD7" w:rsidRDefault="00A70AD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Message model</w:t>
      </w:r>
      <w:r w:rsidRPr="00A70AD7">
        <w:rPr>
          <w:rFonts w:ascii="Arial" w:hAnsi="Arial" w:cs="Arial"/>
          <w:sz w:val="28"/>
          <w:szCs w:val="28"/>
          <w:lang w:val="en-GB"/>
        </w:rPr>
        <w:br/>
      </w:r>
    </w:p>
    <w:sectPr w:rsidR="00A70AD7" w:rsidRPr="00A70AD7" w:rsidSect="0082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0AD7"/>
    <w:rsid w:val="0082142B"/>
    <w:rsid w:val="00A70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Sagem Orga GmbH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Yuankui (MORPHO)</dc:creator>
  <cp:keywords/>
  <dc:description/>
  <cp:lastModifiedBy>WANG Yuankui (MORPHO)</cp:lastModifiedBy>
  <cp:revision>2</cp:revision>
  <dcterms:created xsi:type="dcterms:W3CDTF">2014-01-29T09:23:00Z</dcterms:created>
  <dcterms:modified xsi:type="dcterms:W3CDTF">2014-01-29T11:59:00Z</dcterms:modified>
</cp:coreProperties>
</file>