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rsidP="00FC1A29">
      <w:pPr>
        <w:pStyle w:val="Heading1"/>
        <w:rPr>
          <w:lang w:val="en-GB"/>
        </w:rPr>
      </w:pPr>
      <w:r w:rsidRPr="00A70AD7">
        <w:rPr>
          <w:lang w:val="en-GB"/>
        </w:rPr>
        <w:t>OPC UA</w:t>
      </w:r>
      <w:r w:rsidR="00AE3A54">
        <w:rPr>
          <w:lang w:val="en-GB"/>
        </w:rPr>
        <w:t xml:space="preserve"> based Smart Home</w:t>
      </w:r>
    </w:p>
    <w:p w:rsidR="00AE3A54" w:rsidRDefault="00AE3A54" w:rsidP="00FC1A29">
      <w:pPr>
        <w:pStyle w:val="Heading1"/>
        <w:rPr>
          <w:lang w:val="en-GB"/>
        </w:rPr>
      </w:pPr>
      <w:r>
        <w:rPr>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In this paper, I will </w:t>
      </w:r>
      <w:r w:rsidR="008D3C36">
        <w:rPr>
          <w:rFonts w:ascii="Arial" w:hAnsi="Arial" w:cs="Arial"/>
          <w:sz w:val="28"/>
          <w:szCs w:val="28"/>
          <w:lang w:val="en-GB"/>
        </w:rPr>
        <w:t xml:space="preserve">describe highlighting features of OPC Unified Architecture, especially focus on the security issues, analyze already well known attacks and corresponding countermeasures taken by OPC Unified Architecture, evaluate performance of different possible security polices and design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rsidP="00FC1A29">
      <w:pPr>
        <w:pStyle w:val="Heading1"/>
        <w:rPr>
          <w:lang w:val="en-GB"/>
        </w:rPr>
      </w:pPr>
      <w:r>
        <w:rPr>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proofErr w:type="gramStart"/>
      <w:r>
        <w:rPr>
          <w:rFonts w:ascii="Arial" w:hAnsi="Arial" w:cs="Arial"/>
          <w:sz w:val="28"/>
          <w:szCs w:val="28"/>
          <w:lang w:val="en-GB"/>
        </w:rPr>
        <w:t>.</w:t>
      </w:r>
      <w:r w:rsidR="008445D1">
        <w:rPr>
          <w:rFonts w:ascii="Arial" w:hAnsi="Arial" w:cs="Arial"/>
          <w:sz w:val="28"/>
          <w:szCs w:val="28"/>
          <w:lang w:val="en-GB"/>
        </w:rPr>
        <w:t>[</w:t>
      </w:r>
      <w:proofErr w:type="gramEnd"/>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 xml:space="preserve">although COM/DCOM should help OPC to conquer cross-computer distribution weakness, but it also brings several drawbacks. For instance, developer is not capable of controlling DCOM and has to face frequent </w:t>
      </w:r>
      <w:r w:rsidR="008445D1">
        <w:rPr>
          <w:rFonts w:ascii="Arial" w:hAnsi="Arial" w:cs="Arial"/>
          <w:sz w:val="28"/>
          <w:szCs w:val="28"/>
          <w:lang w:val="en-GB"/>
        </w:rPr>
        <w:lastRenderedPageBreak/>
        <w:t>DCOM configuration issues. [</w:t>
      </w:r>
      <w:proofErr w:type="gramStart"/>
      <w:r w:rsidR="008445D1">
        <w:rPr>
          <w:rFonts w:ascii="Arial" w:hAnsi="Arial" w:cs="Arial"/>
          <w:sz w:val="28"/>
          <w:szCs w:val="28"/>
          <w:lang w:val="en-GB"/>
        </w:rPr>
        <w:t>wiki</w:t>
      </w:r>
      <w:proofErr w:type="gramEnd"/>
      <w:r w:rsidR="008445D1">
        <w:rPr>
          <w:rFonts w:ascii="Arial" w:hAnsi="Arial" w:cs="Arial"/>
          <w:sz w:val="28"/>
          <w:szCs w:val="28"/>
          <w:lang w:val="en-GB"/>
        </w:rPr>
        <w:t>]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rsidP="00FC1A29">
      <w:pPr>
        <w:pStyle w:val="Heading1"/>
        <w:rPr>
          <w:lang w:val="en-GB"/>
        </w:rPr>
      </w:pPr>
    </w:p>
    <w:p w:rsidR="004865B8" w:rsidRDefault="004865B8" w:rsidP="00FC1A29">
      <w:pPr>
        <w:pStyle w:val="Heading1"/>
        <w:rPr>
          <w:lang w:val="en-GB"/>
        </w:rPr>
      </w:pPr>
      <w:r>
        <w:rPr>
          <w:lang w:val="en-GB"/>
        </w:rPr>
        <w:t xml:space="preserve">OPC Unified Architecture Structure </w:t>
      </w:r>
      <w:r w:rsidR="00497297">
        <w:rPr>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proofErr w:type="gramStart"/>
      <w:r w:rsidR="0094108D">
        <w:rPr>
          <w:rFonts w:ascii="Arial" w:hAnsi="Arial" w:cs="Arial"/>
          <w:sz w:val="28"/>
          <w:szCs w:val="28"/>
          <w:lang w:val="en-GB"/>
        </w:rPr>
        <w:t>]</w:t>
      </w:r>
      <w:r>
        <w:rPr>
          <w:rFonts w:ascii="Arial" w:hAnsi="Arial" w:cs="Arial"/>
          <w:sz w:val="28"/>
          <w:szCs w:val="28"/>
          <w:lang w:val="en-GB"/>
        </w:rPr>
        <w:t>and</w:t>
      </w:r>
      <w:proofErr w:type="gramEnd"/>
      <w:r>
        <w:rPr>
          <w:rFonts w:ascii="Arial" w:hAnsi="Arial" w:cs="Arial"/>
          <w:sz w:val="28"/>
          <w:szCs w:val="28"/>
          <w:lang w:val="en-GB"/>
        </w:rPr>
        <w:t xml:space="preserve">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w:t>
      </w:r>
      <w:r w:rsidR="00DA277E">
        <w:rPr>
          <w:rFonts w:ascii="Arial" w:hAnsi="Arial" w:cs="Arial"/>
          <w:sz w:val="28"/>
          <w:szCs w:val="28"/>
          <w:lang w:val="en-GB"/>
        </w:rPr>
        <w:lastRenderedPageBreak/>
        <w:t xml:space="preserve">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w:t>
      </w:r>
      <w:r w:rsidR="004A79A5">
        <w:rPr>
          <w:rFonts w:ascii="Arial" w:hAnsi="Arial" w:cs="Arial"/>
          <w:sz w:val="28"/>
          <w:szCs w:val="28"/>
          <w:lang w:val="en-GB"/>
        </w:rPr>
        <w:t xml:space="preserve">are </w:t>
      </w:r>
      <w:r w:rsidR="005C2176">
        <w:rPr>
          <w:rFonts w:ascii="Arial" w:hAnsi="Arial" w:cs="Arial"/>
          <w:sz w:val="28"/>
          <w:szCs w:val="28"/>
          <w:lang w:val="en-GB"/>
        </w:rPr>
        <w:t>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sz w:val="28"/>
          <w:szCs w:val="28"/>
          <w:lang w:val="en-GB"/>
        </w:rPr>
      </w:pPr>
      <w:r>
        <w:rPr>
          <w:rFonts w:ascii="Arial" w:hAnsi="Arial" w:cs="Arial"/>
          <w:sz w:val="28"/>
          <w:szCs w:val="28"/>
          <w:lang w:val="en-GB"/>
        </w:rPr>
        <w:lastRenderedPageBreak/>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architecture of OPC UA.</w:t>
      </w:r>
      <w:r w:rsidR="0094108D">
        <w:rPr>
          <w:rFonts w:ascii="Arial" w:hAnsi="Arial" w:cs="Arial"/>
          <w:sz w:val="28"/>
          <w:szCs w:val="28"/>
          <w:lang w:val="en-GB"/>
        </w:rPr>
        <w:t xml:space="preserve"> As shown in 1, the communication between OPC UA client and server is established above a secure channel, which is active during the whole application session. The secure channel is established only after successful validation of both client and server certificates. </w:t>
      </w:r>
      <w:r w:rsidR="00E14F43">
        <w:rPr>
          <w:rFonts w:ascii="Arial" w:hAnsi="Arial" w:cs="Arial"/>
          <w:sz w:val="28"/>
          <w:szCs w:val="28"/>
          <w:lang w:val="en-GB"/>
        </w:rPr>
        <w:t>This secure channel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identiality, message integrity and application authentication. On top of secure channel, is a</w:t>
      </w:r>
      <w:r w:rsidR="004A79A5">
        <w:rPr>
          <w:rFonts w:ascii="Arial" w:hAnsi="Arial" w:cs="Arial"/>
          <w:sz w:val="28"/>
          <w:szCs w:val="28"/>
          <w:lang w:val="en-GB"/>
        </w:rPr>
        <w:t>n</w:t>
      </w:r>
      <w:r w:rsidR="00E14F43">
        <w:rPr>
          <w:rFonts w:ascii="Arial" w:hAnsi="Arial" w:cs="Arial"/>
          <w:sz w:val="28"/>
          <w:szCs w:val="28"/>
          <w:lang w:val="en-GB"/>
        </w:rPr>
        <w:t xml:space="preserve"> application level session between OPC UA client and server, whose responsibilities are to transmit data information</w:t>
      </w:r>
      <w:r w:rsidR="004A79A5">
        <w:rPr>
          <w:rFonts w:ascii="Arial" w:hAnsi="Arial" w:cs="Arial"/>
          <w:sz w:val="28"/>
          <w:szCs w:val="28"/>
          <w:lang w:val="en-GB"/>
        </w:rPr>
        <w:t xml:space="preserve"> and </w:t>
      </w:r>
      <w:proofErr w:type="gramStart"/>
      <w:r w:rsidR="00E14F43">
        <w:rPr>
          <w:rFonts w:ascii="Arial" w:hAnsi="Arial" w:cs="Arial"/>
          <w:sz w:val="28"/>
          <w:szCs w:val="28"/>
          <w:lang w:val="en-GB"/>
        </w:rPr>
        <w:t>commands</w:t>
      </w:r>
      <w:r w:rsidR="004A79A5">
        <w:rPr>
          <w:rFonts w:ascii="Arial" w:hAnsi="Arial" w:cs="Arial"/>
          <w:sz w:val="28"/>
          <w:szCs w:val="28"/>
          <w:lang w:val="en-GB"/>
        </w:rPr>
        <w:t>.</w:t>
      </w:r>
      <w:proofErr w:type="gramEnd"/>
      <w:r w:rsidR="004A79A5">
        <w:rPr>
          <w:rFonts w:ascii="Arial" w:hAnsi="Arial" w:cs="Arial"/>
          <w:sz w:val="28"/>
          <w:szCs w:val="28"/>
          <w:lang w:val="en-GB"/>
        </w:rPr>
        <w:t xml:space="preserve"> This session </w:t>
      </w:r>
      <w:r w:rsidR="00E14F43">
        <w:rPr>
          <w:rFonts w:ascii="Arial" w:hAnsi="Arial" w:cs="Arial"/>
          <w:sz w:val="28"/>
          <w:szCs w:val="28"/>
          <w:lang w:val="en-GB"/>
        </w:rPr>
        <w:t xml:space="preserve">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AD1232" w:rsidRDefault="00AD1232">
      <w:pPr>
        <w:rPr>
          <w:rFonts w:ascii="Arial" w:hAnsi="Arial" w:cs="Arial"/>
          <w:sz w:val="28"/>
          <w:szCs w:val="28"/>
          <w:lang w:val="en-GB"/>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E14F43" w:rsidRDefault="00E14F43">
      <w:pPr>
        <w:rPr>
          <w:rFonts w:ascii="Arial" w:hAnsi="Arial" w:cs="Arial"/>
          <w:sz w:val="28"/>
          <w:szCs w:val="28"/>
          <w:lang w:val="en-GB"/>
        </w:rPr>
      </w:pPr>
    </w:p>
    <w:p w:rsidR="00E14F43" w:rsidRDefault="00E14F43">
      <w:pPr>
        <w:rPr>
          <w:rFonts w:ascii="Arial" w:hAnsi="Arial" w:cs="Arial"/>
          <w:sz w:val="28"/>
          <w:szCs w:val="28"/>
          <w:lang w:val="en-GB"/>
        </w:rPr>
      </w:pPr>
    </w:p>
    <w:p w:rsidR="008445D1" w:rsidRDefault="00AD1232">
      <w:pPr>
        <w:rPr>
          <w:rFonts w:ascii="Arial" w:hAnsi="Arial" w:cs="Arial"/>
          <w:sz w:val="28"/>
          <w:szCs w:val="28"/>
          <w:lang w:val="en-GB"/>
        </w:rPr>
      </w:pPr>
      <w:r>
        <w:rPr>
          <w:rFonts w:ascii="Arial" w:hAnsi="Arial" w:cs="Arial"/>
          <w:noProof/>
          <w:sz w:val="28"/>
          <w:szCs w:val="28"/>
        </w:rPr>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 xml:space="preserve">ibes a combined server-client. The routine communication between client and server consists of request from client, corresponding responses </w:t>
      </w:r>
      <w:r w:rsidR="00600A4F">
        <w:rPr>
          <w:rFonts w:ascii="Arial" w:hAnsi="Arial" w:cs="Arial"/>
          <w:sz w:val="28"/>
          <w:szCs w:val="28"/>
          <w:lang w:val="en-GB"/>
        </w:rPr>
        <w:lastRenderedPageBreak/>
        <w:t xml:space="preserve">sent from server and notifications which are generated because of client’s early </w:t>
      </w:r>
      <w:r w:rsidR="00835BC5">
        <w:rPr>
          <w:rFonts w:ascii="Arial" w:hAnsi="Arial" w:cs="Arial"/>
          <w:sz w:val="28"/>
          <w:szCs w:val="28"/>
          <w:lang w:val="en-GB"/>
        </w:rPr>
        <w:t>subscription.</w:t>
      </w:r>
    </w:p>
    <w:p w:rsidR="00AD1232" w:rsidRDefault="00AD1232">
      <w:pPr>
        <w:rPr>
          <w:rFonts w:ascii="Arial" w:hAnsi="Arial" w:cs="Arial"/>
          <w:sz w:val="28"/>
          <w:szCs w:val="28"/>
          <w:lang w:val="en-GB"/>
        </w:rPr>
      </w:pPr>
      <w:r>
        <w:rPr>
          <w:rFonts w:ascii="Arial" w:hAnsi="Arial" w:cs="Arial"/>
          <w:noProof/>
          <w:sz w:val="28"/>
          <w:szCs w:val="28"/>
        </w:rPr>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proofErr w:type="gramStart"/>
      <w:r w:rsidR="00ED1AAD">
        <w:rPr>
          <w:rFonts w:ascii="Arial" w:hAnsi="Arial" w:cs="Arial"/>
          <w:sz w:val="28"/>
          <w:szCs w:val="28"/>
          <w:lang w:val="en-GB"/>
        </w:rPr>
        <w:t>stack ,</w:t>
      </w:r>
      <w:proofErr w:type="gramEnd"/>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rPr>
        <w:lastRenderedPageBreak/>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sz w:val="28"/>
          <w:szCs w:val="28"/>
          <w:lang w:val="en-GB"/>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2A265F" w:rsidRDefault="002A265F">
      <w:pPr>
        <w:rPr>
          <w:rFonts w:ascii="Arial" w:hAnsi="Arial" w:cs="Arial"/>
          <w:sz w:val="28"/>
          <w:szCs w:val="28"/>
          <w:lang w:val="en-GB"/>
        </w:rPr>
      </w:pPr>
    </w:p>
    <w:p w:rsidR="002A265F" w:rsidRDefault="002A265F" w:rsidP="00FC1A29">
      <w:pPr>
        <w:pStyle w:val="Heading1"/>
        <w:rPr>
          <w:lang w:val="en-GB"/>
        </w:rPr>
      </w:pPr>
      <w:r>
        <w:rPr>
          <w:lang w:val="en-GB"/>
        </w:rPr>
        <w:t>Implementation Scenario</w:t>
      </w:r>
    </w:p>
    <w:p w:rsidR="002A265F" w:rsidRDefault="002A265F">
      <w:pPr>
        <w:rPr>
          <w:rFonts w:ascii="Arial" w:hAnsi="Arial" w:cs="Arial"/>
          <w:sz w:val="28"/>
          <w:szCs w:val="28"/>
          <w:lang w:val="en-GB"/>
        </w:rPr>
      </w:pPr>
    </w:p>
    <w:p w:rsidR="002A265F" w:rsidRDefault="002A265F" w:rsidP="00FC1A29">
      <w:pPr>
        <w:pStyle w:val="Heading1"/>
        <w:rPr>
          <w:lang w:val="en-GB"/>
        </w:rPr>
      </w:pPr>
      <w:r>
        <w:rPr>
          <w:lang w:val="en-GB"/>
        </w:rPr>
        <w:t>Time Lines</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lastRenderedPageBreak/>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FC1A29" w:rsidRPr="00FC1A29" w:rsidRDefault="008445D1" w:rsidP="00FC1A29">
      <w:pPr>
        <w:autoSpaceDE w:val="0"/>
        <w:autoSpaceDN w:val="0"/>
        <w:adjustRightInd w:val="0"/>
        <w:spacing w:after="0" w:line="240" w:lineRule="auto"/>
        <w:rPr>
          <w:rFonts w:cs="Times New Roman"/>
          <w:bCs/>
          <w:sz w:val="24"/>
          <w:szCs w:val="24"/>
        </w:rPr>
      </w:pPr>
      <w:r w:rsidRPr="00FC1A29">
        <w:rPr>
          <w:rFonts w:cs="Arial"/>
          <w:sz w:val="24"/>
          <w:szCs w:val="24"/>
          <w:lang w:val="en-GB"/>
        </w:rPr>
        <w:t xml:space="preserve">1 </w:t>
      </w:r>
      <w:r w:rsidR="00FC1A29" w:rsidRPr="00FC1A29">
        <w:rPr>
          <w:rFonts w:cs="Times New Roman"/>
          <w:bCs/>
          <w:sz w:val="24"/>
          <w:szCs w:val="24"/>
        </w:rPr>
        <w:t>OPC UA – Service-oriented Architecture for Industrial Applications</w:t>
      </w:r>
    </w:p>
    <w:p w:rsidR="00FC1A29" w:rsidRDefault="00FC1A29" w:rsidP="00FC1A29">
      <w:pPr>
        <w:rPr>
          <w:rFonts w:cs="Times New Roman"/>
          <w:bCs/>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r w:rsidRPr="00FC1A29">
        <w:rPr>
          <w:rFonts w:cs="Times New Roman"/>
          <w:bCs/>
          <w:sz w:val="24"/>
          <w:szCs w:val="24"/>
        </w:rPr>
        <w:t xml:space="preserve"> </w:t>
      </w:r>
    </w:p>
    <w:p w:rsidR="004A621F" w:rsidRPr="00FC1A29" w:rsidRDefault="008445D1" w:rsidP="00FC1A29">
      <w:pPr>
        <w:rPr>
          <w:rFonts w:cs="Times New Roman"/>
          <w:bCs/>
          <w:sz w:val="24"/>
          <w:szCs w:val="24"/>
        </w:rPr>
      </w:pPr>
      <w:r w:rsidRPr="00FC1A29">
        <w:rPr>
          <w:rFonts w:cs="Times New Roman"/>
          <w:bCs/>
          <w:sz w:val="24"/>
          <w:szCs w:val="24"/>
        </w:rPr>
        <w:t>2</w:t>
      </w:r>
      <w:r w:rsidR="00FC1A29">
        <w:rPr>
          <w:rFonts w:cs="Times New Roman"/>
          <w:bCs/>
          <w:sz w:val="24"/>
          <w:szCs w:val="24"/>
        </w:rPr>
        <w:t xml:space="preserve"> </w:t>
      </w:r>
      <w:r w:rsidR="004A621F" w:rsidRPr="00FC1A29">
        <w:rPr>
          <w:rFonts w:cs="Times New Roman"/>
          <w:bCs/>
          <w:sz w:val="24"/>
          <w:szCs w:val="24"/>
        </w:rPr>
        <w:t>OPC UA – Service-oriented Architecture for Industrial Applications</w:t>
      </w:r>
    </w:p>
    <w:p w:rsidR="004A621F" w:rsidRPr="00FC1A29" w:rsidRDefault="00FC1A29" w:rsidP="004A621F">
      <w:pPr>
        <w:rPr>
          <w:rFonts w:cs="Times New Roman"/>
          <w:sz w:val="24"/>
          <w:szCs w:val="24"/>
          <w:lang w:val="de-DE"/>
        </w:rPr>
      </w:pPr>
      <w:r w:rsidRPr="00FC1A29">
        <w:rPr>
          <w:rFonts w:cs="Times New Roman"/>
          <w:sz w:val="24"/>
          <w:szCs w:val="24"/>
        </w:rPr>
        <w:t xml:space="preserve"> </w:t>
      </w:r>
      <w:r w:rsidR="004A621F" w:rsidRPr="00FC1A29">
        <w:rPr>
          <w:rFonts w:cs="Times New Roman"/>
          <w:sz w:val="24"/>
          <w:szCs w:val="24"/>
          <w:lang w:val="de-DE"/>
        </w:rPr>
        <w:t>Stefan-Helmut Leitner, Wolfgang Mahnke</w:t>
      </w:r>
    </w:p>
    <w:p w:rsidR="00600A4F" w:rsidRPr="00FC1A29" w:rsidRDefault="00FC1A29" w:rsidP="004A621F">
      <w:pPr>
        <w:rPr>
          <w:rFonts w:cs="Times New Roman"/>
          <w:sz w:val="24"/>
          <w:szCs w:val="24"/>
        </w:rPr>
      </w:pPr>
      <w:r>
        <w:rPr>
          <w:rFonts w:cs="Times New Roman"/>
          <w:sz w:val="24"/>
          <w:szCs w:val="24"/>
        </w:rPr>
        <w:t xml:space="preserve">3 </w:t>
      </w:r>
      <w:r w:rsidRPr="00FC1A29">
        <w:rPr>
          <w:rFonts w:cs="Times New Roman"/>
          <w:sz w:val="24"/>
          <w:szCs w:val="24"/>
        </w:rPr>
        <w:t xml:space="preserve">OPC UA </w:t>
      </w:r>
      <w:proofErr w:type="gramStart"/>
      <w:r w:rsidRPr="00FC1A29">
        <w:rPr>
          <w:rFonts w:cs="Times New Roman"/>
          <w:sz w:val="24"/>
          <w:szCs w:val="24"/>
        </w:rPr>
        <w:t>specification</w:t>
      </w:r>
      <w:proofErr w:type="gramEnd"/>
      <w:r w:rsidRPr="00FC1A29">
        <w:rPr>
          <w:rFonts w:cs="Times New Roman"/>
          <w:sz w:val="24"/>
          <w:szCs w:val="24"/>
        </w:rPr>
        <w:t xml:space="preserve"> 1-11</w:t>
      </w:r>
      <w:r>
        <w:rPr>
          <w:rFonts w:cs="Times New Roman"/>
          <w:sz w:val="24"/>
          <w:szCs w:val="24"/>
        </w:rPr>
        <w:t>(old)</w:t>
      </w:r>
    </w:p>
    <w:p w:rsidR="00FC1A29" w:rsidRPr="00FC1A29" w:rsidRDefault="00FC1A29" w:rsidP="00FC1A29">
      <w:pPr>
        <w:autoSpaceDE w:val="0"/>
        <w:autoSpaceDN w:val="0"/>
        <w:adjustRightInd w:val="0"/>
        <w:spacing w:after="0" w:line="240" w:lineRule="auto"/>
        <w:rPr>
          <w:rFonts w:cs="Times New Roman"/>
          <w:bCs/>
          <w:sz w:val="24"/>
          <w:szCs w:val="24"/>
        </w:rPr>
      </w:pPr>
      <w:r>
        <w:rPr>
          <w:rFonts w:cs="Times New Roman"/>
          <w:bCs/>
          <w:sz w:val="24"/>
          <w:szCs w:val="24"/>
        </w:rPr>
        <w:t xml:space="preserve">4 </w:t>
      </w:r>
      <w:r w:rsidRPr="00FC1A29">
        <w:rPr>
          <w:rFonts w:cs="Times New Roman"/>
          <w:bCs/>
          <w:sz w:val="24"/>
          <w:szCs w:val="24"/>
        </w:rPr>
        <w:t>OPC UA – Service-oriented Architecture for Industrial Applications</w:t>
      </w:r>
    </w:p>
    <w:p w:rsidR="00FC1A29" w:rsidRPr="00FC1A29" w:rsidRDefault="00FC1A29" w:rsidP="00FC1A29">
      <w:pPr>
        <w:rPr>
          <w:rFonts w:cs="Times New Roman"/>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p>
    <w:p w:rsidR="00FC1A29" w:rsidRPr="00FC1A29" w:rsidRDefault="00FC1A29" w:rsidP="00FC1A29">
      <w:pPr>
        <w:pStyle w:val="Default"/>
        <w:rPr>
          <w:rFonts w:asciiTheme="minorHAnsi" w:hAnsiTheme="minorHAnsi"/>
        </w:rPr>
      </w:pPr>
      <w:r w:rsidRPr="00FC1A29">
        <w:rPr>
          <w:rFonts w:asciiTheme="minorHAnsi" w:hAnsiTheme="minorHAnsi"/>
        </w:rPr>
        <w:t xml:space="preserve"> </w:t>
      </w:r>
      <w:r>
        <w:rPr>
          <w:rFonts w:asciiTheme="minorHAnsi" w:hAnsiTheme="minorHAnsi"/>
        </w:rPr>
        <w:t xml:space="preserve">5 </w:t>
      </w:r>
      <w:r w:rsidRPr="00FC1A29">
        <w:rPr>
          <w:rFonts w:asciiTheme="minorHAnsi" w:hAnsiTheme="minorHAnsi"/>
          <w:bCs/>
        </w:rPr>
        <w:t xml:space="preserve">Implementation of the OPC UA Information Model for Analyzers </w:t>
      </w:r>
    </w:p>
    <w:p w:rsidR="00FC1A29" w:rsidRPr="00FC1A29" w:rsidRDefault="00FC1A29" w:rsidP="00FC1A29">
      <w:pPr>
        <w:pStyle w:val="Default"/>
        <w:rPr>
          <w:rFonts w:asciiTheme="minorHAnsi" w:hAnsiTheme="minorHAnsi" w:cs="Calibri"/>
        </w:rPr>
      </w:pPr>
      <w:r w:rsidRPr="00FC1A29">
        <w:rPr>
          <w:rFonts w:asciiTheme="minorHAnsi" w:hAnsiTheme="minorHAnsi" w:cs="Calibri"/>
          <w:bCs/>
        </w:rPr>
        <w:t xml:space="preserve">Version 1.00 </w:t>
      </w:r>
    </w:p>
    <w:p w:rsidR="00FC1A29" w:rsidRPr="00FC1A29" w:rsidRDefault="00FC1A29" w:rsidP="00FC1A29">
      <w:pPr>
        <w:rPr>
          <w:rFonts w:cs="Arial"/>
          <w:sz w:val="24"/>
          <w:szCs w:val="24"/>
          <w:lang w:val="en-GB"/>
        </w:rPr>
      </w:pPr>
      <w:proofErr w:type="spellStart"/>
      <w:r w:rsidRPr="00FC1A29">
        <w:rPr>
          <w:rFonts w:cs="Calibri"/>
          <w:bCs/>
          <w:i/>
          <w:iCs/>
          <w:sz w:val="24"/>
          <w:szCs w:val="24"/>
        </w:rPr>
        <w:t>Mariusz</w:t>
      </w:r>
      <w:proofErr w:type="spellEnd"/>
      <w:r w:rsidRPr="00FC1A29">
        <w:rPr>
          <w:rFonts w:cs="Calibri"/>
          <w:bCs/>
          <w:i/>
          <w:iCs/>
          <w:sz w:val="24"/>
          <w:szCs w:val="24"/>
        </w:rPr>
        <w:t xml:space="preserve"> </w:t>
      </w:r>
      <w:proofErr w:type="spellStart"/>
      <w:r w:rsidRPr="00FC1A29">
        <w:rPr>
          <w:rFonts w:cs="Calibri"/>
          <w:bCs/>
          <w:i/>
          <w:iCs/>
          <w:sz w:val="24"/>
          <w:szCs w:val="24"/>
        </w:rPr>
        <w:t>Postol</w:t>
      </w:r>
      <w:proofErr w:type="spellEnd"/>
      <w:r w:rsidRPr="00FC1A29">
        <w:rPr>
          <w:rFonts w:cs="Calibri"/>
          <w:bCs/>
          <w:i/>
          <w:iCs/>
          <w:sz w:val="24"/>
          <w:szCs w:val="24"/>
        </w:rPr>
        <w:t xml:space="preserve"> (CAS), </w:t>
      </w:r>
      <w:proofErr w:type="spellStart"/>
      <w:r w:rsidRPr="00FC1A29">
        <w:rPr>
          <w:rFonts w:cs="Calibri"/>
          <w:bCs/>
          <w:i/>
          <w:iCs/>
          <w:sz w:val="24"/>
          <w:szCs w:val="24"/>
        </w:rPr>
        <w:t>Voytek</w:t>
      </w:r>
      <w:proofErr w:type="spellEnd"/>
      <w:r w:rsidRPr="00FC1A29">
        <w:rPr>
          <w:rFonts w:cs="Calibri"/>
          <w:bCs/>
          <w:i/>
          <w:iCs/>
          <w:sz w:val="24"/>
          <w:szCs w:val="24"/>
        </w:rPr>
        <w:t xml:space="preserve"> J. </w:t>
      </w:r>
      <w:proofErr w:type="spellStart"/>
      <w:r w:rsidRPr="00FC1A29">
        <w:rPr>
          <w:rFonts w:cs="Calibri"/>
          <w:bCs/>
          <w:i/>
          <w:iCs/>
          <w:sz w:val="24"/>
          <w:szCs w:val="24"/>
        </w:rPr>
        <w:t>Janisz</w:t>
      </w:r>
      <w:proofErr w:type="spellEnd"/>
      <w:r w:rsidRPr="00FC1A29">
        <w:rPr>
          <w:rFonts w:cs="Calibri"/>
          <w:bCs/>
          <w:i/>
          <w:iCs/>
          <w:sz w:val="24"/>
          <w:szCs w:val="24"/>
        </w:rPr>
        <w:t xml:space="preserve"> (ABB), Claude M </w:t>
      </w:r>
      <w:proofErr w:type="spellStart"/>
      <w:r w:rsidRPr="00FC1A29">
        <w:rPr>
          <w:rFonts w:cs="Calibri"/>
          <w:bCs/>
          <w:i/>
          <w:iCs/>
          <w:sz w:val="24"/>
          <w:szCs w:val="24"/>
        </w:rPr>
        <w:t>Lafond</w:t>
      </w:r>
      <w:proofErr w:type="spellEnd"/>
      <w:r w:rsidRPr="00FC1A29">
        <w:rPr>
          <w:rFonts w:cs="Calibri"/>
          <w:bCs/>
          <w:i/>
          <w:iCs/>
          <w:sz w:val="24"/>
          <w:szCs w:val="24"/>
        </w:rPr>
        <w:t xml:space="preserve"> (ABB), Jim </w:t>
      </w:r>
      <w:proofErr w:type="spellStart"/>
      <w:r w:rsidRPr="00FC1A29">
        <w:rPr>
          <w:rFonts w:cs="Calibri"/>
          <w:bCs/>
          <w:i/>
          <w:iCs/>
          <w:sz w:val="24"/>
          <w:szCs w:val="24"/>
        </w:rPr>
        <w:t>Luth</w:t>
      </w:r>
      <w:proofErr w:type="spellEnd"/>
      <w:r w:rsidRPr="00FC1A29">
        <w:rPr>
          <w:rFonts w:cs="Calibri"/>
          <w:bCs/>
          <w:i/>
          <w:iCs/>
          <w:sz w:val="24"/>
          <w:szCs w:val="24"/>
        </w:rPr>
        <w:t xml:space="preserve"> (OPC Foundation)</w:t>
      </w:r>
    </w:p>
    <w:sectPr w:rsidR="00FC1A29" w:rsidRPr="00FC1A29" w:rsidSect="0082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0AD7"/>
    <w:rsid w:val="001F3680"/>
    <w:rsid w:val="002A265F"/>
    <w:rsid w:val="003F39D3"/>
    <w:rsid w:val="00445739"/>
    <w:rsid w:val="0048233A"/>
    <w:rsid w:val="004865B8"/>
    <w:rsid w:val="00497297"/>
    <w:rsid w:val="004A621F"/>
    <w:rsid w:val="004A79A5"/>
    <w:rsid w:val="005C2176"/>
    <w:rsid w:val="00600A4F"/>
    <w:rsid w:val="0062338A"/>
    <w:rsid w:val="00781878"/>
    <w:rsid w:val="00797A9E"/>
    <w:rsid w:val="0082142B"/>
    <w:rsid w:val="00835BC5"/>
    <w:rsid w:val="008445D1"/>
    <w:rsid w:val="008D3C36"/>
    <w:rsid w:val="0094108D"/>
    <w:rsid w:val="00A12FCC"/>
    <w:rsid w:val="00A47B1F"/>
    <w:rsid w:val="00A70AD7"/>
    <w:rsid w:val="00AD1232"/>
    <w:rsid w:val="00AE3A54"/>
    <w:rsid w:val="00C26C0C"/>
    <w:rsid w:val="00DA277E"/>
    <w:rsid w:val="00E14F43"/>
    <w:rsid w:val="00E741E1"/>
    <w:rsid w:val="00ED1AAD"/>
    <w:rsid w:val="00FC1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2B"/>
  </w:style>
  <w:style w:type="paragraph" w:styleId="Heading1">
    <w:name w:val="heading 1"/>
    <w:basedOn w:val="Normal"/>
    <w:next w:val="Normal"/>
    <w:link w:val="Heading1Char"/>
    <w:uiPriority w:val="9"/>
    <w:qFormat/>
    <w:rsid w:val="00FC1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76"/>
    <w:rPr>
      <w:rFonts w:ascii="Tahoma" w:hAnsi="Tahoma" w:cs="Tahoma"/>
      <w:sz w:val="16"/>
      <w:szCs w:val="16"/>
    </w:rPr>
  </w:style>
  <w:style w:type="character" w:customStyle="1" w:styleId="Heading1Char">
    <w:name w:val="Heading 1 Char"/>
    <w:basedOn w:val="DefaultParagraphFont"/>
    <w:link w:val="Heading1"/>
    <w:uiPriority w:val="9"/>
    <w:rsid w:val="00FC1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A29"/>
    <w:rPr>
      <w:rFonts w:asciiTheme="majorHAnsi" w:eastAsiaTheme="majorEastAsia" w:hAnsiTheme="majorHAnsi" w:cstheme="majorBidi"/>
      <w:b/>
      <w:bCs/>
      <w:color w:val="4F81BD" w:themeColor="accent1"/>
      <w:sz w:val="26"/>
      <w:szCs w:val="26"/>
    </w:rPr>
  </w:style>
  <w:style w:type="paragraph" w:customStyle="1" w:styleId="Default">
    <w:name w:val="Default"/>
    <w:rsid w:val="00FC1A2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Yuankui (MORPHO)</dc:creator>
  <cp:keywords/>
  <dc:description/>
  <cp:lastModifiedBy>WANG Yuankui (MORPHO)</cp:lastModifiedBy>
  <cp:revision>14</cp:revision>
  <dcterms:created xsi:type="dcterms:W3CDTF">2014-01-29T09:23:00Z</dcterms:created>
  <dcterms:modified xsi:type="dcterms:W3CDTF">2014-02-13T08:01:00Z</dcterms:modified>
</cp:coreProperties>
</file>