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0E0" w:rsidRDefault="0023373D">
      <w:pPr>
        <w:pStyle w:val="Title"/>
      </w:pPr>
      <w:bookmarkStart w:id="0" w:name="_GoBack"/>
      <w:bookmarkEnd w:id="0"/>
      <w:r>
        <w:t xml:space="preserve">Home Interior </w:t>
      </w:r>
      <w:r w:rsidR="00DD4959">
        <w:t xml:space="preserve">Air </w:t>
      </w:r>
      <w:r>
        <w:t>Sampling Suite</w:t>
      </w:r>
    </w:p>
    <w:p w:rsidR="00DE3966" w:rsidRDefault="00DE3966">
      <w:pPr>
        <w:pStyle w:val="Subtitle"/>
      </w:pPr>
      <w:r>
        <w:t>Indoor Air Quality Project (2015)</w:t>
      </w:r>
    </w:p>
    <w:p w:rsidR="00FF5D01" w:rsidRDefault="00FF5D01" w:rsidP="00DE3966"/>
    <w:p w:rsidR="00DD4959" w:rsidRDefault="00DD4959" w:rsidP="00DE3966">
      <w:r>
        <w:t>Laboratory for Atmospheric Research</w:t>
      </w:r>
      <w:r>
        <w:br/>
        <w:t>Department of Civil &amp; Environmental Engineering</w:t>
      </w:r>
      <w:r>
        <w:br/>
        <w:t>Washington State University</w:t>
      </w:r>
    </w:p>
    <w:tbl>
      <w:tblPr>
        <w:tblStyle w:val="GridTable4"/>
        <w:tblpPr w:leftFromText="187" w:rightFromText="187" w:tblpXSpec="center" w:tblpYSpec="bottom"/>
        <w:tblW w:w="0" w:type="auto"/>
        <w:tblLook w:val="0420" w:firstRow="1" w:lastRow="0" w:firstColumn="0" w:lastColumn="0" w:noHBand="0" w:noVBand="1"/>
      </w:tblPr>
      <w:tblGrid>
        <w:gridCol w:w="1471"/>
        <w:gridCol w:w="1657"/>
        <w:gridCol w:w="1415"/>
      </w:tblGrid>
      <w:tr w:rsidR="0073515E" w:rsidTr="00E93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D4959" w:rsidRDefault="00DD4959" w:rsidP="00E934D9">
            <w:pPr>
              <w:spacing w:after="0"/>
              <w:jc w:val="center"/>
            </w:pPr>
            <w:r>
              <w:t xml:space="preserve">Revision </w:t>
            </w:r>
            <w:r w:rsidR="00E934D9">
              <w:t>Date</w:t>
            </w: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  <w:r>
              <w:t>Author(s)</w:t>
            </w: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  <w:r>
              <w:t>Notes</w:t>
            </w:r>
          </w:p>
        </w:tc>
      </w:tr>
      <w:tr w:rsidR="0073515E" w:rsidTr="00E93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DD4959" w:rsidRDefault="00E934D9" w:rsidP="00E934D9">
            <w:pPr>
              <w:spacing w:after="0"/>
              <w:jc w:val="center"/>
            </w:pPr>
            <w:r>
              <w:t>2015-07-14</w:t>
            </w: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  <w:r>
              <w:t>Patrick O’Keeffe</w:t>
            </w:r>
          </w:p>
        </w:tc>
        <w:tc>
          <w:tcPr>
            <w:tcW w:w="0" w:type="auto"/>
          </w:tcPr>
          <w:p w:rsidR="00DD4959" w:rsidRDefault="00DD4959" w:rsidP="00E934D9">
            <w:pPr>
              <w:spacing w:after="0"/>
            </w:pPr>
            <w:r>
              <w:t xml:space="preserve">Initial </w:t>
            </w:r>
            <w:r w:rsidR="00E934D9">
              <w:t>release</w:t>
            </w:r>
          </w:p>
        </w:tc>
      </w:tr>
      <w:tr w:rsidR="00DD4959" w:rsidTr="00E934D9">
        <w:tc>
          <w:tcPr>
            <w:tcW w:w="0" w:type="auto"/>
          </w:tcPr>
          <w:p w:rsidR="00DD4959" w:rsidRDefault="00DD4959" w:rsidP="00E934D9">
            <w:pPr>
              <w:spacing w:after="0"/>
              <w:jc w:val="center"/>
            </w:pP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</w:p>
        </w:tc>
      </w:tr>
      <w:tr w:rsidR="0073515E" w:rsidTr="00E93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DD4959" w:rsidRDefault="00DD4959" w:rsidP="00E934D9">
            <w:pPr>
              <w:spacing w:after="0"/>
              <w:jc w:val="center"/>
            </w:pP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</w:p>
        </w:tc>
        <w:tc>
          <w:tcPr>
            <w:tcW w:w="0" w:type="auto"/>
          </w:tcPr>
          <w:p w:rsidR="00DD4959" w:rsidRDefault="00DD4959" w:rsidP="00DD4959">
            <w:pPr>
              <w:spacing w:after="0"/>
            </w:pPr>
          </w:p>
        </w:tc>
      </w:tr>
    </w:tbl>
    <w:p w:rsidR="00DD4959" w:rsidRDefault="00DD4959" w:rsidP="00DE3966"/>
    <w:p w:rsidR="00DD4959" w:rsidRDefault="00DD4959" w:rsidP="00DE3966"/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73515E" w:rsidP="0073515E">
      <w:pPr>
        <w:suppressAutoHyphens w:val="0"/>
        <w:spacing w:after="0"/>
      </w:pPr>
    </w:p>
    <w:p w:rsidR="0073515E" w:rsidRDefault="00DD4959" w:rsidP="0073515E">
      <w:pPr>
        <w:suppressAutoHyphens w:val="0"/>
        <w:spacing w:after="0"/>
      </w:pPr>
      <w:r>
        <w:br w:type="page"/>
      </w:r>
    </w:p>
    <w:p w:rsidR="00DD4959" w:rsidRDefault="002A4EF6" w:rsidP="002A4EF6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D5F6FD8" wp14:editId="7152701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286000" cy="3951146"/>
            <wp:effectExtent l="0" t="0" r="0" b="0"/>
            <wp:wrapSquare wrapText="bothSides"/>
            <wp:docPr id="1" name="Picture 1" descr="\\fs1.cee.wsu.edu\students$\home\pokeeffe\Desktop\2015 IAQ photos\Jobson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fs1.cee.wsu.edu\students$\home\pokeeffe\Desktop\2015 IAQ photos\Jobson_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95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959">
        <w:t>Overview</w:t>
      </w:r>
    </w:p>
    <w:p w:rsidR="00FE30CB" w:rsidRDefault="0073515E" w:rsidP="00DE3966">
      <w:r>
        <w:t xml:space="preserve">The home interior air sampling suite is composed of </w:t>
      </w:r>
      <w:r w:rsidR="00DE3966">
        <w:t xml:space="preserve">scientific-grade </w:t>
      </w:r>
      <w:r w:rsidR="005A3EB9">
        <w:t xml:space="preserve">trace </w:t>
      </w:r>
      <w:r w:rsidR="00DE3966">
        <w:t>gas and particulate analyzers</w:t>
      </w:r>
      <w:r w:rsidR="003F23E4">
        <w:t>, a data-logging computer</w:t>
      </w:r>
      <w:r w:rsidR="005E4FA5">
        <w:t xml:space="preserve">, </w:t>
      </w:r>
      <w:r w:rsidR="007739F5">
        <w:t>and communications equipment</w:t>
      </w:r>
      <w:r w:rsidR="002A4EF6">
        <w:t xml:space="preserve">. </w:t>
      </w:r>
    </w:p>
    <w:p w:rsidR="00FE30CB" w:rsidRDefault="00FE30CB" w:rsidP="00DE3966">
      <w:r>
        <w:t>In addition to continuously monitoring the air in its vicinity, the indoor sampling suite serves as Internet gateway to the wireless environmental sensor (CO</w:t>
      </w:r>
      <w:r w:rsidRPr="005E4FA5">
        <w:rPr>
          <w:vertAlign w:val="subscript"/>
        </w:rPr>
        <w:t>2</w:t>
      </w:r>
      <w:r>
        <w:t>/T/P) network and outdoor air sampling suite.</w:t>
      </w:r>
    </w:p>
    <w:p w:rsidR="00DE3966" w:rsidRDefault="003F23E4" w:rsidP="00DE3966">
      <w:r>
        <w:t>Instrumentation includes, from top to bottom</w:t>
      </w:r>
      <w:r w:rsidR="005E4FA5">
        <w:t xml:space="preserve"> (</w:t>
      </w:r>
      <w:r w:rsidR="005E4FA5">
        <w:fldChar w:fldCharType="begin"/>
      </w:r>
      <w:r w:rsidR="005E4FA5">
        <w:instrText xml:space="preserve"> REF _Ref424644416 \h </w:instrText>
      </w:r>
      <w:r w:rsidR="005E4FA5">
        <w:fldChar w:fldCharType="separate"/>
      </w:r>
      <w:r w:rsidR="005E4FA5">
        <w:t xml:space="preserve">Figure </w:t>
      </w:r>
      <w:r w:rsidR="005E4FA5">
        <w:rPr>
          <w:noProof/>
        </w:rPr>
        <w:t>1</w:t>
      </w:r>
      <w:r w:rsidR="005E4FA5">
        <w:fldChar w:fldCharType="end"/>
      </w:r>
      <w:r w:rsidR="005E4FA5">
        <w:t>)</w:t>
      </w:r>
      <w:r>
        <w:t>:</w:t>
      </w:r>
    </w:p>
    <w:p w:rsidR="005E4FA5" w:rsidRDefault="005E4FA5" w:rsidP="00526E42">
      <w:pPr>
        <w:pStyle w:val="ListParagraph"/>
        <w:numPr>
          <w:ilvl w:val="0"/>
          <w:numId w:val="7"/>
        </w:numPr>
        <w:spacing w:line="257" w:lineRule="auto"/>
        <w:contextualSpacing w:val="0"/>
      </w:pPr>
      <w:r>
        <w:t>Air quality monitor</w:t>
      </w:r>
      <w:r>
        <w:br/>
      </w:r>
      <w:r w:rsidRPr="00E81019">
        <w:rPr>
          <w:i/>
        </w:rPr>
        <w:t>Dylos</w:t>
      </w:r>
      <w:r>
        <w:rPr>
          <w:i/>
        </w:rPr>
        <w:t xml:space="preserve"> Corp</w:t>
      </w:r>
      <w:r w:rsidRPr="00E81019">
        <w:rPr>
          <w:i/>
        </w:rPr>
        <w:t xml:space="preserve"> (DC1100</w:t>
      </w:r>
      <w:r w:rsidR="00B47CBD" w:rsidRPr="00E81019">
        <w:rPr>
          <w:i/>
        </w:rPr>
        <w:t xml:space="preserve">) </w:t>
      </w:r>
      <w:r>
        <w:br/>
        <w:t>Provides 1-minute average measurements of small (≥1</w:t>
      </w:r>
      <w:r w:rsidR="00B47CBD">
        <w:t>µm</w:t>
      </w:r>
      <w:r>
        <w:t>) and large (≥5</w:t>
      </w:r>
      <w:r w:rsidR="00B47CBD">
        <w:t>µm</w:t>
      </w:r>
      <w:r>
        <w:t>) particle abundance.</w:t>
      </w:r>
      <w:r w:rsidR="007739F5">
        <w:t xml:space="preserve"> </w:t>
      </w:r>
      <w:r w:rsidR="007739F5">
        <w:br/>
        <w:t xml:space="preserve">[Black with </w:t>
      </w:r>
      <w:r w:rsidR="00B47CBD">
        <w:t>triangle logo</w:t>
      </w:r>
      <w:r w:rsidR="007739F5">
        <w:t>, top left]</w:t>
      </w:r>
    </w:p>
    <w:p w:rsidR="00A4395F" w:rsidRDefault="00FE30CB" w:rsidP="007739F5">
      <w:pPr>
        <w:pStyle w:val="ListParagraph"/>
        <w:numPr>
          <w:ilvl w:val="0"/>
          <w:numId w:val="7"/>
        </w:numPr>
        <w:spacing w:line="257" w:lineRule="auto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84DA9B" wp14:editId="60C32EB2">
                <wp:simplePos x="0" y="0"/>
                <wp:positionH relativeFrom="margin">
                  <wp:align>right</wp:align>
                </wp:positionH>
                <wp:positionV relativeFrom="paragraph">
                  <wp:posOffset>895350</wp:posOffset>
                </wp:positionV>
                <wp:extent cx="226822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4FA5" w:rsidRDefault="005E4FA5" w:rsidP="005E4FA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" w:name="_Ref424644416"/>
                            <w:r>
                              <w:t xml:space="preserve">Figure </w:t>
                            </w:r>
                            <w:r w:rsidR="00FE265A">
                              <w:fldChar w:fldCharType="begin"/>
                            </w:r>
                            <w:r w:rsidR="00FE265A">
                              <w:instrText xml:space="preserve"> SEQ Figure \* ARABIC </w:instrText>
                            </w:r>
                            <w:r w:rsidR="00FE265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FE265A">
                              <w:rPr>
                                <w:noProof/>
                              </w:rPr>
                              <w:fldChar w:fldCharType="end"/>
                            </w:r>
                            <w:bookmarkEnd w:id="1"/>
                            <w:r>
                              <w:t>. Indoor sampling suite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184DA9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127.4pt;margin-top:70.5pt;width:178.6pt;height:.0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" stroked="f">
                <v:textbox style="mso-fit-shape-to-text:t" inset="0,0,0,0">
                  <w:txbxContent>
                    <w:p w:rsidR="005E4FA5" w:rsidRDefault="005E4FA5" w:rsidP="005E4FA5">
                      <w:pPr>
                        <w:pStyle w:val="Caption"/>
                        <w:rPr>
                          <w:noProof/>
                        </w:rPr>
                      </w:pPr>
                      <w:bookmarkStart w:id="1" w:name="_Ref42464441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1"/>
                      <w:r>
                        <w:t>. Indoor sampling suite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7CBD">
        <w:t>Ultrap</w:t>
      </w:r>
      <w:r w:rsidR="003F23E4">
        <w:t>ortable greenhouse gas analyzer</w:t>
      </w:r>
      <w:r w:rsidR="003F23E4">
        <w:br/>
      </w:r>
      <w:r w:rsidR="00A4395F" w:rsidRPr="00A4395F">
        <w:rPr>
          <w:i/>
        </w:rPr>
        <w:t xml:space="preserve">Los Gatos Research </w:t>
      </w:r>
      <w:r w:rsidR="00C13C46">
        <w:rPr>
          <w:i/>
        </w:rPr>
        <w:t xml:space="preserve">Inc </w:t>
      </w:r>
      <w:r w:rsidR="00A4395F" w:rsidRPr="00A4395F">
        <w:rPr>
          <w:i/>
        </w:rPr>
        <w:t>(</w:t>
      </w:r>
      <w:r w:rsidR="005A3EB9">
        <w:rPr>
          <w:i/>
        </w:rPr>
        <w:t>U</w:t>
      </w:r>
      <w:r w:rsidR="00A4395F" w:rsidRPr="00A4395F">
        <w:rPr>
          <w:i/>
        </w:rPr>
        <w:t>GGA</w:t>
      </w:r>
      <w:r w:rsidR="005A3EB9">
        <w:rPr>
          <w:i/>
        </w:rPr>
        <w:t>; Model 915-0011</w:t>
      </w:r>
      <w:r w:rsidR="00FB5FE5">
        <w:rPr>
          <w:i/>
        </w:rPr>
        <w:t>)</w:t>
      </w:r>
      <w:r w:rsidR="00A4395F">
        <w:br/>
        <w:t xml:space="preserve">Provides </w:t>
      </w:r>
      <w:r w:rsidR="00526E42">
        <w:t>real-time</w:t>
      </w:r>
      <w:r w:rsidR="00C42FB0">
        <w:t xml:space="preserve"> </w:t>
      </w:r>
      <w:r w:rsidR="00A4395F">
        <w:t>measurements of methane (CH</w:t>
      </w:r>
      <w:r w:rsidR="00A4395F" w:rsidRPr="00FC78CB">
        <w:rPr>
          <w:vertAlign w:val="subscript"/>
        </w:rPr>
        <w:t>4</w:t>
      </w:r>
      <w:r w:rsidR="00A4395F">
        <w:t>), carbon dioxide (CO</w:t>
      </w:r>
      <w:r w:rsidR="00A4395F" w:rsidRPr="00FC78CB">
        <w:rPr>
          <w:vertAlign w:val="subscript"/>
        </w:rPr>
        <w:t>2</w:t>
      </w:r>
      <w:r w:rsidR="00A4395F">
        <w:t>), and water vapor (H</w:t>
      </w:r>
      <w:r w:rsidR="00A4395F" w:rsidRPr="00FC78CB">
        <w:rPr>
          <w:vertAlign w:val="subscript"/>
        </w:rPr>
        <w:t>2</w:t>
      </w:r>
      <w:r w:rsidR="00A4395F">
        <w:t>O)</w:t>
      </w:r>
      <w:r w:rsidR="00C42FB0">
        <w:t xml:space="preserve"> concentrations</w:t>
      </w:r>
      <w:r w:rsidR="00A4395F">
        <w:t xml:space="preserve">, as well as </w:t>
      </w:r>
      <w:r w:rsidR="00FC78CB">
        <w:t xml:space="preserve">ambient temperature and internal </w:t>
      </w:r>
      <w:r w:rsidR="00C13C46">
        <w:t>parameters,</w:t>
      </w:r>
      <w:r w:rsidR="00FC78CB">
        <w:t xml:space="preserve"> such as sample cell pressure.</w:t>
      </w:r>
      <w:r w:rsidR="007739F5">
        <w:t xml:space="preserve"> </w:t>
      </w:r>
      <w:r w:rsidR="007739F5">
        <w:br/>
        <w:t>[Yellow, on top of cabinet]</w:t>
      </w:r>
    </w:p>
    <w:p w:rsidR="00A4395F" w:rsidRDefault="00C13C46" w:rsidP="00526E42">
      <w:pPr>
        <w:pStyle w:val="ListParagraph"/>
        <w:numPr>
          <w:ilvl w:val="0"/>
          <w:numId w:val="7"/>
        </w:numPr>
        <w:spacing w:line="257" w:lineRule="auto"/>
        <w:contextualSpacing w:val="0"/>
      </w:pPr>
      <w:r>
        <w:t>Ozone monitor</w:t>
      </w:r>
      <w:r>
        <w:br/>
      </w:r>
      <w:r w:rsidRPr="00C13C46">
        <w:rPr>
          <w:i/>
        </w:rPr>
        <w:t>2B Tech (Model 205</w:t>
      </w:r>
      <w:r w:rsidR="00B47CBD" w:rsidRPr="00C13C46">
        <w:rPr>
          <w:i/>
        </w:rPr>
        <w:t xml:space="preserve">) </w:t>
      </w:r>
      <w:r>
        <w:br/>
        <w:t>Provides</w:t>
      </w:r>
      <w:r w:rsidR="007739F5">
        <w:t xml:space="preserve"> near real-time </w:t>
      </w:r>
      <w:r w:rsidR="00C42FB0">
        <w:t xml:space="preserve">measurements of </w:t>
      </w:r>
      <w:r>
        <w:t>ozone (O</w:t>
      </w:r>
      <w:r w:rsidRPr="00C13C46">
        <w:rPr>
          <w:vertAlign w:val="subscript"/>
        </w:rPr>
        <w:t>3</w:t>
      </w:r>
      <w:r>
        <w:t>) concentration and</w:t>
      </w:r>
      <w:r w:rsidR="007A3263">
        <w:t xml:space="preserve"> sampling</w:t>
      </w:r>
      <w:r>
        <w:t xml:space="preserve"> cell temperature</w:t>
      </w:r>
      <w:r w:rsidR="007A3263">
        <w:t xml:space="preserve"> and pressure.</w:t>
      </w:r>
      <w:r w:rsidR="007739F5">
        <w:br/>
        <w:t>[Blue, upper-right cabinet interior]</w:t>
      </w:r>
    </w:p>
    <w:p w:rsidR="00C13C46" w:rsidRDefault="00C13C46" w:rsidP="00526E42">
      <w:pPr>
        <w:pStyle w:val="ListParagraph"/>
        <w:numPr>
          <w:ilvl w:val="0"/>
          <w:numId w:val="7"/>
        </w:numPr>
        <w:spacing w:line="257" w:lineRule="auto"/>
        <w:contextualSpacing w:val="0"/>
      </w:pPr>
      <w:r>
        <w:t>Area aerosol monitor</w:t>
      </w:r>
      <w:r>
        <w:br/>
      </w:r>
      <w:r w:rsidRPr="00C42FB0">
        <w:rPr>
          <w:i/>
        </w:rPr>
        <w:t>TSI Inc (</w:t>
      </w:r>
      <w:r w:rsidR="00526E42" w:rsidRPr="00C42FB0">
        <w:rPr>
          <w:i/>
        </w:rPr>
        <w:t>Model 8530; DustTrak II</w:t>
      </w:r>
      <w:r w:rsidR="00B47CBD" w:rsidRPr="00C42FB0">
        <w:rPr>
          <w:i/>
        </w:rPr>
        <w:t xml:space="preserve">) </w:t>
      </w:r>
      <w:r w:rsidR="00526E42">
        <w:br/>
      </w:r>
      <w:r w:rsidR="00526E42">
        <w:lastRenderedPageBreak/>
        <w:t xml:space="preserve">Provides real-time </w:t>
      </w:r>
      <w:r w:rsidR="00C42FB0">
        <w:t>aerosol mass measurements (2.5</w:t>
      </w:r>
      <w:r w:rsidR="00AB698E">
        <w:t>µm</w:t>
      </w:r>
      <w:r w:rsidR="00C42FB0">
        <w:t xml:space="preserve"> impactor used).</w:t>
      </w:r>
      <w:r w:rsidR="007739F5">
        <w:t xml:space="preserve"> </w:t>
      </w:r>
      <w:r w:rsidR="007739F5">
        <w:br/>
        <w:t>[Dark blue, mid-level cabinet interior]</w:t>
      </w:r>
    </w:p>
    <w:p w:rsidR="00C42FB0" w:rsidRDefault="00C42FB0" w:rsidP="00526E42">
      <w:pPr>
        <w:pStyle w:val="ListParagraph"/>
        <w:numPr>
          <w:ilvl w:val="0"/>
          <w:numId w:val="7"/>
        </w:numPr>
        <w:spacing w:line="257" w:lineRule="auto"/>
        <w:contextualSpacing w:val="0"/>
      </w:pPr>
      <w:r>
        <w:t>NO</w:t>
      </w:r>
      <w:r w:rsidRPr="00FE30CB">
        <w:rPr>
          <w:vertAlign w:val="subscript"/>
        </w:rPr>
        <w:t>2</w:t>
      </w:r>
      <w:r>
        <w:t>/NO/NO</w:t>
      </w:r>
      <w:r w:rsidRPr="005A3EB9">
        <w:rPr>
          <w:vertAlign w:val="subscript"/>
        </w:rPr>
        <w:t>x</w:t>
      </w:r>
      <w:r>
        <w:t xml:space="preserve"> monitor</w:t>
      </w:r>
      <w:r>
        <w:br/>
      </w:r>
      <w:r w:rsidRPr="00C42FB0">
        <w:rPr>
          <w:i/>
        </w:rPr>
        <w:t>2B Tech (Model 405 nm)</w:t>
      </w:r>
      <w:r w:rsidR="00B47CBD">
        <w:rPr>
          <w:i/>
        </w:rPr>
        <w:t xml:space="preserve"> </w:t>
      </w:r>
      <w:r>
        <w:br/>
        <w:t>Provides 1-minute average measurements of nitrogen dioxide (NO</w:t>
      </w:r>
      <w:r w:rsidRPr="00EC7D96">
        <w:rPr>
          <w:vertAlign w:val="subscript"/>
        </w:rPr>
        <w:t>2</w:t>
      </w:r>
      <w:r w:rsidR="00AB698E">
        <w:t>), nitric oxide (NO), combined NO</w:t>
      </w:r>
      <w:r w:rsidR="00C37474">
        <w:rPr>
          <w:vertAlign w:val="subscript"/>
        </w:rPr>
        <w:t>X</w:t>
      </w:r>
      <w:r w:rsidR="00AB698E">
        <w:t xml:space="preserve"> </w:t>
      </w:r>
      <w:r>
        <w:t>and</w:t>
      </w:r>
      <w:r w:rsidR="00EC7D96">
        <w:t xml:space="preserve"> a</w:t>
      </w:r>
      <w:r w:rsidR="007739F5">
        <w:t xml:space="preserve"> variety of internal parameters, such as sample cell flow.</w:t>
      </w:r>
      <w:r w:rsidR="00EC7D96">
        <w:t xml:space="preserve"> </w:t>
      </w:r>
      <w:r w:rsidR="007739F5">
        <w:br/>
        <w:t>[Blue/silver, bottom cabinet interior]</w:t>
      </w:r>
    </w:p>
    <w:p w:rsidR="0002700B" w:rsidRDefault="00FE30CB" w:rsidP="0002700B">
      <w:pPr>
        <w:pStyle w:val="ListParagraph"/>
        <w:numPr>
          <w:ilvl w:val="0"/>
          <w:numId w:val="7"/>
        </w:numPr>
        <w:spacing w:line="257" w:lineRule="auto"/>
        <w:contextualSpacing w:val="0"/>
      </w:pPr>
      <w:r w:rsidRPr="008624A5">
        <w:rPr>
          <w:strike/>
        </w:rPr>
        <w:t>CO</w:t>
      </w:r>
      <w:r w:rsidRPr="008624A5">
        <w:rPr>
          <w:strike/>
          <w:vertAlign w:val="subscript"/>
        </w:rPr>
        <w:t>2</w:t>
      </w:r>
      <w:r w:rsidRPr="008624A5">
        <w:rPr>
          <w:strike/>
        </w:rPr>
        <w:t>/H</w:t>
      </w:r>
      <w:r w:rsidRPr="008624A5">
        <w:rPr>
          <w:strike/>
          <w:vertAlign w:val="subscript"/>
        </w:rPr>
        <w:t>2</w:t>
      </w:r>
      <w:r w:rsidRPr="008624A5">
        <w:rPr>
          <w:strike/>
        </w:rPr>
        <w:t>O monitor</w:t>
      </w:r>
      <w:r w:rsidR="0002700B" w:rsidRPr="008624A5">
        <w:rPr>
          <w:strike/>
        </w:rPr>
        <w:br/>
      </w:r>
      <w:r w:rsidR="0002700B" w:rsidRPr="008624A5">
        <w:rPr>
          <w:i/>
          <w:strike/>
        </w:rPr>
        <w:t>LI-COR Biosciences</w:t>
      </w:r>
      <w:r w:rsidR="00E13861">
        <w:rPr>
          <w:i/>
          <w:strike/>
        </w:rPr>
        <w:t xml:space="preserve"> (LI-840A)</w:t>
      </w:r>
      <w:r w:rsidR="00B47CBD">
        <w:rPr>
          <w:i/>
          <w:strike/>
        </w:rPr>
        <w:t xml:space="preserve"> </w:t>
      </w:r>
      <w:r w:rsidR="0002700B" w:rsidRPr="008624A5">
        <w:rPr>
          <w:strike/>
        </w:rPr>
        <w:br/>
        <w:t>Provides real-time measurements of carbon dioxide (CO2), water vapor</w:t>
      </w:r>
      <w:r w:rsidR="008624A5" w:rsidRPr="008624A5">
        <w:rPr>
          <w:strike/>
        </w:rPr>
        <w:t xml:space="preserve"> (H2O)</w:t>
      </w:r>
      <w:r w:rsidR="0002700B" w:rsidRPr="008624A5">
        <w:rPr>
          <w:strike/>
        </w:rPr>
        <w:t xml:space="preserve">, </w:t>
      </w:r>
      <w:r w:rsidR="008624A5" w:rsidRPr="008624A5">
        <w:rPr>
          <w:strike/>
        </w:rPr>
        <w:t>and sampling cell temperature and pressure.</w:t>
      </w:r>
      <w:r w:rsidR="00B47CBD">
        <w:t xml:space="preserve"> </w:t>
      </w:r>
      <w:r w:rsidR="00B47CBD">
        <w:br/>
        <w:t>[Not pictured; unavailable for integration</w:t>
      </w:r>
      <w:r w:rsidR="008624A5">
        <w:t>]</w:t>
      </w:r>
    </w:p>
    <w:p w:rsidR="003F23E4" w:rsidRDefault="00BA5E6D" w:rsidP="00BA5E6D">
      <w:pPr>
        <w:suppressAutoHyphens w:val="0"/>
      </w:pPr>
      <w:r>
        <w:t xml:space="preserve">Supporting hardware </w:t>
      </w:r>
      <w:r w:rsidR="005A3EB9">
        <w:t xml:space="preserve">found in the instrument cabinet </w:t>
      </w:r>
      <w:r>
        <w:t>includes:</w:t>
      </w:r>
    </w:p>
    <w:p w:rsidR="00E71826" w:rsidRDefault="00E71826" w:rsidP="00E71826">
      <w:pPr>
        <w:pStyle w:val="ListParagraph"/>
        <w:numPr>
          <w:ilvl w:val="0"/>
          <w:numId w:val="8"/>
        </w:numPr>
      </w:pPr>
      <w:r>
        <w:t>Datalogger and control system</w:t>
      </w:r>
      <w:r>
        <w:br/>
      </w:r>
      <w:r w:rsidRPr="00E8767C">
        <w:rPr>
          <w:i/>
        </w:rPr>
        <w:t>Campbell Scientific (CR3000)</w:t>
      </w:r>
      <w:r w:rsidRPr="00E8767C">
        <w:rPr>
          <w:i/>
        </w:rPr>
        <w:br/>
      </w:r>
      <w:r>
        <w:t xml:space="preserve">Aggregates sensor data streams, generates temporal averages, records data to files, reports sensor data to secure, central monitoring server, </w:t>
      </w:r>
      <w:r w:rsidR="006D2316">
        <w:t>etc</w:t>
      </w:r>
      <w:r w:rsidR="00E8767C">
        <w:t>.</w:t>
      </w:r>
    </w:p>
    <w:p w:rsidR="00E71826" w:rsidRDefault="00E8767C" w:rsidP="00E71826">
      <w:pPr>
        <w:pStyle w:val="ListParagraph"/>
        <w:numPr>
          <w:ilvl w:val="0"/>
          <w:numId w:val="8"/>
        </w:numPr>
      </w:pPr>
      <w:r>
        <w:t>3G cellular modem</w:t>
      </w:r>
      <w:r>
        <w:br/>
      </w:r>
      <w:r w:rsidRPr="00E8767C">
        <w:rPr>
          <w:i/>
        </w:rPr>
        <w:t>Sierra Wireless (LS300G)</w:t>
      </w:r>
      <w:r>
        <w:br/>
        <w:t>Provides secure, non-intrusive Internet access to devices, which is necessary for reliable distributed time-keeping, data telemetry, and remote diagnostics.</w:t>
      </w:r>
    </w:p>
    <w:p w:rsidR="00E8767C" w:rsidRDefault="00E8767C" w:rsidP="00E71826">
      <w:pPr>
        <w:pStyle w:val="ListParagraph"/>
        <w:numPr>
          <w:ilvl w:val="0"/>
          <w:numId w:val="8"/>
        </w:numPr>
      </w:pPr>
      <w:r>
        <w:t>Wireless router</w:t>
      </w:r>
      <w:r>
        <w:br/>
      </w:r>
      <w:r w:rsidR="00EA0FB9">
        <w:rPr>
          <w:i/>
        </w:rPr>
        <w:t>TP-Link (TL-WR841ND</w:t>
      </w:r>
      <w:r w:rsidRPr="00497852">
        <w:rPr>
          <w:i/>
        </w:rPr>
        <w:t>)</w:t>
      </w:r>
      <w:r>
        <w:br/>
      </w:r>
      <w:r w:rsidR="00477662">
        <w:t xml:space="preserve">Provides network </w:t>
      </w:r>
      <w:r>
        <w:t xml:space="preserve">access to </w:t>
      </w:r>
      <w:r w:rsidR="00477662">
        <w:t xml:space="preserve">environmental sensors </w:t>
      </w:r>
      <w:r>
        <w:t xml:space="preserve">and </w:t>
      </w:r>
      <w:r w:rsidR="00477662">
        <w:t xml:space="preserve">data-logging </w:t>
      </w:r>
      <w:r>
        <w:t>computers. A directional Wi-Fi antenna</w:t>
      </w:r>
      <w:r w:rsidR="00477662">
        <w:t xml:space="preserve">, </w:t>
      </w:r>
      <w:r w:rsidR="006D2316">
        <w:t xml:space="preserve">mounted </w:t>
      </w:r>
      <w:r w:rsidR="00477662">
        <w:t>outside the cabinet on an articulating arm, establishes</w:t>
      </w:r>
      <w:r>
        <w:t xml:space="preserve"> a</w:t>
      </w:r>
      <w:r w:rsidR="008A1977">
        <w:t xml:space="preserve"> link with the outdoor</w:t>
      </w:r>
      <w:r>
        <w:t xml:space="preserve"> air sampling suite.</w:t>
      </w:r>
    </w:p>
    <w:p w:rsidR="00E65C89" w:rsidRDefault="00E65C89" w:rsidP="00E65C89">
      <w:pPr>
        <w:pStyle w:val="ListParagraph"/>
        <w:numPr>
          <w:ilvl w:val="0"/>
          <w:numId w:val="8"/>
        </w:numPr>
      </w:pPr>
      <w:r>
        <w:t>Uninterruptible power supply (UPS)</w:t>
      </w:r>
      <w:r>
        <w:br/>
      </w:r>
      <w:r w:rsidR="00BA5E6D">
        <w:rPr>
          <w:i/>
        </w:rPr>
        <w:t>CyberPower</w:t>
      </w:r>
      <w:r w:rsidRPr="00497852">
        <w:rPr>
          <w:i/>
        </w:rPr>
        <w:t xml:space="preserve"> (</w:t>
      </w:r>
      <w:r w:rsidR="00BA5E6D">
        <w:rPr>
          <w:i/>
        </w:rPr>
        <w:t>OR500LCDRM1U</w:t>
      </w:r>
      <w:r w:rsidRPr="00497852">
        <w:rPr>
          <w:i/>
        </w:rPr>
        <w:t>)</w:t>
      </w:r>
      <w:r>
        <w:br/>
      </w:r>
      <w:r w:rsidR="000E4EAE">
        <w:lastRenderedPageBreak/>
        <w:t xml:space="preserve">Protects instrumentation from power surges or brief outages; and allows the instrument cabinet to be repositioned in the home without disrupting sampling. </w:t>
      </w:r>
    </w:p>
    <w:p w:rsidR="00C554F3" w:rsidRDefault="00C554F3">
      <w:pPr>
        <w:suppressAutoHyphens w:val="0"/>
        <w:spacing w:after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E4EAE" w:rsidRDefault="008A1977" w:rsidP="005A3EB9">
      <w:pPr>
        <w:pStyle w:val="Heading1"/>
      </w:pPr>
      <w:r>
        <w:lastRenderedPageBreak/>
        <w:t xml:space="preserve">Operational </w:t>
      </w:r>
      <w:r w:rsidR="005A3EB9">
        <w:t>Details</w:t>
      </w:r>
    </w:p>
    <w:p w:rsidR="006D6357" w:rsidRDefault="006D6357" w:rsidP="006D6357">
      <w:pPr>
        <w:pStyle w:val="Heading2"/>
      </w:pPr>
      <w:r>
        <w:t>Gas sampling</w:t>
      </w:r>
    </w:p>
    <w:p w:rsidR="00443ADD" w:rsidRDefault="008A1977" w:rsidP="008E6FF1">
      <w:r>
        <w:t>I</w:t>
      </w:r>
      <w:r w:rsidR="008E6FF1">
        <w:t xml:space="preserve">nstruments draw sample air through a pair of inverted snorkels: </w:t>
      </w:r>
    </w:p>
    <w:p w:rsidR="006E3019" w:rsidRDefault="00443ADD" w:rsidP="006E3019">
      <w:pPr>
        <w:pStyle w:val="ListParagraph"/>
        <w:numPr>
          <w:ilvl w:val="0"/>
          <w:numId w:val="9"/>
        </w:numPr>
      </w:pPr>
      <w:r>
        <w:t>1/4</w:t>
      </w:r>
      <w:r w:rsidR="008A1977">
        <w:t xml:space="preserve">” O.D. (0.047” wall) </w:t>
      </w:r>
      <w:r w:rsidR="008E6FF1">
        <w:t xml:space="preserve">PFA </w:t>
      </w:r>
      <w:r w:rsidR="008A1977">
        <w:t>tubing for gas analyz</w:t>
      </w:r>
      <w:r>
        <w:t>ers</w:t>
      </w:r>
    </w:p>
    <w:p w:rsidR="006E3019" w:rsidRDefault="008A1977" w:rsidP="006E3019">
      <w:pPr>
        <w:pStyle w:val="ListParagraph"/>
        <w:numPr>
          <w:ilvl w:val="0"/>
          <w:numId w:val="9"/>
        </w:numPr>
      </w:pPr>
      <w:r>
        <w:t xml:space="preserve">3/8” O.D. (0.035” wall) </w:t>
      </w:r>
      <w:r w:rsidR="008E6FF1">
        <w:t xml:space="preserve">316SS </w:t>
      </w:r>
      <w:r>
        <w:t xml:space="preserve">tubing </w:t>
      </w:r>
      <w:r w:rsidR="008E6FF1">
        <w:t>for</w:t>
      </w:r>
      <w:r>
        <w:t xml:space="preserve"> the</w:t>
      </w:r>
      <w:r w:rsidR="008E6FF1">
        <w:t xml:space="preserve"> </w:t>
      </w:r>
      <w:r>
        <w:t>area aerosol monitor</w:t>
      </w:r>
    </w:p>
    <w:p w:rsidR="00C37474" w:rsidRDefault="008A1977" w:rsidP="00443ADD">
      <w:r>
        <w:t>S</w:t>
      </w:r>
      <w:r w:rsidR="008E6FF1">
        <w:t xml:space="preserve">norkel inlets are </w:t>
      </w:r>
      <w:r w:rsidR="00443ADD">
        <w:t>co-</w:t>
      </w:r>
      <w:r w:rsidR="008E6FF1">
        <w:t xml:space="preserve">located </w:t>
      </w:r>
      <w:r>
        <w:t xml:space="preserve">above the instrument cabinet </w:t>
      </w:r>
      <w:r w:rsidR="008E6FF1">
        <w:t xml:space="preserve">at roughly the height of an adult human’s </w:t>
      </w:r>
      <w:r>
        <w:t xml:space="preserve">head. The PFA </w:t>
      </w:r>
      <w:r w:rsidR="00F868F3">
        <w:t>line</w:t>
      </w:r>
      <w:r>
        <w:t xml:space="preserve"> is</w:t>
      </w:r>
      <w:r w:rsidR="008E6FF1">
        <w:t xml:space="preserve"> protected </w:t>
      </w:r>
      <w:r>
        <w:t xml:space="preserve">from dust with </w:t>
      </w:r>
      <w:r w:rsidR="008E6FF1">
        <w:t xml:space="preserve">a 47mm Ø, 1-2µm PTFE membrane filter </w:t>
      </w:r>
      <w:r w:rsidR="00F868F3">
        <w:t xml:space="preserve">and </w:t>
      </w:r>
      <w:r>
        <w:t xml:space="preserve">the 316SS sampling line has </w:t>
      </w:r>
      <w:r w:rsidR="008E6FF1">
        <w:t>a ½” brass mud dauber</w:t>
      </w:r>
      <w:r>
        <w:t xml:space="preserve"> to prevent </w:t>
      </w:r>
      <w:r w:rsidR="00443ADD">
        <w:t>bug</w:t>
      </w:r>
      <w:r>
        <w:t xml:space="preserve"> ingress.</w:t>
      </w:r>
      <w:r w:rsidR="008E6FF1">
        <w:t xml:space="preserve"> </w:t>
      </w:r>
    </w:p>
    <w:p w:rsidR="00983B95" w:rsidRDefault="00983B95" w:rsidP="00443ADD">
      <w:r>
        <w:rPr>
          <w:noProof/>
        </w:rPr>
        <mc:AlternateContent>
          <mc:Choice Requires="wps">
            <w:drawing>
              <wp:inline distT="0" distB="0" distL="0" distR="0">
                <wp:extent cx="5800725" cy="1404620"/>
                <wp:effectExtent l="38100" t="38100" r="123825" b="11811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83B95" w:rsidRDefault="005B12D0" w:rsidP="005B12D0">
                            <w:pPr>
                              <w:spacing w:after="0"/>
                            </w:pPr>
                            <w:r>
                              <w:t>G</w:t>
                            </w:r>
                            <w:r w:rsidR="00983B95">
                              <w:t xml:space="preserve">as flow through </w:t>
                            </w:r>
                            <w:r>
                              <w:t xml:space="preserve">the </w:t>
                            </w:r>
                            <w:r w:rsidR="00983B95">
                              <w:t>sampling tube</w:t>
                            </w:r>
                            <w:r>
                              <w:t>s is several Liters per minute</w:t>
                            </w:r>
                            <w:r w:rsidR="00983B95">
                              <w:t xml:space="preserve"> – </w:t>
                            </w:r>
                            <w:r w:rsidR="00983B95" w:rsidRPr="00983B95">
                              <w:rPr>
                                <w:b/>
                              </w:rPr>
                              <w:t xml:space="preserve">do not block the </w:t>
                            </w:r>
                            <w:r>
                              <w:rPr>
                                <w:b/>
                              </w:rPr>
                              <w:t xml:space="preserve">snorkel </w:t>
                            </w:r>
                            <w:r w:rsidR="00983B95" w:rsidRPr="00983B95">
                              <w:rPr>
                                <w:b/>
                              </w:rPr>
                              <w:t>inlets.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27" type="#_x0000_t202" style="width:456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">
                <v:shadow on="t" color="black" opacity="26214f" origin="-.5,-.5" offset=".74836mm,.74836mm"/>
                <v:textbox style="mso-fit-shape-to-text:t">
                  <w:txbxContent>
                    <w:p w:rsidR="00983B95" w:rsidRDefault="005B12D0" w:rsidP="005B12D0">
                      <w:pPr>
                        <w:spacing w:after="0"/>
                      </w:pPr>
                      <w:r>
                        <w:t>G</w:t>
                      </w:r>
                      <w:r w:rsidR="00983B95">
                        <w:t xml:space="preserve">as flow through </w:t>
                      </w:r>
                      <w:r>
                        <w:t xml:space="preserve">the </w:t>
                      </w:r>
                      <w:r w:rsidR="00983B95">
                        <w:t>sampling tube</w:t>
                      </w:r>
                      <w:r>
                        <w:t>s is several Liters per minute</w:t>
                      </w:r>
                      <w:r w:rsidR="00983B95">
                        <w:t xml:space="preserve"> – </w:t>
                      </w:r>
                      <w:r w:rsidR="00983B95" w:rsidRPr="00983B95">
                        <w:rPr>
                          <w:b/>
                        </w:rPr>
                        <w:t xml:space="preserve">do not block the </w:t>
                      </w:r>
                      <w:r>
                        <w:rPr>
                          <w:b/>
                        </w:rPr>
                        <w:t xml:space="preserve">snorkel </w:t>
                      </w:r>
                      <w:r w:rsidR="00983B95" w:rsidRPr="00983B95">
                        <w:rPr>
                          <w:b/>
                        </w:rPr>
                        <w:t>inlets.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7474" w:rsidRDefault="00C37474" w:rsidP="00E55FB7">
      <w:r>
        <w:t xml:space="preserve">Within the cabinet, more PFA </w:t>
      </w:r>
      <w:r w:rsidR="00661701">
        <w:t>tubing and PFA</w:t>
      </w:r>
      <w:r>
        <w:t xml:space="preserve"> </w:t>
      </w:r>
      <w:r w:rsidR="00661701">
        <w:t>fittings are</w:t>
      </w:r>
      <w:r>
        <w:t xml:space="preserve"> used to deliver sample air to gas analyzers </w:t>
      </w:r>
      <w:r w:rsidR="00661701">
        <w:t xml:space="preserve">while </w:t>
      </w:r>
      <w:r>
        <w:t>rubber conductive tubing connects the aerosol mass monitor to the 316SS snorkel.</w:t>
      </w:r>
    </w:p>
    <w:p w:rsidR="00E55FB7" w:rsidRPr="00E55FB7" w:rsidRDefault="00D5575A" w:rsidP="00E55FB7">
      <w:r>
        <w:t>T</w:t>
      </w:r>
      <w:r w:rsidR="00E55FB7">
        <w:t xml:space="preserve">he </w:t>
      </w:r>
      <w:r w:rsidR="00517741">
        <w:t>single exception</w:t>
      </w:r>
      <w:r>
        <w:t xml:space="preserve">, the Dylos </w:t>
      </w:r>
      <w:r w:rsidR="0067616E">
        <w:t>particulate monitor</w:t>
      </w:r>
      <w:r>
        <w:t>, continually flushes its sampling volume through vents on the rear of the device with a</w:t>
      </w:r>
      <w:r w:rsidR="00517741">
        <w:t>n internal</w:t>
      </w:r>
      <w:r>
        <w:t xml:space="preserve"> fan. </w:t>
      </w:r>
    </w:p>
    <w:p w:rsidR="005A3EB9" w:rsidRDefault="00D5575A" w:rsidP="00D5575A">
      <w:pPr>
        <w:pStyle w:val="Heading2"/>
      </w:pPr>
      <w:r>
        <w:t>Data Acquisition</w:t>
      </w:r>
    </w:p>
    <w:p w:rsidR="005A3EB9" w:rsidRDefault="00F868F3" w:rsidP="00C554F3">
      <w:r>
        <w:t xml:space="preserve">Each instrument has </w:t>
      </w:r>
      <w:r w:rsidR="00C554F3">
        <w:t xml:space="preserve">an </w:t>
      </w:r>
      <w:r>
        <w:t xml:space="preserve">acquisition rate in the range of 1 second to 1 minute. The datalogger continuously monitors sensors at their </w:t>
      </w:r>
      <w:r w:rsidR="00C554F3">
        <w:t>own</w:t>
      </w:r>
      <w:r>
        <w:t xml:space="preserve"> rate </w:t>
      </w:r>
      <w:r w:rsidR="00C554F3">
        <w:t>and</w:t>
      </w:r>
      <w:r>
        <w:t xml:space="preserve"> </w:t>
      </w:r>
      <w:r w:rsidR="00C554F3">
        <w:t xml:space="preserve">records a snapshot of values at the start of each new minute. Half-hour means of the minutely values are calculated as well. </w:t>
      </w:r>
    </w:p>
    <w:p w:rsidR="00C554F3" w:rsidRDefault="00C554F3" w:rsidP="00C554F3">
      <w:pPr>
        <w:pStyle w:val="ListParagraph"/>
        <w:numPr>
          <w:ilvl w:val="0"/>
          <w:numId w:val="10"/>
        </w:numPr>
      </w:pPr>
      <w:r>
        <w:t xml:space="preserve">The Dylos </w:t>
      </w:r>
      <w:r w:rsidR="0067616E">
        <w:t>particulate monitor</w:t>
      </w:r>
      <w:r>
        <w:t xml:space="preserve"> transmits 1-minute mean values, despite updating values on its LCD display in real-time.</w:t>
      </w:r>
    </w:p>
    <w:p w:rsidR="00C554F3" w:rsidRDefault="00C554F3" w:rsidP="00C554F3">
      <w:pPr>
        <w:pStyle w:val="ListParagraph"/>
        <w:numPr>
          <w:ilvl w:val="0"/>
          <w:numId w:val="10"/>
        </w:numPr>
      </w:pPr>
      <w:r>
        <w:t>The ozone monitor is configured to output 1-minute mean values, but its inherent measurement rate is approximately every 2 seconds.</w:t>
      </w:r>
    </w:p>
    <w:p w:rsidR="00C554F3" w:rsidRDefault="00C554F3" w:rsidP="00C554F3">
      <w:pPr>
        <w:pStyle w:val="ListParagraph"/>
        <w:numPr>
          <w:ilvl w:val="0"/>
          <w:numId w:val="10"/>
        </w:numPr>
      </w:pPr>
      <w:r>
        <w:lastRenderedPageBreak/>
        <w:t>The NO</w:t>
      </w:r>
      <w:r w:rsidR="0067616E" w:rsidRPr="0067616E">
        <w:rPr>
          <w:vertAlign w:val="subscript"/>
        </w:rPr>
        <w:t>X</w:t>
      </w:r>
      <w:r>
        <w:t xml:space="preserve"> monitor is configured to output 1-minute mean values, but its inherent measurement rate is approximately every 20 seconds.</w:t>
      </w:r>
    </w:p>
    <w:p w:rsidR="0067616E" w:rsidRDefault="0067616E" w:rsidP="00C554F3">
      <w:pPr>
        <w:pStyle w:val="ListParagraph"/>
        <w:numPr>
          <w:ilvl w:val="0"/>
          <w:numId w:val="10"/>
        </w:numPr>
      </w:pPr>
      <w:r>
        <w:t xml:space="preserve">The TSI aerosol mass monitor performs measurements at 1 Hz, but </w:t>
      </w:r>
      <w:r w:rsidRPr="0067616E">
        <w:rPr>
          <w:highlight w:val="yellow"/>
        </w:rPr>
        <w:t>its numeric display is</w:t>
      </w:r>
      <w:r w:rsidR="002F5F67">
        <w:rPr>
          <w:highlight w:val="yellow"/>
        </w:rPr>
        <w:t xml:space="preserve"> configured to</w:t>
      </w:r>
      <w:r w:rsidRPr="0067616E">
        <w:rPr>
          <w:highlight w:val="yellow"/>
        </w:rPr>
        <w:t xml:space="preserve"> use a 60-sec time constant</w:t>
      </w:r>
      <w:r w:rsidR="002F5F67">
        <w:t>.</w:t>
      </w:r>
    </w:p>
    <w:p w:rsidR="00C554F3" w:rsidRDefault="0067616E" w:rsidP="00C554F3">
      <w:pPr>
        <w:pStyle w:val="ListParagraph"/>
        <w:numPr>
          <w:ilvl w:val="0"/>
          <w:numId w:val="10"/>
        </w:numPr>
      </w:pPr>
      <w:r>
        <w:t>The CH</w:t>
      </w:r>
      <w:r w:rsidRPr="00911137">
        <w:rPr>
          <w:vertAlign w:val="subscript"/>
        </w:rPr>
        <w:t>4</w:t>
      </w:r>
      <w:r>
        <w:t xml:space="preserve"> analyzer performs measurements at 1Hz, its inherent rate.</w:t>
      </w:r>
    </w:p>
    <w:p w:rsidR="00911137" w:rsidRDefault="00911137" w:rsidP="00911137">
      <w:r>
        <w:t>These two data sets – minutely and half-hourly – are retained to a CompactFlash memory card. The card has sufficient capacity for several months of data.</w:t>
      </w:r>
    </w:p>
    <w:p w:rsidR="00911137" w:rsidRDefault="00911137" w:rsidP="00911137">
      <w:pPr>
        <w:pStyle w:val="Heading2"/>
      </w:pPr>
      <w:r>
        <w:t xml:space="preserve">Remote Monitoring </w:t>
      </w:r>
    </w:p>
    <w:p w:rsidR="00911137" w:rsidRDefault="00911137" w:rsidP="00DA42E3">
      <w:r>
        <w:t xml:space="preserve">A third data set, not stored to memory card, is used strictly for remote monitoring. </w:t>
      </w:r>
      <w:r w:rsidR="00DA42E3">
        <w:t xml:space="preserve">5-minute mean values of minutely data are sent via secure HTTPS connection to a server in LAR’s Technology Lab. The ScadaBR instance run on this server allows research technicians to </w:t>
      </w:r>
      <w:r w:rsidR="00755B37">
        <w:t xml:space="preserve">rapidly </w:t>
      </w:r>
      <w:r w:rsidR="00DA42E3">
        <w:t>detect malfunctioning equipment and other system failures.</w:t>
      </w:r>
    </w:p>
    <w:p w:rsidR="00C554F3" w:rsidRDefault="00755B37" w:rsidP="00C554F3">
      <w:r>
        <w:t>C</w:t>
      </w:r>
      <w:r w:rsidR="00DA42E3">
        <w:t xml:space="preserve">opies of the previous day’s minutely and half-hourly data files are </w:t>
      </w:r>
      <w:r>
        <w:t xml:space="preserve">also </w:t>
      </w:r>
      <w:r w:rsidR="00911137">
        <w:t>sent daily to a private mailing list monitored by research t</w:t>
      </w:r>
      <w:r w:rsidR="00DA42E3">
        <w:t xml:space="preserve">echnicians at WSU. </w:t>
      </w:r>
    </w:p>
    <w:p w:rsidR="00DA42E3" w:rsidRDefault="00DA42E3" w:rsidP="00C554F3">
      <w:pPr>
        <w:sectPr w:rsidR="00DA42E3" w:rsidSect="00FF5D01">
          <w:type w:val="continuous"/>
          <w:pgSz w:w="12240" w:h="15840"/>
          <w:pgMar w:top="1440" w:right="1440" w:bottom="1440" w:left="1440" w:header="0" w:footer="720" w:gutter="0"/>
          <w:cols w:space="720"/>
          <w:formProt w:val="0"/>
          <w:docGrid w:linePitch="360" w:charSpace="-2049"/>
        </w:sectPr>
      </w:pPr>
    </w:p>
    <w:p w:rsidR="005A3EB9" w:rsidRDefault="005A3EB9">
      <w:pPr>
        <w:suppressAutoHyphens w:val="0"/>
        <w:spacing w:after="0"/>
      </w:pPr>
    </w:p>
    <w:p w:rsidR="00E8582D" w:rsidRDefault="00E8582D" w:rsidP="00E8582D">
      <w:pPr>
        <w:pStyle w:val="Caption"/>
        <w:keepNext/>
      </w:pPr>
      <w:r>
        <w:t xml:space="preserve">Table </w:t>
      </w:r>
      <w:r w:rsidR="00FE265A">
        <w:fldChar w:fldCharType="begin"/>
      </w:r>
      <w:r w:rsidR="00FE265A">
        <w:instrText xml:space="preserve"> SEQ Table \* ARABIC </w:instrText>
      </w:r>
      <w:r w:rsidR="00FE265A">
        <w:fldChar w:fldCharType="separate"/>
      </w:r>
      <w:r>
        <w:rPr>
          <w:noProof/>
        </w:rPr>
        <w:t>1</w:t>
      </w:r>
      <w:r w:rsidR="00FE265A">
        <w:rPr>
          <w:noProof/>
        </w:rPr>
        <w:fldChar w:fldCharType="end"/>
      </w:r>
      <w:r>
        <w:t>. Instrumentation summary</w:t>
      </w:r>
    </w:p>
    <w:tbl>
      <w:tblPr>
        <w:tblStyle w:val="GridTable4"/>
        <w:tblW w:w="0" w:type="auto"/>
        <w:tblLayout w:type="fixed"/>
        <w:tblLook w:val="0420" w:firstRow="1" w:lastRow="0" w:firstColumn="0" w:lastColumn="0" w:noHBand="0" w:noVBand="1"/>
      </w:tblPr>
      <w:tblGrid>
        <w:gridCol w:w="2335"/>
        <w:gridCol w:w="2700"/>
        <w:gridCol w:w="1080"/>
        <w:gridCol w:w="1170"/>
        <w:gridCol w:w="900"/>
        <w:gridCol w:w="990"/>
        <w:gridCol w:w="1073"/>
        <w:gridCol w:w="1332"/>
        <w:gridCol w:w="1370"/>
      </w:tblGrid>
      <w:tr w:rsidR="0005119B" w:rsidTr="00435F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35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Measurement</w:t>
            </w:r>
          </w:p>
        </w:tc>
        <w:tc>
          <w:tcPr>
            <w:tcW w:w="2700" w:type="dxa"/>
          </w:tcPr>
          <w:p w:rsidR="009B5E2E" w:rsidRDefault="009B5E2E" w:rsidP="00C56192">
            <w:pPr>
              <w:spacing w:after="0"/>
            </w:pPr>
            <w:r>
              <w:t>Method</w:t>
            </w:r>
          </w:p>
        </w:tc>
        <w:tc>
          <w:tcPr>
            <w:tcW w:w="1080" w:type="dxa"/>
          </w:tcPr>
          <w:p w:rsidR="00C56192" w:rsidRDefault="009B5E2E" w:rsidP="00587356">
            <w:pPr>
              <w:spacing w:after="0"/>
              <w:jc w:val="center"/>
            </w:pPr>
            <w:r>
              <w:t xml:space="preserve">Physical </w:t>
            </w:r>
          </w:p>
          <w:p w:rsidR="009B5E2E" w:rsidRDefault="009B5E2E" w:rsidP="00587356">
            <w:pPr>
              <w:spacing w:after="0"/>
              <w:jc w:val="center"/>
            </w:pPr>
            <w:r>
              <w:t>Layer</w:t>
            </w:r>
          </w:p>
        </w:tc>
        <w:tc>
          <w:tcPr>
            <w:tcW w:w="1170" w:type="dxa"/>
          </w:tcPr>
          <w:p w:rsidR="00C56192" w:rsidRDefault="009B5E2E" w:rsidP="00587356">
            <w:pPr>
              <w:spacing w:after="0"/>
              <w:jc w:val="center"/>
            </w:pPr>
            <w:r>
              <w:t xml:space="preserve">Data </w:t>
            </w:r>
          </w:p>
          <w:p w:rsidR="009B5E2E" w:rsidRDefault="009B5E2E" w:rsidP="00587356">
            <w:pPr>
              <w:spacing w:after="0"/>
              <w:jc w:val="center"/>
            </w:pPr>
            <w:r>
              <w:t>Layer</w:t>
            </w:r>
          </w:p>
        </w:tc>
        <w:tc>
          <w:tcPr>
            <w:tcW w:w="90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Power</w:t>
            </w:r>
          </w:p>
          <w:p w:rsidR="00041877" w:rsidRDefault="00041877" w:rsidP="00587356">
            <w:pPr>
              <w:suppressAutoHyphens w:val="0"/>
              <w:spacing w:after="0"/>
              <w:jc w:val="center"/>
            </w:pPr>
            <w:r>
              <w:t>(W)</w:t>
            </w:r>
          </w:p>
        </w:tc>
        <w:tc>
          <w:tcPr>
            <w:tcW w:w="990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Make</w:t>
            </w:r>
          </w:p>
        </w:tc>
        <w:tc>
          <w:tcPr>
            <w:tcW w:w="1073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Model</w:t>
            </w:r>
          </w:p>
        </w:tc>
        <w:tc>
          <w:tcPr>
            <w:tcW w:w="1332" w:type="dxa"/>
          </w:tcPr>
          <w:p w:rsidR="009B5E2E" w:rsidRDefault="00C56192" w:rsidP="00C56192">
            <w:pPr>
              <w:suppressAutoHyphens w:val="0"/>
              <w:spacing w:after="0"/>
              <w:jc w:val="center"/>
            </w:pPr>
            <w:r>
              <w:t>Serial</w:t>
            </w:r>
          </w:p>
          <w:p w:rsidR="00C56192" w:rsidRDefault="00C56192" w:rsidP="00C56192">
            <w:pPr>
              <w:suppressAutoHyphens w:val="0"/>
              <w:spacing w:after="0"/>
              <w:jc w:val="center"/>
            </w:pPr>
            <w:r>
              <w:t>Number</w:t>
            </w:r>
          </w:p>
        </w:tc>
        <w:tc>
          <w:tcPr>
            <w:tcW w:w="1370" w:type="dxa"/>
          </w:tcPr>
          <w:p w:rsidR="009B5E2E" w:rsidRDefault="009B5E2E" w:rsidP="009B5E2E">
            <w:pPr>
              <w:suppressAutoHyphens w:val="0"/>
              <w:spacing w:after="0"/>
              <w:jc w:val="center"/>
            </w:pPr>
            <w:r>
              <w:t>Last Calibration</w:t>
            </w:r>
          </w:p>
        </w:tc>
      </w:tr>
      <w:tr w:rsidR="0005119B" w:rsidTr="00435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35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Particle abundance, ≥1µm &amp; ≥5µm</w:t>
            </w:r>
          </w:p>
        </w:tc>
        <w:tc>
          <w:tcPr>
            <w:tcW w:w="2700" w:type="dxa"/>
          </w:tcPr>
          <w:p w:rsidR="009B5E2E" w:rsidRDefault="009B5E2E" w:rsidP="00C56192">
            <w:pPr>
              <w:suppressAutoHyphens w:val="0"/>
              <w:spacing w:after="0"/>
            </w:pPr>
            <w:r>
              <w:t xml:space="preserve">Laser </w:t>
            </w:r>
            <w:r w:rsidR="00C56192">
              <w:t>photometer</w:t>
            </w:r>
          </w:p>
        </w:tc>
        <w:tc>
          <w:tcPr>
            <w:tcW w:w="108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TTL serial</w:t>
            </w:r>
          </w:p>
        </w:tc>
        <w:tc>
          <w:tcPr>
            <w:tcW w:w="11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ASCII text</w:t>
            </w:r>
          </w:p>
        </w:tc>
        <w:tc>
          <w:tcPr>
            <w:tcW w:w="900" w:type="dxa"/>
          </w:tcPr>
          <w:p w:rsidR="009B5E2E" w:rsidRDefault="0005119B" w:rsidP="00587356">
            <w:pPr>
              <w:suppressAutoHyphens w:val="0"/>
              <w:spacing w:after="0"/>
              <w:jc w:val="center"/>
            </w:pPr>
            <w:r>
              <w:t>&lt; 1</w:t>
            </w:r>
          </w:p>
        </w:tc>
        <w:tc>
          <w:tcPr>
            <w:tcW w:w="990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Dylos</w:t>
            </w:r>
          </w:p>
        </w:tc>
        <w:tc>
          <w:tcPr>
            <w:tcW w:w="1073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DC1100</w:t>
            </w:r>
          </w:p>
        </w:tc>
        <w:tc>
          <w:tcPr>
            <w:tcW w:w="1332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 w:rsidRPr="0033394E">
              <w:rPr>
                <w:highlight w:val="yellow"/>
              </w:rPr>
              <w:t>?</w:t>
            </w:r>
          </w:p>
        </w:tc>
        <w:tc>
          <w:tcPr>
            <w:tcW w:w="13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n/a</w:t>
            </w:r>
          </w:p>
        </w:tc>
      </w:tr>
      <w:tr w:rsidR="00041877" w:rsidTr="00435FE0">
        <w:tc>
          <w:tcPr>
            <w:tcW w:w="2335" w:type="dxa"/>
          </w:tcPr>
          <w:p w:rsidR="009B5E2E" w:rsidRDefault="009B5E2E" w:rsidP="00041877">
            <w:pPr>
              <w:suppressAutoHyphens w:val="0"/>
              <w:spacing w:after="0"/>
            </w:pPr>
            <w:r>
              <w:t>Aerosol mass conc</w:t>
            </w:r>
            <w:r w:rsidR="0005119B">
              <w:t>entration</w:t>
            </w:r>
            <w:r>
              <w:t>, 2.5µm</w:t>
            </w:r>
          </w:p>
        </w:tc>
        <w:tc>
          <w:tcPr>
            <w:tcW w:w="2700" w:type="dxa"/>
          </w:tcPr>
          <w:p w:rsidR="009B5E2E" w:rsidRDefault="0005119B" w:rsidP="0005119B">
            <w:pPr>
              <w:suppressAutoHyphens w:val="0"/>
              <w:spacing w:after="0"/>
            </w:pPr>
            <w:r>
              <w:t>L</w:t>
            </w:r>
            <w:r w:rsidR="00C56192">
              <w:t>aser photometer</w:t>
            </w:r>
            <w:r w:rsidR="0033394E">
              <w:t>, 90º</w:t>
            </w:r>
          </w:p>
        </w:tc>
        <w:tc>
          <w:tcPr>
            <w:tcW w:w="2250" w:type="dxa"/>
            <w:gridSpan w:val="2"/>
          </w:tcPr>
          <w:p w:rsidR="00435FE0" w:rsidRDefault="009B5E2E" w:rsidP="00041877">
            <w:pPr>
              <w:suppressAutoHyphens w:val="0"/>
              <w:spacing w:after="0"/>
              <w:jc w:val="center"/>
            </w:pPr>
            <w:r>
              <w:t>0-1</w:t>
            </w:r>
            <w:r w:rsidR="00041877">
              <w:t>.000</w:t>
            </w:r>
            <w:r>
              <w:t xml:space="preserve"> mg/m</w:t>
            </w:r>
            <w:r w:rsidRPr="001F53EE">
              <w:rPr>
                <w:vertAlign w:val="superscript"/>
              </w:rPr>
              <w:t>3</w:t>
            </w:r>
            <w:r w:rsidR="00041877">
              <w:t xml:space="preserve"> </w:t>
            </w:r>
          </w:p>
          <w:p w:rsidR="009B5E2E" w:rsidRDefault="00041877" w:rsidP="00041877">
            <w:pPr>
              <w:suppressAutoHyphens w:val="0"/>
              <w:spacing w:after="0"/>
              <w:jc w:val="center"/>
            </w:pPr>
            <w:r>
              <w:t xml:space="preserve">over </w:t>
            </w:r>
            <w:r w:rsidR="009B5E2E">
              <w:t>0-5</w:t>
            </w:r>
            <w:r>
              <w:t>V</w:t>
            </w:r>
            <w:r w:rsidR="009B5E2E">
              <w:t>dc</w:t>
            </w:r>
          </w:p>
        </w:tc>
        <w:tc>
          <w:tcPr>
            <w:tcW w:w="900" w:type="dxa"/>
          </w:tcPr>
          <w:p w:rsidR="009B5E2E" w:rsidRDefault="0033394E" w:rsidP="0005119B">
            <w:pPr>
              <w:suppressAutoHyphens w:val="0"/>
              <w:spacing w:after="0"/>
              <w:jc w:val="center"/>
            </w:pPr>
            <w:r w:rsidRPr="0033394E">
              <w:rPr>
                <w:highlight w:val="yellow"/>
              </w:rPr>
              <w:t>?</w:t>
            </w:r>
          </w:p>
        </w:tc>
        <w:tc>
          <w:tcPr>
            <w:tcW w:w="990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TSI</w:t>
            </w:r>
          </w:p>
        </w:tc>
        <w:tc>
          <w:tcPr>
            <w:tcW w:w="1073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8530</w:t>
            </w:r>
          </w:p>
        </w:tc>
        <w:tc>
          <w:tcPr>
            <w:tcW w:w="1332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8530152108</w:t>
            </w:r>
          </w:p>
        </w:tc>
        <w:tc>
          <w:tcPr>
            <w:tcW w:w="13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2015-05-27</w:t>
            </w:r>
          </w:p>
        </w:tc>
      </w:tr>
      <w:tr w:rsidR="0005119B" w:rsidTr="00435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35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O</w:t>
            </w:r>
            <w:r w:rsidRPr="00587356">
              <w:rPr>
                <w:vertAlign w:val="subscript"/>
              </w:rPr>
              <w:t>3</w:t>
            </w:r>
          </w:p>
        </w:tc>
        <w:tc>
          <w:tcPr>
            <w:tcW w:w="2700" w:type="dxa"/>
          </w:tcPr>
          <w:p w:rsidR="009B5E2E" w:rsidRDefault="00041877" w:rsidP="00041877">
            <w:pPr>
              <w:suppressAutoHyphens w:val="0"/>
              <w:spacing w:after="0"/>
            </w:pPr>
            <w:r>
              <w:t>UV a</w:t>
            </w:r>
            <w:r w:rsidR="00C56192">
              <w:t>bsorbance</w:t>
            </w:r>
            <w:r>
              <w:t xml:space="preserve"> (</w:t>
            </w:r>
            <w:r w:rsidR="00C56192">
              <w:t>254</w:t>
            </w:r>
            <w:r>
              <w:t>nm)</w:t>
            </w:r>
          </w:p>
        </w:tc>
        <w:tc>
          <w:tcPr>
            <w:tcW w:w="108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TTL serial</w:t>
            </w:r>
          </w:p>
        </w:tc>
        <w:tc>
          <w:tcPr>
            <w:tcW w:w="11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ASCII text</w:t>
            </w:r>
          </w:p>
        </w:tc>
        <w:tc>
          <w:tcPr>
            <w:tcW w:w="900" w:type="dxa"/>
          </w:tcPr>
          <w:p w:rsidR="009B5E2E" w:rsidRDefault="001E19F7" w:rsidP="00587356">
            <w:pPr>
              <w:suppressAutoHyphens w:val="0"/>
              <w:spacing w:after="0"/>
              <w:jc w:val="center"/>
            </w:pPr>
            <w:r>
              <w:t>5</w:t>
            </w:r>
          </w:p>
        </w:tc>
        <w:tc>
          <w:tcPr>
            <w:tcW w:w="990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2B Tech</w:t>
            </w:r>
          </w:p>
        </w:tc>
        <w:tc>
          <w:tcPr>
            <w:tcW w:w="1073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205</w:t>
            </w:r>
          </w:p>
        </w:tc>
        <w:tc>
          <w:tcPr>
            <w:tcW w:w="1332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 w:rsidRPr="0033394E">
              <w:rPr>
                <w:highlight w:val="yellow"/>
              </w:rPr>
              <w:t>?</w:t>
            </w:r>
          </w:p>
        </w:tc>
        <w:tc>
          <w:tcPr>
            <w:tcW w:w="13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 w:rsidRPr="0033394E">
              <w:rPr>
                <w:highlight w:val="yellow"/>
              </w:rPr>
              <w:t>?</w:t>
            </w:r>
          </w:p>
        </w:tc>
      </w:tr>
      <w:tr w:rsidR="0005119B" w:rsidTr="00435FE0">
        <w:tc>
          <w:tcPr>
            <w:tcW w:w="2335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NO</w:t>
            </w:r>
            <w:r w:rsidRPr="00587356">
              <w:rPr>
                <w:vertAlign w:val="subscript"/>
              </w:rPr>
              <w:t>2</w:t>
            </w:r>
            <w:r>
              <w:t>, NO, NO</w:t>
            </w:r>
            <w:r w:rsidRPr="00587356">
              <w:rPr>
                <w:vertAlign w:val="subscript"/>
              </w:rPr>
              <w:t>x</w:t>
            </w:r>
          </w:p>
        </w:tc>
        <w:tc>
          <w:tcPr>
            <w:tcW w:w="2700" w:type="dxa"/>
          </w:tcPr>
          <w:p w:rsidR="009B5E2E" w:rsidRDefault="00041877" w:rsidP="0005119B">
            <w:pPr>
              <w:suppressAutoHyphens w:val="0"/>
              <w:spacing w:after="0"/>
            </w:pPr>
            <w:r>
              <w:t>NO</w:t>
            </w:r>
            <w:r w:rsidRPr="00041877">
              <w:rPr>
                <w:vertAlign w:val="subscript"/>
              </w:rPr>
              <w:t>2</w:t>
            </w:r>
            <w:r>
              <w:t xml:space="preserve">: Visible absorbance (405nm), NO: </w:t>
            </w:r>
            <w:r w:rsidR="0005119B">
              <w:t xml:space="preserve">same, </w:t>
            </w:r>
            <w:r>
              <w:t>after conversion to NO</w:t>
            </w:r>
            <w:r w:rsidRPr="00041877">
              <w:rPr>
                <w:vertAlign w:val="subscript"/>
              </w:rPr>
              <w:t>2</w:t>
            </w:r>
            <w:r>
              <w:t xml:space="preserve"> using O</w:t>
            </w:r>
            <w:r w:rsidRPr="00041877">
              <w:rPr>
                <w:vertAlign w:val="subscript"/>
              </w:rPr>
              <w:t>3</w:t>
            </w:r>
          </w:p>
        </w:tc>
        <w:tc>
          <w:tcPr>
            <w:tcW w:w="108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TTL serial</w:t>
            </w:r>
          </w:p>
        </w:tc>
        <w:tc>
          <w:tcPr>
            <w:tcW w:w="11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ASCII text</w:t>
            </w:r>
          </w:p>
        </w:tc>
        <w:tc>
          <w:tcPr>
            <w:tcW w:w="900" w:type="dxa"/>
          </w:tcPr>
          <w:p w:rsidR="009B5E2E" w:rsidRDefault="00706477" w:rsidP="00041877">
            <w:pPr>
              <w:suppressAutoHyphens w:val="0"/>
              <w:spacing w:after="0"/>
              <w:jc w:val="center"/>
            </w:pPr>
            <w:r>
              <w:t>26</w:t>
            </w:r>
          </w:p>
        </w:tc>
        <w:tc>
          <w:tcPr>
            <w:tcW w:w="990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2B Tech</w:t>
            </w:r>
          </w:p>
        </w:tc>
        <w:tc>
          <w:tcPr>
            <w:tcW w:w="1073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405 nm</w:t>
            </w:r>
          </w:p>
        </w:tc>
        <w:tc>
          <w:tcPr>
            <w:tcW w:w="1332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1016</w:t>
            </w:r>
          </w:p>
        </w:tc>
        <w:tc>
          <w:tcPr>
            <w:tcW w:w="13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2015-06-10</w:t>
            </w:r>
          </w:p>
        </w:tc>
      </w:tr>
      <w:tr w:rsidR="0005119B" w:rsidTr="00435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35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CO</w:t>
            </w:r>
            <w:r w:rsidRPr="00587356">
              <w:rPr>
                <w:vertAlign w:val="subscript"/>
              </w:rPr>
              <w:t>2</w:t>
            </w:r>
            <w:r>
              <w:t>, H</w:t>
            </w:r>
            <w:r w:rsidRPr="00587356">
              <w:rPr>
                <w:vertAlign w:val="subscript"/>
              </w:rPr>
              <w:t>2</w:t>
            </w:r>
            <w:r>
              <w:t>O</w:t>
            </w:r>
          </w:p>
        </w:tc>
        <w:tc>
          <w:tcPr>
            <w:tcW w:w="2700" w:type="dxa"/>
          </w:tcPr>
          <w:p w:rsidR="009B5E2E" w:rsidRDefault="00E8582D" w:rsidP="00C56192">
            <w:pPr>
              <w:suppressAutoHyphens w:val="0"/>
              <w:spacing w:after="0"/>
            </w:pPr>
            <w:r>
              <w:t xml:space="preserve">single path, dual wavelength </w:t>
            </w:r>
            <w:r w:rsidR="0005119B">
              <w:t xml:space="preserve">non-dispersive infrared (NDIR) </w:t>
            </w:r>
          </w:p>
        </w:tc>
        <w:tc>
          <w:tcPr>
            <w:tcW w:w="108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TTL serial</w:t>
            </w:r>
          </w:p>
        </w:tc>
        <w:tc>
          <w:tcPr>
            <w:tcW w:w="11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ASCII text</w:t>
            </w:r>
          </w:p>
        </w:tc>
        <w:tc>
          <w:tcPr>
            <w:tcW w:w="900" w:type="dxa"/>
          </w:tcPr>
          <w:p w:rsidR="00435FE0" w:rsidRDefault="00435FE0" w:rsidP="00435FE0">
            <w:pPr>
              <w:suppressAutoHyphens w:val="0"/>
              <w:spacing w:after="0"/>
              <w:jc w:val="center"/>
            </w:pPr>
            <w:r>
              <w:t>max 14</w:t>
            </w:r>
          </w:p>
          <w:p w:rsidR="009B5E2E" w:rsidRDefault="00435FE0" w:rsidP="00435FE0">
            <w:pPr>
              <w:suppressAutoHyphens w:val="0"/>
              <w:spacing w:after="0"/>
              <w:jc w:val="center"/>
            </w:pPr>
            <w:r>
              <w:t>typ 3.6</w:t>
            </w:r>
          </w:p>
        </w:tc>
        <w:tc>
          <w:tcPr>
            <w:tcW w:w="990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Licor</w:t>
            </w:r>
          </w:p>
        </w:tc>
        <w:tc>
          <w:tcPr>
            <w:tcW w:w="1073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LI-840A</w:t>
            </w:r>
          </w:p>
        </w:tc>
        <w:tc>
          <w:tcPr>
            <w:tcW w:w="1332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HGA-2573</w:t>
            </w:r>
          </w:p>
        </w:tc>
        <w:tc>
          <w:tcPr>
            <w:tcW w:w="13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2015-01-12</w:t>
            </w:r>
          </w:p>
        </w:tc>
      </w:tr>
      <w:tr w:rsidR="0005119B" w:rsidTr="00435FE0">
        <w:tc>
          <w:tcPr>
            <w:tcW w:w="2335" w:type="dxa"/>
          </w:tcPr>
          <w:p w:rsidR="009B5E2E" w:rsidRDefault="009B5E2E" w:rsidP="00587356">
            <w:pPr>
              <w:suppressAutoHyphens w:val="0"/>
              <w:spacing w:after="0"/>
            </w:pPr>
            <w:r>
              <w:t>CH</w:t>
            </w:r>
            <w:r w:rsidRPr="00587356">
              <w:rPr>
                <w:vertAlign w:val="subscript"/>
              </w:rPr>
              <w:t>4</w:t>
            </w:r>
            <w:r>
              <w:t>, CO</w:t>
            </w:r>
            <w:r w:rsidRPr="00587356">
              <w:rPr>
                <w:vertAlign w:val="subscript"/>
              </w:rPr>
              <w:t>2</w:t>
            </w:r>
            <w:r>
              <w:t>, H</w:t>
            </w:r>
            <w:r w:rsidRPr="00587356">
              <w:rPr>
                <w:vertAlign w:val="subscript"/>
              </w:rPr>
              <w:t>2</w:t>
            </w:r>
            <w:r>
              <w:t>O</w:t>
            </w:r>
          </w:p>
        </w:tc>
        <w:tc>
          <w:tcPr>
            <w:tcW w:w="2700" w:type="dxa"/>
          </w:tcPr>
          <w:p w:rsidR="009B5E2E" w:rsidRDefault="0033394E" w:rsidP="00E8582D">
            <w:pPr>
              <w:suppressAutoHyphens w:val="0"/>
              <w:spacing w:after="0"/>
            </w:pPr>
            <w:r>
              <w:t xml:space="preserve">laser-based </w:t>
            </w:r>
            <w:r w:rsidR="00E8582D">
              <w:t>off-axis integrated-cavity output spectroscopy (ICOS)</w:t>
            </w:r>
          </w:p>
        </w:tc>
        <w:tc>
          <w:tcPr>
            <w:tcW w:w="108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TTL serial</w:t>
            </w:r>
          </w:p>
        </w:tc>
        <w:tc>
          <w:tcPr>
            <w:tcW w:w="11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ASCII text</w:t>
            </w:r>
          </w:p>
        </w:tc>
        <w:tc>
          <w:tcPr>
            <w:tcW w:w="900" w:type="dxa"/>
          </w:tcPr>
          <w:p w:rsidR="009B5E2E" w:rsidRDefault="00041877" w:rsidP="00587356">
            <w:pPr>
              <w:suppressAutoHyphens w:val="0"/>
              <w:spacing w:after="0"/>
              <w:jc w:val="center"/>
            </w:pPr>
            <w:r>
              <w:t>80</w:t>
            </w:r>
          </w:p>
        </w:tc>
        <w:tc>
          <w:tcPr>
            <w:tcW w:w="990" w:type="dxa"/>
          </w:tcPr>
          <w:p w:rsidR="009B5E2E" w:rsidRPr="00041877" w:rsidRDefault="009B5E2E" w:rsidP="00587356">
            <w:pPr>
              <w:suppressAutoHyphens w:val="0"/>
              <w:spacing w:after="0"/>
            </w:pPr>
            <w:r w:rsidRPr="00041877">
              <w:t>LGR</w:t>
            </w:r>
          </w:p>
        </w:tc>
        <w:tc>
          <w:tcPr>
            <w:tcW w:w="1073" w:type="dxa"/>
          </w:tcPr>
          <w:p w:rsidR="009B5E2E" w:rsidRPr="00041877" w:rsidRDefault="00041877" w:rsidP="00587356">
            <w:pPr>
              <w:suppressAutoHyphens w:val="0"/>
              <w:spacing w:after="0"/>
            </w:pPr>
            <w:r>
              <w:t>915-0011</w:t>
            </w:r>
          </w:p>
        </w:tc>
        <w:tc>
          <w:tcPr>
            <w:tcW w:w="1332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15-0056</w:t>
            </w:r>
          </w:p>
        </w:tc>
        <w:tc>
          <w:tcPr>
            <w:tcW w:w="1370" w:type="dxa"/>
          </w:tcPr>
          <w:p w:rsidR="009B5E2E" w:rsidRDefault="009B5E2E" w:rsidP="00587356">
            <w:pPr>
              <w:suppressAutoHyphens w:val="0"/>
              <w:spacing w:after="0"/>
              <w:jc w:val="center"/>
            </w:pPr>
            <w:r>
              <w:t>2015-03-30</w:t>
            </w:r>
          </w:p>
        </w:tc>
      </w:tr>
    </w:tbl>
    <w:p w:rsidR="005A3EB9" w:rsidRDefault="005A3EB9">
      <w:pPr>
        <w:suppressAutoHyphens w:val="0"/>
        <w:spacing w:after="0"/>
      </w:pPr>
    </w:p>
    <w:p w:rsidR="00E8582D" w:rsidRDefault="00E8582D">
      <w:pPr>
        <w:suppressAutoHyphens w:val="0"/>
        <w:spacing w:after="0"/>
      </w:pPr>
    </w:p>
    <w:p w:rsidR="00E8582D" w:rsidRDefault="00E8582D">
      <w:pPr>
        <w:suppressAutoHyphens w:val="0"/>
        <w:spacing w:after="0"/>
      </w:pPr>
    </w:p>
    <w:p w:rsidR="008E6FF1" w:rsidRDefault="008E6FF1">
      <w:pPr>
        <w:suppressAutoHyphens w:val="0"/>
        <w:spacing w:after="0"/>
        <w:sectPr w:rsidR="008E6FF1" w:rsidSect="005A3EB9">
          <w:pgSz w:w="15840" w:h="12240" w:orient="landscape"/>
          <w:pgMar w:top="1440" w:right="1440" w:bottom="1440" w:left="1440" w:header="0" w:footer="720" w:gutter="0"/>
          <w:cols w:space="720"/>
          <w:formProt w:val="0"/>
          <w:docGrid w:linePitch="360" w:charSpace="-2049"/>
        </w:sectPr>
      </w:pPr>
    </w:p>
    <w:p w:rsidR="008E6FF1" w:rsidRDefault="008E6FF1" w:rsidP="008E6FF1">
      <w:pPr>
        <w:pStyle w:val="Heading1"/>
      </w:pPr>
      <w:r>
        <w:lastRenderedPageBreak/>
        <w:t>Nomenclature</w:t>
      </w:r>
    </w:p>
    <w:p w:rsidR="008E6FF1" w:rsidRDefault="008E6FF1" w:rsidP="008E6FF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5"/>
        <w:gridCol w:w="8095"/>
      </w:tblGrid>
      <w:tr w:rsidR="008E6FF1" w:rsidTr="00F1770A">
        <w:tc>
          <w:tcPr>
            <w:tcW w:w="1255" w:type="dxa"/>
          </w:tcPr>
          <w:p w:rsidR="008E6FF1" w:rsidRDefault="008E6FF1" w:rsidP="00F1770A">
            <w:r>
              <w:t>316SS</w:t>
            </w:r>
          </w:p>
        </w:tc>
        <w:tc>
          <w:tcPr>
            <w:tcW w:w="8095" w:type="dxa"/>
          </w:tcPr>
          <w:p w:rsidR="008E6FF1" w:rsidRDefault="008E6FF1" w:rsidP="00F1770A">
            <w:r>
              <w:t>Stainless steel, grade 316</w:t>
            </w:r>
          </w:p>
        </w:tc>
      </w:tr>
      <w:tr w:rsidR="008E6FF1" w:rsidTr="00F1770A">
        <w:tc>
          <w:tcPr>
            <w:tcW w:w="1255" w:type="dxa"/>
          </w:tcPr>
          <w:p w:rsidR="008E6FF1" w:rsidRDefault="008E6FF1" w:rsidP="00F1770A">
            <w:r>
              <w:t>PFA</w:t>
            </w:r>
          </w:p>
        </w:tc>
        <w:tc>
          <w:tcPr>
            <w:tcW w:w="8095" w:type="dxa"/>
          </w:tcPr>
          <w:p w:rsidR="008E6FF1" w:rsidRDefault="008E6FF1" w:rsidP="00F1770A">
            <w:r>
              <w:t>Fluoropolymer (perfluoroalkoxy alkane) with similar properties to PTFE</w:t>
            </w:r>
          </w:p>
        </w:tc>
      </w:tr>
      <w:tr w:rsidR="008E6FF1" w:rsidTr="00F1770A">
        <w:tc>
          <w:tcPr>
            <w:tcW w:w="1255" w:type="dxa"/>
          </w:tcPr>
          <w:p w:rsidR="008E6FF1" w:rsidRDefault="008E6FF1" w:rsidP="00F1770A">
            <w:r>
              <w:t>PTFE</w:t>
            </w:r>
          </w:p>
        </w:tc>
        <w:tc>
          <w:tcPr>
            <w:tcW w:w="8095" w:type="dxa"/>
          </w:tcPr>
          <w:p w:rsidR="008E6FF1" w:rsidRDefault="008E6FF1" w:rsidP="00F1770A">
            <w:r>
              <w:t>Fluoropolymer best known under its brand name, Teflon®</w:t>
            </w:r>
          </w:p>
        </w:tc>
      </w:tr>
      <w:tr w:rsidR="008E6FF1" w:rsidTr="00F1770A">
        <w:tc>
          <w:tcPr>
            <w:tcW w:w="1255" w:type="dxa"/>
          </w:tcPr>
          <w:p w:rsidR="008E6FF1" w:rsidRDefault="008E6FF1" w:rsidP="00F1770A">
            <w:r>
              <w:t>TTL serial</w:t>
            </w:r>
          </w:p>
        </w:tc>
        <w:tc>
          <w:tcPr>
            <w:tcW w:w="8095" w:type="dxa"/>
          </w:tcPr>
          <w:p w:rsidR="008E6FF1" w:rsidRDefault="008E6FF1" w:rsidP="00F1770A">
            <w:r>
              <w:t>serial data signal conforming to TTL-logic voltage levels (typ. 0/5 or 0/3.3v); specified in contrast to RS-232 (±12V)</w:t>
            </w:r>
          </w:p>
        </w:tc>
      </w:tr>
      <w:tr w:rsidR="008E6FF1" w:rsidTr="00F1770A">
        <w:tc>
          <w:tcPr>
            <w:tcW w:w="1255" w:type="dxa"/>
          </w:tcPr>
          <w:p w:rsidR="008E6FF1" w:rsidRDefault="008E6FF1" w:rsidP="00F1770A"/>
        </w:tc>
        <w:tc>
          <w:tcPr>
            <w:tcW w:w="8095" w:type="dxa"/>
          </w:tcPr>
          <w:p w:rsidR="008E6FF1" w:rsidRDefault="008E6FF1" w:rsidP="00F1770A"/>
        </w:tc>
      </w:tr>
      <w:tr w:rsidR="008E6FF1" w:rsidTr="00F1770A">
        <w:tc>
          <w:tcPr>
            <w:tcW w:w="1255" w:type="dxa"/>
          </w:tcPr>
          <w:p w:rsidR="008E6FF1" w:rsidRDefault="008E6FF1" w:rsidP="00F1770A"/>
        </w:tc>
        <w:tc>
          <w:tcPr>
            <w:tcW w:w="8095" w:type="dxa"/>
          </w:tcPr>
          <w:p w:rsidR="008E6FF1" w:rsidRDefault="008E6FF1" w:rsidP="00F1770A"/>
        </w:tc>
      </w:tr>
      <w:tr w:rsidR="008E6FF1" w:rsidTr="00F1770A">
        <w:tc>
          <w:tcPr>
            <w:tcW w:w="1255" w:type="dxa"/>
          </w:tcPr>
          <w:p w:rsidR="008E6FF1" w:rsidRDefault="008E6FF1" w:rsidP="00F1770A"/>
        </w:tc>
        <w:tc>
          <w:tcPr>
            <w:tcW w:w="8095" w:type="dxa"/>
          </w:tcPr>
          <w:p w:rsidR="008E6FF1" w:rsidRDefault="008E6FF1" w:rsidP="00F1770A"/>
        </w:tc>
      </w:tr>
      <w:tr w:rsidR="008E6FF1" w:rsidTr="00F1770A">
        <w:tc>
          <w:tcPr>
            <w:tcW w:w="1255" w:type="dxa"/>
          </w:tcPr>
          <w:p w:rsidR="008E6FF1" w:rsidRDefault="008E6FF1" w:rsidP="00F1770A"/>
        </w:tc>
        <w:tc>
          <w:tcPr>
            <w:tcW w:w="8095" w:type="dxa"/>
          </w:tcPr>
          <w:p w:rsidR="008E6FF1" w:rsidRDefault="008E6FF1" w:rsidP="00F1770A"/>
        </w:tc>
      </w:tr>
    </w:tbl>
    <w:p w:rsidR="008E6FF1" w:rsidRDefault="008E6FF1" w:rsidP="008E6FF1"/>
    <w:p w:rsidR="00E934D9" w:rsidRDefault="00E934D9" w:rsidP="008E6FF1"/>
    <w:p w:rsidR="00E934D9" w:rsidRDefault="00E934D9" w:rsidP="00E934D9">
      <w:pPr>
        <w:pStyle w:val="Heading1"/>
      </w:pPr>
      <w:r>
        <w:t>Appendix I. Standard Units</w:t>
      </w:r>
    </w:p>
    <w:p w:rsidR="00E934D9" w:rsidRPr="00E934D9" w:rsidRDefault="00E934D9" w:rsidP="00E934D9">
      <w:r>
        <w:t xml:space="preserve">Incoming values are scaled as necessary to satisfy the </w:t>
      </w:r>
      <w:r w:rsidR="00FE265A">
        <w:t>following unit</w:t>
      </w:r>
      <w:r>
        <w:t xml:space="preserve"> conventions.</w:t>
      </w:r>
    </w:p>
    <w:tbl>
      <w:tblPr>
        <w:tblStyle w:val="GridTable4"/>
        <w:tblW w:w="0" w:type="auto"/>
        <w:tblLook w:val="0420" w:firstRow="1" w:lastRow="0" w:firstColumn="0" w:lastColumn="0" w:noHBand="0" w:noVBand="1"/>
      </w:tblPr>
      <w:tblGrid>
        <w:gridCol w:w="3116"/>
        <w:gridCol w:w="3117"/>
        <w:gridCol w:w="3117"/>
      </w:tblGrid>
      <w:tr w:rsidR="00E934D9" w:rsidTr="00FE26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:rsidR="00E934D9" w:rsidRDefault="00E934D9" w:rsidP="00EA62C0">
            <w:pPr>
              <w:spacing w:after="0"/>
            </w:pPr>
            <w:r>
              <w:t>Scalar</w:t>
            </w:r>
          </w:p>
        </w:tc>
        <w:tc>
          <w:tcPr>
            <w:tcW w:w="3117" w:type="dxa"/>
          </w:tcPr>
          <w:p w:rsidR="00E934D9" w:rsidRDefault="00E934D9" w:rsidP="00EA62C0">
            <w:pPr>
              <w:spacing w:after="0"/>
            </w:pPr>
            <w:r>
              <w:t>Units</w:t>
            </w:r>
          </w:p>
        </w:tc>
        <w:tc>
          <w:tcPr>
            <w:tcW w:w="3117" w:type="dxa"/>
          </w:tcPr>
          <w:p w:rsidR="00E934D9" w:rsidRDefault="00EA62C0" w:rsidP="00EA62C0">
            <w:pPr>
              <w:spacing w:after="0"/>
            </w:pPr>
            <w:r>
              <w:t>As  string</w:t>
            </w:r>
          </w:p>
        </w:tc>
      </w:tr>
      <w:tr w:rsidR="00E934D9" w:rsidTr="00FE2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6" w:type="dxa"/>
          </w:tcPr>
          <w:p w:rsidR="00E934D9" w:rsidRDefault="00EA62C0" w:rsidP="00EA62C0">
            <w:pPr>
              <w:spacing w:after="0"/>
            </w:pPr>
            <w:r>
              <w:t>T</w:t>
            </w:r>
            <w:r w:rsidR="00E934D9">
              <w:t>emperature</w:t>
            </w:r>
          </w:p>
        </w:tc>
        <w:tc>
          <w:tcPr>
            <w:tcW w:w="3117" w:type="dxa"/>
          </w:tcPr>
          <w:p w:rsidR="00E934D9" w:rsidRDefault="00E934D9" w:rsidP="00EA62C0">
            <w:pPr>
              <w:spacing w:after="0"/>
            </w:pPr>
            <w:r>
              <w:t>degrees Celsius</w:t>
            </w:r>
          </w:p>
        </w:tc>
        <w:tc>
          <w:tcPr>
            <w:tcW w:w="3117" w:type="dxa"/>
          </w:tcPr>
          <w:p w:rsidR="00E934D9" w:rsidRPr="006C7592" w:rsidRDefault="00E934D9" w:rsidP="00EA62C0">
            <w:pPr>
              <w:spacing w:after="0"/>
              <w:rPr>
                <w:rFonts w:ascii="Consolas" w:hAnsi="Consolas" w:cs="Consolas"/>
              </w:rPr>
            </w:pPr>
            <w:r w:rsidRPr="006C7592">
              <w:rPr>
                <w:rFonts w:ascii="Consolas" w:hAnsi="Consolas" w:cs="Consolas"/>
              </w:rPr>
              <w:t>degC</w:t>
            </w:r>
          </w:p>
        </w:tc>
      </w:tr>
      <w:tr w:rsidR="00E934D9" w:rsidTr="00FE265A">
        <w:tc>
          <w:tcPr>
            <w:tcW w:w="3116" w:type="dxa"/>
          </w:tcPr>
          <w:p w:rsidR="00E934D9" w:rsidRDefault="00EA62C0" w:rsidP="00EA62C0">
            <w:pPr>
              <w:spacing w:after="0"/>
            </w:pPr>
            <w:r>
              <w:t>P</w:t>
            </w:r>
            <w:r w:rsidR="00E934D9">
              <w:t>ressure</w:t>
            </w:r>
          </w:p>
        </w:tc>
        <w:tc>
          <w:tcPr>
            <w:tcW w:w="3117" w:type="dxa"/>
          </w:tcPr>
          <w:p w:rsidR="00E934D9" w:rsidRDefault="00E934D9" w:rsidP="00EA62C0">
            <w:pPr>
              <w:spacing w:after="0"/>
            </w:pPr>
            <w:r>
              <w:t>millibars</w:t>
            </w:r>
          </w:p>
        </w:tc>
        <w:tc>
          <w:tcPr>
            <w:tcW w:w="3117" w:type="dxa"/>
          </w:tcPr>
          <w:p w:rsidR="00E934D9" w:rsidRPr="006C7592" w:rsidRDefault="00E934D9" w:rsidP="00EA62C0">
            <w:pPr>
              <w:spacing w:after="0"/>
              <w:rPr>
                <w:rFonts w:ascii="Consolas" w:hAnsi="Consolas" w:cs="Consolas"/>
              </w:rPr>
            </w:pPr>
            <w:r w:rsidRPr="006C7592">
              <w:rPr>
                <w:rFonts w:ascii="Consolas" w:hAnsi="Consolas" w:cs="Consolas"/>
              </w:rPr>
              <w:t>mbar</w:t>
            </w:r>
          </w:p>
        </w:tc>
      </w:tr>
      <w:tr w:rsidR="00E934D9" w:rsidTr="00FE2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6" w:type="dxa"/>
          </w:tcPr>
          <w:p w:rsidR="00E934D9" w:rsidRDefault="00EA62C0" w:rsidP="00EA62C0">
            <w:pPr>
              <w:spacing w:after="0"/>
            </w:pPr>
            <w:r>
              <w:t>S</w:t>
            </w:r>
            <w:r w:rsidR="00E934D9">
              <w:t>peed</w:t>
            </w:r>
          </w:p>
        </w:tc>
        <w:tc>
          <w:tcPr>
            <w:tcW w:w="3117" w:type="dxa"/>
          </w:tcPr>
          <w:p w:rsidR="00E934D9" w:rsidRDefault="00E934D9" w:rsidP="00EA62C0">
            <w:pPr>
              <w:spacing w:after="0"/>
            </w:pPr>
            <w:r>
              <w:t>meters per second</w:t>
            </w:r>
          </w:p>
        </w:tc>
        <w:tc>
          <w:tcPr>
            <w:tcW w:w="3117" w:type="dxa"/>
          </w:tcPr>
          <w:p w:rsidR="00E934D9" w:rsidRPr="006C7592" w:rsidRDefault="00E934D9" w:rsidP="00EA62C0">
            <w:pPr>
              <w:spacing w:after="0"/>
              <w:rPr>
                <w:rFonts w:ascii="Consolas" w:hAnsi="Consolas" w:cs="Consolas"/>
              </w:rPr>
            </w:pPr>
            <w:r w:rsidRPr="006C7592">
              <w:rPr>
                <w:rFonts w:ascii="Consolas" w:hAnsi="Consolas" w:cs="Consolas"/>
              </w:rPr>
              <w:t>m/s</w:t>
            </w:r>
          </w:p>
        </w:tc>
      </w:tr>
      <w:tr w:rsidR="00E934D9" w:rsidTr="00FE265A">
        <w:tc>
          <w:tcPr>
            <w:tcW w:w="3116" w:type="dxa"/>
          </w:tcPr>
          <w:p w:rsidR="00E934D9" w:rsidRDefault="00EA62C0" w:rsidP="00EA62C0">
            <w:pPr>
              <w:spacing w:after="0"/>
            </w:pPr>
            <w:r>
              <w:t>Density (of anything)</w:t>
            </w:r>
          </w:p>
        </w:tc>
        <w:tc>
          <w:tcPr>
            <w:tcW w:w="3117" w:type="dxa"/>
          </w:tcPr>
          <w:p w:rsidR="00E934D9" w:rsidRDefault="00EA62C0" w:rsidP="00EA62C0">
            <w:pPr>
              <w:spacing w:after="0"/>
            </w:pPr>
            <w:r w:rsidRPr="00EA62C0">
              <w:rPr>
                <w:i/>
              </w:rPr>
              <w:t>whatever</w:t>
            </w:r>
            <w:r w:rsidR="00E934D9">
              <w:t xml:space="preserve"> per cubic meter</w:t>
            </w:r>
          </w:p>
        </w:tc>
        <w:tc>
          <w:tcPr>
            <w:tcW w:w="3117" w:type="dxa"/>
          </w:tcPr>
          <w:p w:rsidR="00E934D9" w:rsidRDefault="00EA62C0" w:rsidP="00EA62C0">
            <w:pPr>
              <w:spacing w:after="0"/>
            </w:pPr>
            <w:r>
              <w:rPr>
                <w:i/>
              </w:rPr>
              <w:t>whatever</w:t>
            </w:r>
            <w:r w:rsidR="00E934D9" w:rsidRPr="006C7592">
              <w:rPr>
                <w:rFonts w:ascii="Consolas" w:hAnsi="Consolas" w:cs="Consolas"/>
              </w:rPr>
              <w:t>/m^3</w:t>
            </w:r>
          </w:p>
        </w:tc>
      </w:tr>
      <w:tr w:rsidR="00E934D9" w:rsidTr="00FE2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6" w:type="dxa"/>
          </w:tcPr>
          <w:p w:rsidR="00E934D9" w:rsidRDefault="00EA62C0" w:rsidP="00EA62C0">
            <w:pPr>
              <w:spacing w:after="0"/>
            </w:pPr>
            <w:r>
              <w:t>Flow (of anything)</w:t>
            </w:r>
          </w:p>
        </w:tc>
        <w:tc>
          <w:tcPr>
            <w:tcW w:w="3117" w:type="dxa"/>
          </w:tcPr>
          <w:p w:rsidR="00E934D9" w:rsidRDefault="00EA62C0" w:rsidP="00EA62C0">
            <w:pPr>
              <w:spacing w:after="0"/>
            </w:pPr>
            <w:r w:rsidRPr="00EA62C0">
              <w:rPr>
                <w:i/>
              </w:rPr>
              <w:t>whatever</w:t>
            </w:r>
            <w:r>
              <w:t xml:space="preserve"> per minute</w:t>
            </w:r>
          </w:p>
        </w:tc>
        <w:tc>
          <w:tcPr>
            <w:tcW w:w="3117" w:type="dxa"/>
          </w:tcPr>
          <w:p w:rsidR="00E934D9" w:rsidRPr="00EA62C0" w:rsidRDefault="00EA62C0" w:rsidP="00EA62C0">
            <w:pPr>
              <w:spacing w:after="0"/>
            </w:pPr>
            <w:r>
              <w:rPr>
                <w:i/>
              </w:rPr>
              <w:t>whatever</w:t>
            </w:r>
            <w:r w:rsidRPr="006C7592">
              <w:rPr>
                <w:rFonts w:ascii="Consolas" w:hAnsi="Consolas" w:cs="Consolas"/>
              </w:rPr>
              <w:t>/min</w:t>
            </w:r>
          </w:p>
        </w:tc>
      </w:tr>
    </w:tbl>
    <w:p w:rsidR="00E934D9" w:rsidRDefault="00E934D9" w:rsidP="008E6FF1"/>
    <w:p w:rsidR="00E934D9" w:rsidRDefault="00E934D9" w:rsidP="008E6FF1"/>
    <w:sectPr w:rsidR="00E934D9" w:rsidSect="008E6FF1">
      <w:pgSz w:w="12240" w:h="15840"/>
      <w:pgMar w:top="1440" w:right="1440" w:bottom="1440" w:left="1440" w:header="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D01" w:rsidRDefault="00FF5D01" w:rsidP="00FF5D01">
      <w:pPr>
        <w:spacing w:after="0" w:line="240" w:lineRule="auto"/>
      </w:pPr>
      <w:r>
        <w:separator/>
      </w:r>
    </w:p>
  </w:endnote>
  <w:endnote w:type="continuationSeparator" w:id="0">
    <w:p w:rsidR="00FF5D01" w:rsidRDefault="00FF5D01" w:rsidP="00FF5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D01" w:rsidRDefault="00FF5D01" w:rsidP="00FF5D01">
      <w:pPr>
        <w:spacing w:after="0" w:line="240" w:lineRule="auto"/>
      </w:pPr>
      <w:r>
        <w:separator/>
      </w:r>
    </w:p>
  </w:footnote>
  <w:footnote w:type="continuationSeparator" w:id="0">
    <w:p w:rsidR="00FF5D01" w:rsidRDefault="00FF5D01" w:rsidP="00FF5D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A58F1"/>
    <w:multiLevelType w:val="hybridMultilevel"/>
    <w:tmpl w:val="96D01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963B5"/>
    <w:multiLevelType w:val="multilevel"/>
    <w:tmpl w:val="D0525E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DC01E26"/>
    <w:multiLevelType w:val="multilevel"/>
    <w:tmpl w:val="B8F63E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8D5696B"/>
    <w:multiLevelType w:val="multilevel"/>
    <w:tmpl w:val="063688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D520182"/>
    <w:multiLevelType w:val="hybridMultilevel"/>
    <w:tmpl w:val="F5740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15468"/>
    <w:multiLevelType w:val="hybridMultilevel"/>
    <w:tmpl w:val="C5E2E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754AAB"/>
    <w:multiLevelType w:val="multilevel"/>
    <w:tmpl w:val="6C30E6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DA224A0"/>
    <w:multiLevelType w:val="multilevel"/>
    <w:tmpl w:val="A5AA0AF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767418E7"/>
    <w:multiLevelType w:val="hybridMultilevel"/>
    <w:tmpl w:val="F8F44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CA0332"/>
    <w:multiLevelType w:val="multilevel"/>
    <w:tmpl w:val="6D164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9"/>
  </w:num>
  <w:num w:numId="5">
    <w:abstractNumId w:val="6"/>
  </w:num>
  <w:num w:numId="6">
    <w:abstractNumId w:val="7"/>
  </w:num>
  <w:num w:numId="7">
    <w:abstractNumId w:val="0"/>
  </w:num>
  <w:num w:numId="8">
    <w:abstractNumId w:val="4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0E0"/>
    <w:rsid w:val="0002700B"/>
    <w:rsid w:val="00041877"/>
    <w:rsid w:val="0005119B"/>
    <w:rsid w:val="000E4EAE"/>
    <w:rsid w:val="00155E2F"/>
    <w:rsid w:val="00165F18"/>
    <w:rsid w:val="001E19F7"/>
    <w:rsid w:val="001F53EE"/>
    <w:rsid w:val="002129BD"/>
    <w:rsid w:val="0023373D"/>
    <w:rsid w:val="002A4EF6"/>
    <w:rsid w:val="002F5F67"/>
    <w:rsid w:val="0033394E"/>
    <w:rsid w:val="003F23E4"/>
    <w:rsid w:val="00435FE0"/>
    <w:rsid w:val="00443ADD"/>
    <w:rsid w:val="00477662"/>
    <w:rsid w:val="00477D42"/>
    <w:rsid w:val="00497852"/>
    <w:rsid w:val="00517741"/>
    <w:rsid w:val="00526E42"/>
    <w:rsid w:val="00587356"/>
    <w:rsid w:val="005A3EB9"/>
    <w:rsid w:val="005B12D0"/>
    <w:rsid w:val="005E4FA5"/>
    <w:rsid w:val="00661701"/>
    <w:rsid w:val="0067616E"/>
    <w:rsid w:val="00696252"/>
    <w:rsid w:val="006C7592"/>
    <w:rsid w:val="006D2316"/>
    <w:rsid w:val="006D6357"/>
    <w:rsid w:val="006E3019"/>
    <w:rsid w:val="00706477"/>
    <w:rsid w:val="0073515E"/>
    <w:rsid w:val="00750DC0"/>
    <w:rsid w:val="00755B37"/>
    <w:rsid w:val="007739F5"/>
    <w:rsid w:val="007A3263"/>
    <w:rsid w:val="007B13AD"/>
    <w:rsid w:val="008624A5"/>
    <w:rsid w:val="008A1977"/>
    <w:rsid w:val="008E6FF1"/>
    <w:rsid w:val="00911137"/>
    <w:rsid w:val="00983B95"/>
    <w:rsid w:val="009B5E2E"/>
    <w:rsid w:val="00A4395F"/>
    <w:rsid w:val="00AB698E"/>
    <w:rsid w:val="00AE3535"/>
    <w:rsid w:val="00AF40E0"/>
    <w:rsid w:val="00B06391"/>
    <w:rsid w:val="00B47CBD"/>
    <w:rsid w:val="00B542E0"/>
    <w:rsid w:val="00BA3B0B"/>
    <w:rsid w:val="00BA5E6D"/>
    <w:rsid w:val="00BC7BCA"/>
    <w:rsid w:val="00BF5F4A"/>
    <w:rsid w:val="00C13C46"/>
    <w:rsid w:val="00C37474"/>
    <w:rsid w:val="00C42FB0"/>
    <w:rsid w:val="00C554F3"/>
    <w:rsid w:val="00C56192"/>
    <w:rsid w:val="00D1439E"/>
    <w:rsid w:val="00D5575A"/>
    <w:rsid w:val="00D764B0"/>
    <w:rsid w:val="00DA42E3"/>
    <w:rsid w:val="00DD4959"/>
    <w:rsid w:val="00DE3966"/>
    <w:rsid w:val="00E13861"/>
    <w:rsid w:val="00E214CC"/>
    <w:rsid w:val="00E55FB7"/>
    <w:rsid w:val="00E65C89"/>
    <w:rsid w:val="00E71826"/>
    <w:rsid w:val="00E81019"/>
    <w:rsid w:val="00E8582D"/>
    <w:rsid w:val="00E8767C"/>
    <w:rsid w:val="00E934D9"/>
    <w:rsid w:val="00EA0FB9"/>
    <w:rsid w:val="00EA62C0"/>
    <w:rsid w:val="00EC7D96"/>
    <w:rsid w:val="00F868F3"/>
    <w:rsid w:val="00FB5FE5"/>
    <w:rsid w:val="00FC78CB"/>
    <w:rsid w:val="00FE265A"/>
    <w:rsid w:val="00FE30CB"/>
    <w:rsid w:val="00FF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EF061D3-ADFC-44CB-8D59-F901895A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33C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8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7D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F83A89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F83A89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33C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68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stLabel1">
    <w:name w:val="ListLabel 1"/>
    <w:rPr>
      <w:rFonts w:cs="Courier New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Title">
    <w:name w:val="Title"/>
    <w:basedOn w:val="Normal"/>
    <w:next w:val="Normal"/>
    <w:link w:val="TitleChar"/>
    <w:uiPriority w:val="10"/>
    <w:qFormat/>
    <w:rsid w:val="00F83A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A89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F83A89"/>
    <w:pPr>
      <w:ind w:left="720"/>
      <w:contextualSpacing/>
    </w:pPr>
  </w:style>
  <w:style w:type="paragraph" w:customStyle="1" w:styleId="TableContents">
    <w:name w:val="Table Contents"/>
    <w:basedOn w:val="Normal"/>
  </w:style>
  <w:style w:type="table" w:styleId="TableGrid">
    <w:name w:val="Table Grid"/>
    <w:basedOn w:val="TableNormal"/>
    <w:uiPriority w:val="39"/>
    <w:rsid w:val="0006191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77D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F5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D01"/>
  </w:style>
  <w:style w:type="paragraph" w:styleId="Footer">
    <w:name w:val="footer"/>
    <w:basedOn w:val="Normal"/>
    <w:link w:val="FooterChar"/>
    <w:uiPriority w:val="99"/>
    <w:unhideWhenUsed/>
    <w:rsid w:val="00FF5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D01"/>
  </w:style>
  <w:style w:type="table" w:styleId="ListTable3">
    <w:name w:val="List Table 3"/>
    <w:basedOn w:val="TableNormal"/>
    <w:uiPriority w:val="48"/>
    <w:rsid w:val="00DD495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DD495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3515E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F23E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F23E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F23E4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761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616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616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61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616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61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1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C932B-1C8E-4566-A815-B90871AEA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2616</TotalTime>
  <Pages>6</Pages>
  <Words>1024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pokeeffe</dc:creator>
  <cp:lastModifiedBy>pokeeffe</cp:lastModifiedBy>
  <cp:revision>50</cp:revision>
  <dcterms:created xsi:type="dcterms:W3CDTF">2015-03-03T04:55:00Z</dcterms:created>
  <dcterms:modified xsi:type="dcterms:W3CDTF">2015-07-15T06:46:00Z</dcterms:modified>
  <dc:language>en-US</dc:language>
</cp:coreProperties>
</file>