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6CF" w:rsidRPr="00FD56CF" w:rsidRDefault="00FD56CF" w:rsidP="00FD56CF">
      <w:pPr>
        <w:tabs>
          <w:tab w:val="left" w:pos="360"/>
        </w:tabs>
        <w:rPr>
          <w:rFonts w:ascii="Times New Roman" w:eastAsia="Calibri" w:hAnsi="Times New Roman" w:cs="Times New Roman"/>
          <w:b/>
          <w:sz w:val="20"/>
          <w:szCs w:val="20"/>
        </w:rPr>
      </w:pPr>
      <w:r w:rsidRPr="00FD56CF">
        <w:rPr>
          <w:rFonts w:ascii="Times New Roman" w:eastAsia="Calibri" w:hAnsi="Times New Roman" w:cs="Times New Roman"/>
          <w:b/>
          <w:sz w:val="20"/>
          <w:szCs w:val="20"/>
        </w:rPr>
        <w:t xml:space="preserve">ACS 2011 data </w:t>
      </w:r>
    </w:p>
    <w:p w:rsidR="00FD56CF" w:rsidRPr="00FD56CF" w:rsidRDefault="00FD56CF" w:rsidP="00FD56CF">
      <w:pPr>
        <w:tabs>
          <w:tab w:val="left" w:pos="360"/>
        </w:tabs>
        <w:rPr>
          <w:rFonts w:ascii="Times New Roman" w:eastAsia="Calibri" w:hAnsi="Times New Roman" w:cs="Times New Roman"/>
          <w:sz w:val="20"/>
          <w:szCs w:val="20"/>
        </w:rPr>
      </w:pPr>
    </w:p>
    <w:p w:rsidR="00FD56CF" w:rsidRPr="00FD56CF" w:rsidRDefault="00FD56CF" w:rsidP="00FD56CF">
      <w:pPr>
        <w:tabs>
          <w:tab w:val="left" w:pos="360"/>
        </w:tabs>
        <w:rPr>
          <w:rFonts w:ascii="Times New Roman" w:hAnsi="Times New Roman" w:cs="Times New Roman"/>
          <w:sz w:val="20"/>
          <w:szCs w:val="20"/>
        </w:rPr>
      </w:pPr>
      <w:r w:rsidRPr="00FD56CF">
        <w:rPr>
          <w:rFonts w:ascii="Times New Roman" w:hAnsi="Times New Roman" w:cs="Times New Roman"/>
          <w:sz w:val="20"/>
          <w:szCs w:val="20"/>
        </w:rPr>
        <w:t xml:space="preserve">Data file:  </w:t>
      </w:r>
      <w:r w:rsidRPr="00FD56CF">
        <w:rPr>
          <w:rFonts w:ascii="Times New Roman" w:hAnsi="Times New Roman" w:cs="Times New Roman"/>
          <w:i/>
          <w:sz w:val="20"/>
          <w:szCs w:val="20"/>
        </w:rPr>
        <w:t>acs_data_bach.csv</w:t>
      </w:r>
    </w:p>
    <w:p w:rsidR="00FD56CF" w:rsidRPr="00FD56CF" w:rsidRDefault="00FD56CF" w:rsidP="00FD56CF">
      <w:pPr>
        <w:tabs>
          <w:tab w:val="left" w:pos="360"/>
        </w:tabs>
        <w:rPr>
          <w:rFonts w:ascii="Times New Roman" w:eastAsia="Calibri" w:hAnsi="Times New Roman" w:cs="Times New Roman"/>
          <w:sz w:val="20"/>
          <w:szCs w:val="20"/>
        </w:rPr>
      </w:pPr>
    </w:p>
    <w:p w:rsidR="00FD56CF" w:rsidRPr="00FD56CF" w:rsidRDefault="00FD56CF" w:rsidP="00FD56CF">
      <w:pPr>
        <w:tabs>
          <w:tab w:val="left" w:pos="360"/>
        </w:tabs>
        <w:rPr>
          <w:rFonts w:ascii="Times New Roman" w:eastAsia="Calibri" w:hAnsi="Times New Roman" w:cs="Times New Roman"/>
          <w:sz w:val="20"/>
          <w:szCs w:val="20"/>
        </w:rPr>
      </w:pPr>
      <w:r w:rsidRPr="00FD56CF">
        <w:rPr>
          <w:rFonts w:ascii="Times New Roman" w:eastAsia="Calibri" w:hAnsi="Times New Roman" w:cs="Times New Roman"/>
          <w:sz w:val="20"/>
          <w:szCs w:val="20"/>
        </w:rPr>
        <w:t>The data set is a rando</w:t>
      </w:r>
      <w:bookmarkStart w:id="0" w:name="_GoBack"/>
      <w:bookmarkEnd w:id="0"/>
      <w:r w:rsidRPr="00FD56CF">
        <w:rPr>
          <w:rFonts w:ascii="Times New Roman" w:eastAsia="Calibri" w:hAnsi="Times New Roman" w:cs="Times New Roman"/>
          <w:sz w:val="20"/>
          <w:szCs w:val="20"/>
        </w:rPr>
        <w:t xml:space="preserve">m subsample of individual responses to the ACS survey from the year 2011. The individuals in the sample are wage and salary workers ages 25-54 with a bachelors degree (but no higher), who reported positive wage and salary income. </w:t>
      </w:r>
    </w:p>
    <w:p w:rsidR="00FD56CF" w:rsidRPr="00FD56CF" w:rsidRDefault="00FD56CF" w:rsidP="00FD56CF">
      <w:pPr>
        <w:tabs>
          <w:tab w:val="left" w:pos="360"/>
        </w:tabs>
        <w:rPr>
          <w:rFonts w:ascii="Times New Roman" w:eastAsia="Calibri" w:hAnsi="Times New Roman" w:cs="Times New Roman"/>
          <w:sz w:val="20"/>
          <w:szCs w:val="20"/>
        </w:rPr>
      </w:pPr>
    </w:p>
    <w:p w:rsidR="00FD56CF" w:rsidRPr="00FD56CF" w:rsidRDefault="00FD56CF" w:rsidP="00FD56CF">
      <w:pPr>
        <w:tabs>
          <w:tab w:val="left" w:pos="360"/>
        </w:tabs>
        <w:rPr>
          <w:rFonts w:ascii="Times New Roman" w:hAnsi="Times New Roman" w:cs="Times New Roman"/>
          <w:sz w:val="20"/>
          <w:szCs w:val="20"/>
        </w:rPr>
      </w:pPr>
      <w:r w:rsidRPr="00FD56CF">
        <w:rPr>
          <w:rFonts w:ascii="Times New Roman" w:hAnsi="Times New Roman" w:cs="Times New Roman"/>
          <w:sz w:val="20"/>
          <w:szCs w:val="20"/>
        </w:rPr>
        <w:t xml:space="preserve">I recommend that you read a little bit about the data source, the American Community Survey (ACS). A link to their web site is provided on the Canvas site under ECON 41 Data Analysis Project. Run by the U.S. Census Bureau, the ACS surveys about 1% of the U.S. population annually, asking a wide variety of questions about demographics, education, work, earnings, housing, and the like. </w:t>
      </w:r>
    </w:p>
    <w:p w:rsidR="00FD56CF" w:rsidRPr="00FD56CF" w:rsidRDefault="00FD56CF" w:rsidP="00FD56CF">
      <w:pPr>
        <w:rPr>
          <w:rFonts w:ascii="Times New Roman" w:eastAsia="Calibri" w:hAnsi="Times New Roman" w:cs="Times New Roman"/>
          <w:sz w:val="20"/>
          <w:szCs w:val="20"/>
        </w:rPr>
      </w:pPr>
    </w:p>
    <w:p w:rsidR="00FD56CF" w:rsidRPr="00FD56CF" w:rsidRDefault="00FD56CF" w:rsidP="00FD56CF">
      <w:pPr>
        <w:tabs>
          <w:tab w:val="left" w:pos="360"/>
        </w:tabs>
        <w:rPr>
          <w:rFonts w:ascii="Times New Roman" w:eastAsia="Calibri" w:hAnsi="Times New Roman" w:cs="Times New Roman"/>
          <w:sz w:val="20"/>
          <w:szCs w:val="20"/>
        </w:rPr>
      </w:pPr>
      <w:r w:rsidRPr="00FD56CF">
        <w:rPr>
          <w:rFonts w:ascii="Times New Roman" w:eastAsia="Calibri" w:hAnsi="Times New Roman" w:cs="Times New Roman"/>
          <w:sz w:val="20"/>
          <w:szCs w:val="20"/>
        </w:rPr>
        <w:t>Here are the variable definitions in your sample, in alphabetical order:</w:t>
      </w:r>
    </w:p>
    <w:p w:rsidR="00FD56CF" w:rsidRPr="00FD56CF" w:rsidRDefault="00FD56CF" w:rsidP="00FD56CF">
      <w:pPr>
        <w:tabs>
          <w:tab w:val="left" w:pos="360"/>
        </w:tabs>
        <w:rPr>
          <w:rFonts w:ascii="Times New Roman" w:eastAsia="Calibri" w:hAnsi="Times New Roman" w:cs="Times New Roman"/>
          <w:sz w:val="20"/>
          <w:szCs w:val="20"/>
        </w:rPr>
      </w:pPr>
    </w:p>
    <w:p w:rsidR="00FD56CF" w:rsidRPr="00FD56CF" w:rsidRDefault="00FD56CF" w:rsidP="00FD56CF">
      <w:pPr>
        <w:tabs>
          <w:tab w:val="left" w:pos="360"/>
        </w:tabs>
        <w:rPr>
          <w:rFonts w:ascii="Times New Roman" w:eastAsia="Calibri" w:hAnsi="Times New Roman" w:cs="Times New Roman"/>
          <w:sz w:val="20"/>
          <w:szCs w:val="20"/>
        </w:rPr>
      </w:pPr>
    </w:p>
    <w:tbl>
      <w:tblPr>
        <w:tblStyle w:val="TableGrid"/>
        <w:tblW w:w="0" w:type="auto"/>
        <w:tblLook w:val="04A0" w:firstRow="1" w:lastRow="0" w:firstColumn="1" w:lastColumn="0" w:noHBand="0" w:noVBand="1"/>
      </w:tblPr>
      <w:tblGrid>
        <w:gridCol w:w="1789"/>
        <w:gridCol w:w="7067"/>
      </w:tblGrid>
      <w:tr w:rsidR="00FD56CF" w:rsidRPr="00FD56CF" w:rsidTr="00F34B02">
        <w:tc>
          <w:tcPr>
            <w:tcW w:w="1818" w:type="dxa"/>
          </w:tcPr>
          <w:p w:rsidR="00FD56CF" w:rsidRPr="00FD56CF" w:rsidRDefault="00FD56CF" w:rsidP="00F34B02">
            <w:pPr>
              <w:rPr>
                <w:rFonts w:ascii="Times New Roman" w:eastAsia="Calibri" w:hAnsi="Times New Roman"/>
                <w:i/>
              </w:rPr>
            </w:pPr>
            <w:r w:rsidRPr="00FD56CF">
              <w:rPr>
                <w:rFonts w:ascii="Times New Roman" w:eastAsia="Calibri" w:hAnsi="Times New Roman"/>
                <w:i/>
              </w:rPr>
              <w:t>Variable</w:t>
            </w:r>
          </w:p>
        </w:tc>
        <w:tc>
          <w:tcPr>
            <w:tcW w:w="7560" w:type="dxa"/>
          </w:tcPr>
          <w:p w:rsidR="00FD56CF" w:rsidRPr="00FD56CF" w:rsidRDefault="00FD56CF" w:rsidP="00F34B02">
            <w:pPr>
              <w:rPr>
                <w:rFonts w:ascii="Times New Roman" w:eastAsia="Calibri" w:hAnsi="Times New Roman"/>
                <w:i/>
              </w:rPr>
            </w:pPr>
            <w:r w:rsidRPr="00FD56CF">
              <w:rPr>
                <w:rFonts w:ascii="Times New Roman" w:eastAsia="Calibri" w:hAnsi="Times New Roman"/>
                <w:i/>
              </w:rPr>
              <w:t>Definition</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gramStart"/>
            <w:r w:rsidRPr="00FD56CF">
              <w:rPr>
                <w:rFonts w:ascii="Times New Roman" w:eastAsia="Calibri" w:hAnsi="Times New Roman"/>
              </w:rPr>
              <w:t>age</w:t>
            </w:r>
            <w:proofErr w:type="gramEnd"/>
          </w:p>
        </w:tc>
        <w:tc>
          <w:tcPr>
            <w:tcW w:w="7560" w:type="dxa"/>
          </w:tcPr>
          <w:p w:rsidR="00FD56CF" w:rsidRPr="00FD56CF" w:rsidRDefault="00FD56CF" w:rsidP="00F34B02">
            <w:pPr>
              <w:rPr>
                <w:rFonts w:ascii="Times New Roman" w:eastAsia="Calibri" w:hAnsi="Times New Roman"/>
                <w:i/>
              </w:rPr>
            </w:pPr>
            <w:r w:rsidRPr="00FD56CF">
              <w:rPr>
                <w:rFonts w:ascii="Times New Roman" w:eastAsia="Calibri" w:hAnsi="Times New Roman"/>
              </w:rPr>
              <w:t>Age in years</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spellStart"/>
            <w:proofErr w:type="gramStart"/>
            <w:r w:rsidRPr="00FD56CF">
              <w:rPr>
                <w:rFonts w:ascii="Times New Roman" w:eastAsia="Calibri" w:hAnsi="Times New Roman"/>
              </w:rPr>
              <w:t>age</w:t>
            </w:r>
            <w:proofErr w:type="gramEnd"/>
            <w:r w:rsidRPr="00FD56CF">
              <w:rPr>
                <w:rFonts w:ascii="Times New Roman" w:eastAsia="Calibri" w:hAnsi="Times New Roman"/>
              </w:rPr>
              <w:t>_spouse</w:t>
            </w:r>
            <w:proofErr w:type="spell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Age of spouse in years (NA if not married with spouse present)</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gramStart"/>
            <w:r w:rsidRPr="00FD56CF">
              <w:rPr>
                <w:rFonts w:ascii="Times New Roman" w:eastAsia="Calibri" w:hAnsi="Times New Roman"/>
              </w:rPr>
              <w:t>citizen</w:t>
            </w:r>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U.S. citizen (binary)</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gramStart"/>
            <w:r w:rsidRPr="00FD56CF">
              <w:rPr>
                <w:rFonts w:ascii="Times New Roman" w:eastAsia="Calibri" w:hAnsi="Times New Roman"/>
              </w:rPr>
              <w:t>ethnicity</w:t>
            </w:r>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Ethnic group (categorical or “factor” variable)*: Asian, Black, Hispanic, Other, or White.</w:t>
            </w:r>
          </w:p>
          <w:p w:rsidR="00FD56CF" w:rsidRPr="00FD56CF" w:rsidRDefault="00FD56CF" w:rsidP="00F34B02">
            <w:pPr>
              <w:rPr>
                <w:rFonts w:ascii="Times New Roman" w:eastAsia="Calibri" w:hAnsi="Times New Roman"/>
              </w:rPr>
            </w:pPr>
            <w:r w:rsidRPr="00FD56CF">
              <w:rPr>
                <w:rFonts w:ascii="Times New Roman" w:eastAsia="Calibri" w:hAnsi="Times New Roman"/>
              </w:rPr>
              <w:t xml:space="preserve">* This variable is based on people’s self-reported race and Hispanic origin. In the ACS, race and Hispanic origin are separate questions, so someone who is Hispanic can be of any race. These responses are combined here, with anyone reporting being Hispanic assigned to the Hispanic category. Thus all the other categories are non-Hispanic. See also the discussion of the </w:t>
            </w:r>
            <w:r w:rsidRPr="00FD56CF">
              <w:rPr>
                <w:rFonts w:ascii="Times New Roman" w:eastAsia="Calibri" w:hAnsi="Times New Roman"/>
                <w:i/>
              </w:rPr>
              <w:t>race</w:t>
            </w:r>
            <w:r w:rsidRPr="00FD56CF">
              <w:rPr>
                <w:rFonts w:ascii="Times New Roman" w:eastAsia="Calibri" w:hAnsi="Times New Roman"/>
              </w:rPr>
              <w:t xml:space="preserve"> variable below.</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gramStart"/>
            <w:r w:rsidRPr="00FD56CF">
              <w:rPr>
                <w:rFonts w:ascii="Times New Roman" w:eastAsia="Calibri" w:hAnsi="Times New Roman"/>
              </w:rPr>
              <w:t>female</w:t>
            </w:r>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Female (binary)</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gramStart"/>
            <w:r w:rsidRPr="00FD56CF">
              <w:rPr>
                <w:rFonts w:ascii="Times New Roman" w:eastAsia="Calibri" w:hAnsi="Times New Roman"/>
              </w:rPr>
              <w:t>forborn</w:t>
            </w:r>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Foreign born (=0 if US born, = 1 if foreign born)</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spellStart"/>
            <w:proofErr w:type="gramStart"/>
            <w:r w:rsidRPr="00FD56CF">
              <w:rPr>
                <w:rFonts w:ascii="Times New Roman" w:eastAsia="Calibri" w:hAnsi="Times New Roman"/>
              </w:rPr>
              <w:t>ftfy</w:t>
            </w:r>
            <w:proofErr w:type="spellEnd"/>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Full-time, full-year worker (binary): worked at least 50 weeks past year, usual weekly hours 35+</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spellStart"/>
            <w:proofErr w:type="gramStart"/>
            <w:r w:rsidRPr="00FD56CF">
              <w:rPr>
                <w:rFonts w:ascii="Times New Roman" w:eastAsia="Calibri" w:hAnsi="Times New Roman"/>
              </w:rPr>
              <w:t>hispanic</w:t>
            </w:r>
            <w:proofErr w:type="spellEnd"/>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Hispanic origin (binary): Hispanic may be of any race</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spellStart"/>
            <w:proofErr w:type="gramStart"/>
            <w:r w:rsidRPr="00FD56CF">
              <w:rPr>
                <w:rFonts w:ascii="Times New Roman" w:eastAsia="Calibri" w:hAnsi="Times New Roman"/>
              </w:rPr>
              <w:t>income</w:t>
            </w:r>
            <w:proofErr w:type="gramEnd"/>
            <w:r w:rsidRPr="00FD56CF">
              <w:rPr>
                <w:rFonts w:ascii="Times New Roman" w:eastAsia="Calibri" w:hAnsi="Times New Roman"/>
              </w:rPr>
              <w:t>_spouse</w:t>
            </w:r>
            <w:proofErr w:type="spell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Total income of spouse (NA if not married with spouse present)</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spellStart"/>
            <w:proofErr w:type="gramStart"/>
            <w:r w:rsidRPr="00FD56CF">
              <w:rPr>
                <w:rFonts w:ascii="Times New Roman" w:eastAsia="Calibri" w:hAnsi="Times New Roman"/>
              </w:rPr>
              <w:t>incwage</w:t>
            </w:r>
            <w:proofErr w:type="spellEnd"/>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Wage and salary income earned over previous year, in $</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gramStart"/>
            <w:r w:rsidRPr="00FD56CF">
              <w:rPr>
                <w:rFonts w:ascii="Times New Roman" w:eastAsia="Calibri" w:hAnsi="Times New Roman"/>
              </w:rPr>
              <w:t>major</w:t>
            </w:r>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 xml:space="preserve">Field of study for bachelors degree (categorical or “factor” variable): Humanities, Natural sciences, Engineering, Social sciences, Public service, Education, Business, Health, Technical, or Other </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spellStart"/>
            <w:proofErr w:type="gramStart"/>
            <w:r w:rsidRPr="00FD56CF">
              <w:rPr>
                <w:rFonts w:ascii="Times New Roman" w:eastAsia="Calibri" w:hAnsi="Times New Roman"/>
              </w:rPr>
              <w:t>marrspp</w:t>
            </w:r>
            <w:proofErr w:type="spellEnd"/>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Married with spouse present (binary)</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gramStart"/>
            <w:r w:rsidRPr="00FD56CF">
              <w:rPr>
                <w:rFonts w:ascii="Times New Roman" w:eastAsia="Calibri" w:hAnsi="Times New Roman"/>
              </w:rPr>
              <w:t>metro</w:t>
            </w:r>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Lives in metropolitan area (binary)</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spellStart"/>
            <w:proofErr w:type="gramStart"/>
            <w:r w:rsidRPr="00FD56CF">
              <w:rPr>
                <w:rFonts w:ascii="Times New Roman" w:eastAsia="Calibri" w:hAnsi="Times New Roman"/>
              </w:rPr>
              <w:t>nchild</w:t>
            </w:r>
            <w:proofErr w:type="spellEnd"/>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Number of own children living in household (any age)</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gramStart"/>
            <w:r w:rsidRPr="00FD56CF">
              <w:rPr>
                <w:rFonts w:ascii="Times New Roman" w:eastAsia="Calibri" w:hAnsi="Times New Roman"/>
              </w:rPr>
              <w:t>nchlt5</w:t>
            </w:r>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Number of own children under 5 years old living in household</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gramStart"/>
            <w:r w:rsidRPr="00FD56CF">
              <w:rPr>
                <w:rFonts w:ascii="Times New Roman" w:eastAsia="Calibri" w:hAnsi="Times New Roman"/>
              </w:rPr>
              <w:t>race</w:t>
            </w:r>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 xml:space="preserve">Race (categorical or “factor” variable)**: Asian, Black, </w:t>
            </w:r>
            <w:proofErr w:type="gramStart"/>
            <w:r w:rsidRPr="00FD56CF">
              <w:rPr>
                <w:rFonts w:ascii="Times New Roman" w:eastAsia="Calibri" w:hAnsi="Times New Roman"/>
              </w:rPr>
              <w:t>Other ,</w:t>
            </w:r>
            <w:proofErr w:type="gramEnd"/>
            <w:r w:rsidRPr="00FD56CF">
              <w:rPr>
                <w:rFonts w:ascii="Times New Roman" w:eastAsia="Calibri" w:hAnsi="Times New Roman"/>
              </w:rPr>
              <w:t xml:space="preserve"> or White.</w:t>
            </w:r>
          </w:p>
          <w:p w:rsidR="00FD56CF" w:rsidRPr="00FD56CF" w:rsidRDefault="00FD56CF" w:rsidP="00F34B02">
            <w:pPr>
              <w:rPr>
                <w:rFonts w:ascii="Times New Roman" w:eastAsia="Calibri" w:hAnsi="Times New Roman"/>
              </w:rPr>
            </w:pPr>
            <w:r w:rsidRPr="00FD56CF">
              <w:rPr>
                <w:rFonts w:ascii="Times New Roman" w:eastAsia="Calibri" w:hAnsi="Times New Roman"/>
              </w:rPr>
              <w:t xml:space="preserve">** This variable is based on people’s self-reported race. In the ACS, people are permitted to report more than one racial identity, although a large majority (95%) report just one. For those reporting multiple races, the data source used here (IPUMS) assigns the “most likely” single race response using a statistical procedure. In this variable, Hispanics are included as whatever race they reported. So, for example, </w:t>
            </w:r>
            <w:r w:rsidRPr="00FD56CF">
              <w:rPr>
                <w:rFonts w:ascii="Times New Roman" w:eastAsia="Calibri" w:hAnsi="Times New Roman"/>
                <w:i/>
              </w:rPr>
              <w:t>race = White</w:t>
            </w:r>
            <w:r w:rsidRPr="00FD56CF">
              <w:rPr>
                <w:rFonts w:ascii="Times New Roman" w:eastAsia="Calibri" w:hAnsi="Times New Roman"/>
              </w:rPr>
              <w:t xml:space="preserve"> includes both Hispanic and non-Hispanic whites, whereas </w:t>
            </w:r>
            <w:r w:rsidRPr="00FD56CF">
              <w:rPr>
                <w:rFonts w:ascii="Times New Roman" w:eastAsia="Calibri" w:hAnsi="Times New Roman"/>
                <w:i/>
              </w:rPr>
              <w:t>ethnicity = White</w:t>
            </w:r>
            <w:r w:rsidRPr="00FD56CF">
              <w:rPr>
                <w:rFonts w:ascii="Times New Roman" w:eastAsia="Calibri" w:hAnsi="Times New Roman"/>
              </w:rPr>
              <w:t xml:space="preserve"> includes only non-Hispanic whites (Hispanic whites are </w:t>
            </w:r>
            <w:r w:rsidRPr="00FD56CF">
              <w:rPr>
                <w:rFonts w:ascii="Times New Roman" w:eastAsia="Calibri" w:hAnsi="Times New Roman"/>
                <w:i/>
              </w:rPr>
              <w:t>ethnicity = White</w:t>
            </w:r>
            <w:r w:rsidRPr="00FD56CF">
              <w:rPr>
                <w:rFonts w:ascii="Times New Roman" w:eastAsia="Calibri" w:hAnsi="Times New Roman"/>
              </w:rPr>
              <w:t>). The category Asian includes Pacific Islanders.</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gramStart"/>
            <w:r w:rsidRPr="00FD56CF">
              <w:rPr>
                <w:rFonts w:ascii="Times New Roman" w:eastAsia="Calibri" w:hAnsi="Times New Roman"/>
              </w:rPr>
              <w:t>region</w:t>
            </w:r>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Region of residence (categorical or “factor” variable): Midwest, Northeast, South, or West.</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gramStart"/>
            <w:r w:rsidRPr="00FD56CF">
              <w:rPr>
                <w:rFonts w:ascii="Times New Roman" w:eastAsia="Calibri" w:hAnsi="Times New Roman"/>
              </w:rPr>
              <w:t>single</w:t>
            </w:r>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Never married (binary)</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gramStart"/>
            <w:r w:rsidRPr="00FD56CF">
              <w:rPr>
                <w:rFonts w:ascii="Times New Roman" w:eastAsia="Calibri" w:hAnsi="Times New Roman"/>
              </w:rPr>
              <w:t>south</w:t>
            </w:r>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Resides in South (binary)</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spellStart"/>
            <w:proofErr w:type="gramStart"/>
            <w:r w:rsidRPr="00FD56CF">
              <w:rPr>
                <w:rFonts w:ascii="Times New Roman" w:eastAsia="Calibri" w:hAnsi="Times New Roman"/>
              </w:rPr>
              <w:t>speakeng</w:t>
            </w:r>
            <w:proofErr w:type="spellEnd"/>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Speaks English well (binary)</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spellStart"/>
            <w:proofErr w:type="gramStart"/>
            <w:r w:rsidRPr="00FD56CF">
              <w:rPr>
                <w:rFonts w:ascii="Times New Roman" w:eastAsia="Calibri" w:hAnsi="Times New Roman"/>
              </w:rPr>
              <w:t>years</w:t>
            </w:r>
            <w:proofErr w:type="gramEnd"/>
            <w:r w:rsidRPr="00FD56CF">
              <w:rPr>
                <w:rFonts w:ascii="Times New Roman" w:eastAsia="Calibri" w:hAnsi="Times New Roman"/>
              </w:rPr>
              <w:t>_usa</w:t>
            </w:r>
            <w:proofErr w:type="spell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Years in the United States if foreign-born; age if US-born</w:t>
            </w:r>
          </w:p>
        </w:tc>
      </w:tr>
      <w:tr w:rsidR="00FD56CF" w:rsidRPr="00FD56CF" w:rsidTr="00F34B02">
        <w:tc>
          <w:tcPr>
            <w:tcW w:w="1818" w:type="dxa"/>
          </w:tcPr>
          <w:p w:rsidR="00FD56CF" w:rsidRPr="00FD56CF" w:rsidRDefault="00FD56CF" w:rsidP="00F34B02">
            <w:pPr>
              <w:rPr>
                <w:rFonts w:ascii="Times New Roman" w:eastAsia="Calibri" w:hAnsi="Times New Roman"/>
              </w:rPr>
            </w:pPr>
            <w:proofErr w:type="spellStart"/>
            <w:proofErr w:type="gramStart"/>
            <w:r w:rsidRPr="00FD56CF">
              <w:rPr>
                <w:rFonts w:ascii="Times New Roman" w:eastAsia="Calibri" w:hAnsi="Times New Roman"/>
              </w:rPr>
              <w:t>yrmarr</w:t>
            </w:r>
            <w:proofErr w:type="spellEnd"/>
            <w:proofErr w:type="gramEnd"/>
          </w:p>
        </w:tc>
        <w:tc>
          <w:tcPr>
            <w:tcW w:w="7560" w:type="dxa"/>
          </w:tcPr>
          <w:p w:rsidR="00FD56CF" w:rsidRPr="00FD56CF" w:rsidRDefault="00FD56CF" w:rsidP="00F34B02">
            <w:pPr>
              <w:rPr>
                <w:rFonts w:ascii="Times New Roman" w:eastAsia="Calibri" w:hAnsi="Times New Roman"/>
              </w:rPr>
            </w:pPr>
            <w:r w:rsidRPr="00FD56CF">
              <w:rPr>
                <w:rFonts w:ascii="Times New Roman" w:eastAsia="Calibri" w:hAnsi="Times New Roman"/>
              </w:rPr>
              <w:t>Year married (0 if not married)</w:t>
            </w:r>
          </w:p>
        </w:tc>
      </w:tr>
    </w:tbl>
    <w:p w:rsidR="003001E5" w:rsidRDefault="003001E5"/>
    <w:sectPr w:rsidR="003001E5" w:rsidSect="00FD56CF">
      <w:pgSz w:w="12240" w:h="15840"/>
      <w:pgMar w:top="108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6CF"/>
    <w:rsid w:val="003001E5"/>
    <w:rsid w:val="009F282D"/>
    <w:rsid w:val="00DC78A7"/>
    <w:rsid w:val="00E32AC2"/>
    <w:rsid w:val="00FD5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BFAE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6CF"/>
    <w:rPr>
      <w:rFonts w:ascii="Cambria" w:eastAsia="Times New Roman"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6CF"/>
    <w:rPr>
      <w:rFonts w:ascii="Cambria" w:eastAsia="Times New Roman"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2759</Characters>
  <Application>Microsoft Macintosh Word</Application>
  <DocSecurity>0</DocSecurity>
  <Lines>22</Lines>
  <Paragraphs>6</Paragraphs>
  <ScaleCrop>false</ScaleCrop>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Sundstrom</dc:creator>
  <cp:keywords/>
  <dc:description/>
  <cp:lastModifiedBy>William Sundstrom</cp:lastModifiedBy>
  <cp:revision>1</cp:revision>
  <dcterms:created xsi:type="dcterms:W3CDTF">2014-02-06T00:56:00Z</dcterms:created>
  <dcterms:modified xsi:type="dcterms:W3CDTF">2014-02-06T00:58:00Z</dcterms:modified>
</cp:coreProperties>
</file>