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1" w:color="000000"/>
        </w:pBdr>
        <w:spacing w:before="0" w:after="60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tbl>
      <w:tblPr>
        <w:tblW w:w="9060" w:type="dxa"/>
        <w:jc w:val="left"/>
        <w:tblInd w:w="0" w:type="dxa"/>
        <w:tblLayout w:type="fixed"/>
        <w:tblCellMar>
          <w:top w:w="85" w:type="dxa"/>
          <w:left w:w="108" w:type="dxa"/>
          <w:bottom w:w="57" w:type="dxa"/>
          <w:right w:w="108" w:type="dxa"/>
        </w:tblCellMar>
      </w:tblPr>
      <w:tblGrid>
        <w:gridCol w:w="9060"/>
      </w:tblGrid>
      <w:tr>
        <w:trPr/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kern w:val="0"/>
                <w:sz w:val="22"/>
                <w:szCs w:val="22"/>
                <w:lang w:val="pt-BR" w:eastAsia="pt-BR" w:bidi="ar-SA"/>
              </w:rPr>
              <w:t>Integrantes</w:t>
            </w:r>
          </w:p>
        </w:tc>
      </w:tr>
      <w:tr>
        <w:trPr>
          <w:trHeight w:val="1202" w:hRule="atLeast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DANIEL DE OLIVEIRA SANTOS, 23225834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DAYAN MENDES DE OLIVEIRA, 23224788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FLAVIO DA SILVA HIPOLITO, 23206025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GABRIEL CRISTIANO FERREIRA, 23222637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JOSE RICARDO DIAS, 23215004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JOSE WILLAS AMORIM DE BRITO, 23226325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WALTER DA SILVA GOMES, 23211499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WILLIAN SILVEIRA VANTIER, 23212121</w:t>
            </w:r>
          </w:p>
        </w:tc>
      </w:tr>
    </w:tbl>
    <w:p>
      <w:pPr>
        <w:pStyle w:val="Normal0"/>
        <w:spacing w:lineRule="auto" w:line="240" w:before="0" w:after="0"/>
        <w:rPr>
          <w:rFonts w:ascii="Trebuchet MS" w:hAnsi="Trebuchet MS"/>
        </w:rPr>
      </w:pPr>
      <w:r>
        <w:rPr>
          <w:rFonts w:ascii="Trebuchet MS" w:hAnsi="Trebuchet MS"/>
        </w:rPr>
      </w:r>
    </w:p>
    <w:tbl>
      <w:tblPr>
        <w:tblW w:w="9067" w:type="dxa"/>
        <w:jc w:val="left"/>
        <w:tblInd w:w="0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972"/>
        <w:gridCol w:w="6094"/>
      </w:tblGrid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Disciplina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1"/>
              <w:widowControl w:val="false"/>
              <w:spacing w:lineRule="auto" w:line="240" w:before="0" w:after="0"/>
              <w:ind w:left="0" w:hanging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bookmarkStart w:id="0" w:name="yui_3_18_1_1_1771879558480_723"/>
            <w:bookmarkEnd w:id="0"/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Projeto Integrador em Computação III</w:t>
            </w:r>
          </w:p>
        </w:tc>
      </w:tr>
      <w:tr>
        <w:trPr>
          <w:trHeight w:val="76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Tema escolhido pelo grupo com base no tema norteador da Univesp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Desenvolver um software com framework web  que utilize banco de dados, inclua script web (Javascript), nuvem, acessibilidade, controle de versão, integração contínua, testes, uso e fornecimento de API.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Título provisório do trabalho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Controle da Merenda Escolar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Problema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/>
            </w:pPr>
            <w:r>
              <w:rPr/>
              <w:t>Atualmente, o controle de estoque da cozinha da escolas municipais do município de Juquitiba é realizado de forma manual, por meio de anotações em caderno, o que gera falhas como erros de registro, ausência de atualização em tempo real, dificuldade na geração de relatórios e falta de rastreabilidade das entradas e saídas de produtos. Além disso, há risco de perda ou dano das informações, inexistência de backup, dificuldade de acesso aos dados pela gestão escolar e possibilidade de desperdício de alimentos por falta de controle adequado de validade e quantidade disponível</w:t>
            </w: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.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Objetivo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both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Desenvolver um sistema web para controle de estoque da cozinha escolar, utilizando framework web, banco de dados e recursos em nuvem, com o objetivo de substituir o processo manual por uma solução digital segura, acessível e automatizada. O sistema permitirá o cadastro e gerenciamento de produtos, controle de entradas e saídas, disponibilização de API para integração com outros sistemas, além da aplicação de testes, controle de versão e integração contínua.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Polo(s)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Arujá, Embu das artes, Juquitiba, Mauá</w:t>
            </w:r>
          </w:p>
        </w:tc>
      </w:tr>
      <w:tr>
        <w:trPr>
          <w:trHeight w:val="26" w:hRule="atLeast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ascii="Trebuchet MS" w:hAnsi="Trebuchet MS" w:eastAsia="Calibri" w:cs="Calibri"/>
                <w:b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 w:ascii="Trebuchet MS" w:hAnsi="Trebuchet MS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Orientador do PI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0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Veridiana Alves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  <w:br/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>Descreva o processo de escolha do local de realização do PI.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2962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pStyle w:val="Normal0"/>
        <w:spacing w:lineRule="auto" w:line="288" w:before="0" w:after="0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0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>Descreva como foi a conversa com a comunidade externa que participará do projeto e que acolheu o grupo.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1489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pStyle w:val="Normal0"/>
        <w:spacing w:lineRule="auto" w:line="288" w:before="0" w:after="240"/>
        <w:jc w:val="both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>Descreva, a partir da conversa com a comunidade externa, quais problemas podem ser pesquisados e que se relacionam com o tema norteador definido pela Univesp.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ao menos um problema e sua relação com o tema norteador definido pela Univesp.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1557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pStyle w:val="Normal0"/>
        <w:spacing w:lineRule="auto" w:line="288" w:before="0" w:after="240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0"/>
        <w:spacing w:lineRule="auto" w:line="288" w:before="0" w:after="120"/>
        <w:rPr>
          <w:rFonts w:ascii="Trebuchet MS" w:hAnsi="Trebuchet MS"/>
          <w:b/>
          <w:b/>
          <w:bCs/>
        </w:rPr>
      </w:pPr>
      <w:r>
        <w:rPr>
          <w:rFonts w:ascii="Trebuchet MS" w:hAnsi="Trebuchet MS"/>
          <w:b/>
          <w:bCs/>
        </w:rPr>
        <w:t xml:space="preserve">Frente ao tema norteador e aos problemas levantados junto à comunidade externa, descreva qual o tema específico a ser trabalho pelo grupo no PI. </w:t>
      </w:r>
    </w:p>
    <w:p>
      <w:pPr>
        <w:pStyle w:val="Normal0"/>
        <w:spacing w:lineRule="auto" w:line="288" w:before="0" w:after="24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W w:w="8502" w:type="dxa"/>
        <w:jc w:val="left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8502"/>
      </w:tblGrid>
      <w:tr>
        <w:trPr>
          <w:trHeight w:val="1583" w:hRule="atLeast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0"/>
              <w:widowControl w:val="false"/>
              <w:spacing w:lineRule="auto" w:line="288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instrText xml:space="preserve"> FILLIN ""</w:instrTex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t>Sua resposta</w:t>
            </w:r>
            <w:r>
              <w:rPr>
                <w:sz w:val="22"/>
                <w:kern w:val="0"/>
                <w:szCs w:val="22"/>
                <w:rFonts w:eastAsia="Calibri" w:cs="Calibri"/>
                <w:lang w:val="pt-BR" w:eastAsia="pt-BR" w:bidi="ar-SA"/>
              </w:rPr>
              <w:fldChar w:fldCharType="end"/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1418" w:gutter="0" w:header="709" w:top="1985" w:footer="709" w:bottom="1134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0"/>
        <w:spacing w:lineRule="auto" w:line="288" w:before="0" w:after="0"/>
        <w:rPr>
          <w:rFonts w:ascii="Trebuchet MS" w:hAnsi="Trebuchet MS"/>
          <w:b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Plano de Ação</w:t>
      </w:r>
    </w:p>
    <w:p>
      <w:pPr>
        <w:pStyle w:val="Normal0"/>
        <w:spacing w:lineRule="auto" w:line="288" w:before="0" w:after="0"/>
        <w:ind w:left="0" w:right="7590" w:hanging="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</w:r>
    </w:p>
    <w:p>
      <w:pPr>
        <w:pStyle w:val="Normal0"/>
        <w:spacing w:lineRule="auto" w:line="288" w:before="0" w:after="0"/>
        <w:ind w:left="0" w:right="-64" w:hanging="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>
      <w:pPr>
        <w:pStyle w:val="Normal0"/>
        <w:spacing w:lineRule="auto" w:line="288" w:before="0" w:after="0"/>
        <w:ind w:left="0" w:right="7590" w:hanging="0"/>
        <w:rPr>
          <w:rFonts w:ascii="Trebuchet MS" w:hAnsi="Trebuchet MS"/>
          <w:i/>
          <w:i/>
          <w:iCs/>
          <w:color w:val="7F7F7F"/>
          <w:sz w:val="20"/>
          <w:szCs w:val="20"/>
        </w:rPr>
      </w:pPr>
      <w:r>
        <w:rPr>
          <w:rFonts w:ascii="Trebuchet MS" w:hAnsi="Trebuchet MS"/>
          <w:i/>
          <w:iCs/>
          <w:color w:val="7F7F7F"/>
          <w:sz w:val="20"/>
          <w:szCs w:val="20"/>
        </w:rPr>
      </w:r>
    </w:p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1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Analisar o cenário do projeto e iniciar o levantamento bibliográfico para abordar o problema.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2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Objetivo:</w:t>
            </w: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 xml:space="preserve"> Interagir com a comunidade externa, definir o problema e organizar o plano de ação.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3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Definir título do trabalho, visitar o local de pesquisa, dar continuidade ao desenvolvimento do trabalho.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4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5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Construir a solução final, com base nas sugestões do Relatório Parcial.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6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Analisar os resultados, finalizar o protótipo e preparar o Vídeo de apresentação.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4648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382"/>
        <w:gridCol w:w="2832"/>
        <w:gridCol w:w="1557"/>
        <w:gridCol w:w="1416"/>
        <w:gridCol w:w="4461"/>
      </w:tblGrid>
      <w:tr>
        <w:trPr>
          <w:tblHeader w:val="true"/>
          <w:trHeight w:val="15" w:hRule="atLeast"/>
          <w:cantSplit w:val="true"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eastAsia="Calibri" w:cs="Calibri"/>
                <w:b/>
                <w:b/>
                <w:bCs/>
                <w:kern w:val="0"/>
                <w:sz w:val="28"/>
                <w:szCs w:val="28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8"/>
                <w:szCs w:val="28"/>
                <w:lang w:val="pt-BR" w:eastAsia="pt-BR" w:bidi="ar-SA"/>
              </w:rPr>
              <w:t>Quinzena 7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Objetivo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>
              <w:rPr>
                <w:rFonts w:eastAsia="Arial" w:cs="Arial"/>
                <w:color w:val="222222"/>
                <w:kern w:val="0"/>
                <w:sz w:val="22"/>
                <w:szCs w:val="22"/>
                <w:lang w:val="pt-BR" w:eastAsia="pt-BR" w:bidi="ar-SA"/>
              </w:rPr>
              <w:t>Concluir e entregar o Relatório Final e o Vídeo de apresentação.</w:t>
            </w:r>
          </w:p>
        </w:tc>
      </w:tr>
      <w:tr>
        <w:trPr>
          <w:tblHeader w:val="true"/>
          <w:trHeight w:val="154" w:hRule="atLeast"/>
          <w:cantSplit w:val="true"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início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Data de finalização</w:t>
            </w:r>
          </w:p>
        </w:tc>
        <w:tc>
          <w:tcPr>
            <w:tcW w:w="446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fill="F2F2F2" w:val="clear"/>
            <w:tcMar>
              <w:top w:w="57" w:type="dxa"/>
              <w:bottom w:w="57" w:type="dxa"/>
            </w:tcMar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cantSplit w:val="true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0"/>
        <w:spacing w:lineRule="auto" w:line="288" w:before="0" w:after="0"/>
        <w:rPr/>
      </w:pPr>
      <w:r>
        <w:rPr/>
      </w:r>
    </w:p>
    <w:sectPr>
      <w:headerReference w:type="default" r:id="rId4"/>
      <w:footerReference w:type="default" r:id="rId5"/>
      <w:type w:val="nextPage"/>
      <w:pgSz w:w="16838" w:h="11906"/>
      <w:pgMar w:left="1080" w:right="108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rebuchet M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swiss"/>
    <w:pitch w:val="default"/>
  </w:font>
  <w:font w:name="Georgia">
    <w:charset w:val="01"/>
    <w:family w:val="swiss"/>
    <w:pitch w:val="default"/>
  </w:font>
  <w:font w:name="Verdana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20"/>
      <w:gridCol w:w="3020"/>
      <w:gridCol w:w="3020"/>
    </w:tblGrid>
    <w:tr>
      <w:trPr/>
      <w:tc>
        <w:tcPr>
          <w:tcW w:w="3020" w:type="dxa"/>
          <w:tcBorders/>
        </w:tcPr>
        <w:p>
          <w:pPr>
            <w:pStyle w:val="Cabealho"/>
            <w:widowControl w:val="false"/>
            <w:ind w:left="-115" w:right="0" w:hanging="0"/>
            <w:rPr/>
          </w:pPr>
          <w:r>
            <w:rPr/>
          </w:r>
        </w:p>
      </w:tc>
      <w:tc>
        <w:tcPr>
          <w:tcW w:w="3020" w:type="dxa"/>
          <w:tcBorders/>
        </w:tcPr>
        <w:p>
          <w:pPr>
            <w:pStyle w:val="Cabealho"/>
            <w:widowControl w:val="false"/>
            <w:jc w:val="center"/>
            <w:rPr/>
          </w:pPr>
          <w:r>
            <w:rPr/>
          </w:r>
        </w:p>
      </w:tc>
      <w:tc>
        <w:tcPr>
          <w:tcW w:w="3020" w:type="dxa"/>
          <w:tcBorders/>
        </w:tcPr>
        <w:p>
          <w:pPr>
            <w:pStyle w:val="Cabealho"/>
            <w:widowControl w:val="false"/>
            <w:ind w:left="0" w:right="-115" w:hanging="0"/>
            <w:jc w:val="right"/>
            <w:rPr/>
          </w:pPr>
          <w:r>
            <w:rPr/>
          </w:r>
        </w:p>
      </w:tc>
    </w:tr>
  </w:tbl>
  <w:p>
    <w:pPr>
      <w:pStyle w:val="Rodap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7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90"/>
      <w:gridCol w:w="4890"/>
      <w:gridCol w:w="4890"/>
    </w:tblGrid>
    <w:tr>
      <w:trPr/>
      <w:tc>
        <w:tcPr>
          <w:tcW w:w="4890" w:type="dxa"/>
          <w:tcBorders/>
        </w:tcPr>
        <w:p>
          <w:pPr>
            <w:pStyle w:val="Cabealho"/>
            <w:widowControl w:val="false"/>
            <w:ind w:left="-115" w:right="0" w:hanging="0"/>
            <w:rPr/>
          </w:pPr>
          <w:r>
            <w:rPr/>
          </w:r>
        </w:p>
      </w:tc>
      <w:tc>
        <w:tcPr>
          <w:tcW w:w="4890" w:type="dxa"/>
          <w:tcBorders/>
        </w:tcPr>
        <w:p>
          <w:pPr>
            <w:pStyle w:val="Cabealho"/>
            <w:widowControl w:val="false"/>
            <w:jc w:val="center"/>
            <w:rPr/>
          </w:pPr>
          <w:r>
            <w:rPr/>
          </w:r>
        </w:p>
      </w:tc>
      <w:tc>
        <w:tcPr>
          <w:tcW w:w="4890" w:type="dxa"/>
          <w:tcBorders/>
        </w:tcPr>
        <w:p>
          <w:pPr>
            <w:pStyle w:val="Cabealho"/>
            <w:widowControl w:val="false"/>
            <w:ind w:left="0" w:right="-115" w:hanging="0"/>
            <w:jc w:val="right"/>
            <w:rPr/>
          </w:pPr>
          <w:r>
            <w:rPr/>
          </w:r>
        </w:p>
      </w:tc>
    </w:tr>
  </w:tbl>
  <w:p>
    <w:pPr>
      <w:pStyle w:val="Rodap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drawing>
        <wp:anchor behindDoc="0" distT="0" distB="0" distL="114300" distR="114300" simplePos="0" locked="0" layoutInCell="0" allowOverlap="1" relativeHeight="8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1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3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rPr>
        <w:sz w:val="20"/>
        <w:szCs w:val="20"/>
      </w:rPr>
      <w:t>INTEGRADOR</w:t>
    </w:r>
  </w:p>
  <w:p>
    <w:pPr>
      <w:pStyle w:val="Cabealho"/>
      <w:rPr>
        <w:rFonts w:ascii="Verdana" w:hAnsi="Verdana"/>
        <w:color w:val="000000"/>
        <w:lang w:val="en-US"/>
      </w:rPr>
    </w:pPr>
    <w:r>
      <w:rPr>
        <w:rFonts w:ascii="Verdana" w:hAnsi="Verdana"/>
        <w:color w:val="000000"/>
        <w:lang w:val="en-US"/>
      </w:rPr>
      <w:t xml:space="preserve"> </w:t>
    </w:r>
  </w:p>
  <w:p>
    <w:pPr>
      <w:pStyle w:val="Cabealh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drawing>
        <wp:anchor behindDoc="0" distT="0" distB="0" distL="114300" distR="114300" simplePos="0" locked="0" layoutInCell="0" allowOverlap="1" relativeHeight="5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2" name="Figura1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>
    <w:pPr>
      <w:pStyle w:val="Normal"/>
      <w:pBdr>
        <w:right w:val="single" w:sz="24" w:space="4" w:color="D13239"/>
      </w:pBdr>
      <w:spacing w:lineRule="auto" w:line="240" w:before="0" w:after="0"/>
      <w:jc w:val="right"/>
      <w:rPr>
        <w:sz w:val="20"/>
        <w:szCs w:val="20"/>
      </w:rPr>
    </w:pPr>
    <w:r>
      <w:rPr>
        <w:sz w:val="20"/>
        <w:szCs w:val="20"/>
      </w:rPr>
      <w:t>INTEGRADOR</w:t>
    </w:r>
  </w:p>
  <w:p>
    <w:pPr>
      <w:pStyle w:val="Cabealho"/>
      <w:rPr>
        <w:rFonts w:ascii="Verdana" w:hAnsi="Verdana"/>
        <w:color w:val="000000"/>
        <w:lang w:val="en-US"/>
      </w:rPr>
    </w:pPr>
    <w:r>
      <w:rPr>
        <w:rFonts w:ascii="Verdana" w:hAnsi="Verdana"/>
        <w:color w:val="000000"/>
        <w:lang w:val="en-US"/>
      </w:rPr>
      <w:t xml:space="preserve"> </w:t>
    </w:r>
  </w:p>
  <w:p>
    <w:pPr>
      <w:pStyle w:val="Cabealho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88" w:before="0" w:after="120"/>
      <w:jc w:val="left"/>
    </w:pPr>
    <w:rPr>
      <w:rFonts w:ascii="Trebuchet MS" w:hAnsi="Trebuchet MS" w:eastAsia="Calibri" w:cs="Calibri"/>
      <w:color w:val="auto"/>
      <w:kern w:val="0"/>
      <w:sz w:val="22"/>
      <w:szCs w:val="22"/>
      <w:lang w:val="pt-BR" w:eastAsia="pt-BR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character" w:styleId="TextodecomentrioChar">
    <w:name w:val="Texto de comentário Char"/>
    <w:basedOn w:val="DefaultParagraphFont"/>
    <w:link w:val="Annotationtext"/>
    <w:qFormat/>
    <w:rPr>
      <w:sz w:val="20"/>
      <w:szCs w:val="20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Noto Sans CJK SC" w:cs="Lohit Devanagari"/>
      <w:sz w:val="24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ascii="Arial" w:hAnsi="Arial"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Lohit Devanagari"/>
    </w:rPr>
  </w:style>
  <w:style w:type="paragraph" w:styleId="Ttulododocumento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0">
    <w:name w:val="Normal0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0"/>
    <w:link w:val="CabealhoChar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0"/>
    <w:link w:val="RodapChar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tulo">
    <w:name w:val="Subtitle"/>
    <w:basedOn w:val="Normal0"/>
    <w:next w:val="Normal0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decomentrioChar"/>
    <w:qFormat/>
    <w:pPr>
      <w:spacing w:lineRule="auto" w:line="240"/>
    </w:pPr>
    <w:rPr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LibreOffice/7.3.7.2$Linux_X86_64 LibreOffice_project/30$Build-2</Application>
  <AppVersion>15.0000</AppVersion>
  <Pages>8</Pages>
  <Words>762</Words>
  <Characters>4285</Characters>
  <CharactersWithSpaces>4953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2020-05-26T17:03:00Z</dcterms:created>
  <dc:creator/>
  <dc:description/>
  <dc:language>pt-BR</dc:language>
  <cp:lastModifiedBy/>
  <dcterms:modified xsi:type="dcterms:W3CDTF">2026-03-01T19:33:42Z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