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登录与权限测试案例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准备工作：确保测试环境中的用户数据库已设置好普通用户和管理者账号。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案例1: 正常登录</w:t>
      </w:r>
    </w:p>
    <w:p>
      <w:pPr>
        <w:rPr>
          <w:rFonts w:hint="eastAsia"/>
        </w:rPr>
      </w:pPr>
      <w:r>
        <w:rPr>
          <w:rFonts w:hint="eastAsia"/>
        </w:rPr>
        <w:t>操作：</w:t>
      </w:r>
    </w:p>
    <w:p>
      <w:pPr>
        <w:rPr>
          <w:rFonts w:hint="eastAsia"/>
        </w:rPr>
      </w:pPr>
      <w:r>
        <w:rPr>
          <w:rFonts w:hint="eastAsia"/>
        </w:rPr>
        <w:t>1. 在账号输入框中输入 "wayne"</w:t>
      </w:r>
    </w:p>
    <w:p>
      <w:pPr>
        <w:rPr>
          <w:rFonts w:hint="eastAsia"/>
        </w:rPr>
      </w:pPr>
      <w:r>
        <w:rPr>
          <w:rFonts w:hint="eastAsia"/>
        </w:rPr>
        <w:t>2. 在密码输入框中输入 "wa"</w:t>
      </w:r>
    </w:p>
    <w:p>
      <w:pPr>
        <w:rPr>
          <w:rFonts w:hint="eastAsia"/>
        </w:rPr>
      </w:pPr>
      <w:r>
        <w:rPr>
          <w:rFonts w:hint="eastAsia"/>
        </w:rPr>
        <w:t>3. 点击“登录”按钮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结果：</w:t>
      </w:r>
    </w:p>
    <w:p>
      <w:pPr>
        <w:rPr>
          <w:rFonts w:hint="eastAsia"/>
        </w:rPr>
      </w:pPr>
      <w:r>
        <w:rPr>
          <w:rFonts w:hint="eastAsia"/>
        </w:rPr>
        <w:t xml:space="preserve"> 提示“登录成功”</w:t>
      </w:r>
    </w:p>
    <w:p>
      <w:pPr>
        <w:rPr>
          <w:rFonts w:hint="eastAsia"/>
        </w:rPr>
      </w:pPr>
      <w:r>
        <w:rPr>
          <w:rFonts w:hint="eastAsia"/>
        </w:rPr>
        <w:t xml:space="preserve"> 页面跳转到 `/home`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案例2: 账号或密码为空</w:t>
      </w:r>
    </w:p>
    <w:p>
      <w:pPr>
        <w:rPr>
          <w:rFonts w:hint="eastAsia"/>
        </w:rPr>
      </w:pPr>
      <w:r>
        <w:rPr>
          <w:rFonts w:hint="eastAsia"/>
        </w:rPr>
        <w:t>操作：</w:t>
      </w:r>
    </w:p>
    <w:p>
      <w:pPr>
        <w:rPr>
          <w:rFonts w:hint="eastAsia"/>
        </w:rPr>
      </w:pPr>
      <w:r>
        <w:rPr>
          <w:rFonts w:hint="eastAsia"/>
        </w:rPr>
        <w:t>1. 在账号或密码输入框中留空</w:t>
      </w:r>
    </w:p>
    <w:p>
      <w:pPr>
        <w:rPr>
          <w:rFonts w:hint="eastAsia"/>
        </w:rPr>
      </w:pPr>
      <w:r>
        <w:rPr>
          <w:rFonts w:hint="eastAsia"/>
        </w:rPr>
        <w:t>2. 点击“登录”按钮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结果：</w:t>
      </w:r>
    </w:p>
    <w:p>
      <w:pPr>
        <w:rPr>
          <w:rFonts w:hint="eastAsia"/>
        </w:rPr>
      </w:pPr>
      <w:r>
        <w:rPr>
          <w:rFonts w:hint="eastAsia"/>
        </w:rPr>
        <w:t xml:space="preserve"> 提示“账号或密码没有填写”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案例3: 账号或密码错误</w:t>
      </w:r>
    </w:p>
    <w:p>
      <w:pPr>
        <w:rPr>
          <w:rFonts w:hint="eastAsia"/>
        </w:rPr>
      </w:pPr>
      <w:r>
        <w:rPr>
          <w:rFonts w:hint="eastAsia"/>
        </w:rPr>
        <w:t>操作：</w:t>
      </w:r>
    </w:p>
    <w:p>
      <w:pPr>
        <w:rPr>
          <w:rFonts w:hint="eastAsia"/>
        </w:rPr>
      </w:pPr>
      <w:r>
        <w:rPr>
          <w:rFonts w:hint="eastAsia"/>
        </w:rPr>
        <w:t>1. 在账号输入框中输入错误的账号</w:t>
      </w:r>
    </w:p>
    <w:p>
      <w:pPr>
        <w:rPr>
          <w:rFonts w:hint="eastAsia"/>
        </w:rPr>
      </w:pPr>
      <w:r>
        <w:rPr>
          <w:rFonts w:hint="eastAsia"/>
        </w:rPr>
        <w:t>2. 在密码输入框中输入错误的密码</w:t>
      </w:r>
    </w:p>
    <w:p>
      <w:pPr>
        <w:rPr>
          <w:rFonts w:hint="eastAsia"/>
        </w:rPr>
      </w:pPr>
      <w:r>
        <w:rPr>
          <w:rFonts w:hint="eastAsia"/>
        </w:rPr>
        <w:t>3. 点击“登录”按钮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结果：</w:t>
      </w:r>
    </w:p>
    <w:p>
      <w:pPr>
        <w:rPr>
          <w:rFonts w:hint="eastAsia"/>
        </w:rPr>
      </w:pPr>
      <w:r>
        <w:rPr>
          <w:rFonts w:hint="eastAsia"/>
        </w:rPr>
        <w:t xml:space="preserve"> 提示“账号或密码错误”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案例4: 网络异常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操作：</w:t>
      </w:r>
    </w:p>
    <w:p>
      <w:pPr>
        <w:rPr>
          <w:rFonts w:hint="eastAsia"/>
        </w:rPr>
      </w:pPr>
      <w:r>
        <w:rPr>
          <w:rFonts w:hint="eastAsia"/>
        </w:rPr>
        <w:t>1. 断开网络连接</w:t>
      </w:r>
    </w:p>
    <w:p>
      <w:pPr>
        <w:rPr>
          <w:rFonts w:hint="eastAsia"/>
        </w:rPr>
      </w:pPr>
      <w:r>
        <w:rPr>
          <w:rFonts w:hint="eastAsia"/>
        </w:rPr>
        <w:t>2. 在账号和密码输入框中输入任意有效内容</w:t>
      </w:r>
    </w:p>
    <w:p>
      <w:pPr>
        <w:rPr>
          <w:rFonts w:hint="eastAsia"/>
        </w:rPr>
      </w:pPr>
      <w:r>
        <w:rPr>
          <w:rFonts w:hint="eastAsia"/>
        </w:rPr>
        <w:t>3. 点击“登录”按钮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提示“网络异常”或“登录失败”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案例5: 密码可见性切换</w:t>
      </w:r>
    </w:p>
    <w:p>
      <w:pPr>
        <w:rPr>
          <w:rFonts w:hint="eastAsia"/>
        </w:rPr>
      </w:pPr>
      <w:r>
        <w:rPr>
          <w:rFonts w:hint="eastAsia"/>
        </w:rPr>
        <w:t>操作：</w:t>
      </w:r>
    </w:p>
    <w:p>
      <w:pPr>
        <w:rPr>
          <w:rFonts w:hint="eastAsia"/>
        </w:rPr>
      </w:pPr>
      <w:r>
        <w:rPr>
          <w:rFonts w:hint="eastAsia"/>
        </w:rPr>
        <w:t>1. 在密码输入框中输入任意密码</w:t>
      </w:r>
    </w:p>
    <w:p>
      <w:pPr>
        <w:rPr>
          <w:rFonts w:hint="eastAsia"/>
        </w:rPr>
      </w:pPr>
      <w:r>
        <w:rPr>
          <w:rFonts w:hint="eastAsia"/>
        </w:rPr>
        <w:t>2. 点击眼睛图标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结果：</w:t>
      </w:r>
    </w:p>
    <w:p>
      <w:pPr>
        <w:rPr>
          <w:rFonts w:hint="eastAsia"/>
        </w:rPr>
      </w:pPr>
      <w:r>
        <w:rPr>
          <w:rFonts w:hint="eastAsia"/>
        </w:rPr>
        <w:t xml:space="preserve"> 密码从隐藏变为可见，或从可见变为隐藏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案例6: 普通用户登录</w:t>
      </w:r>
    </w:p>
    <w:p>
      <w:pPr>
        <w:rPr>
          <w:rFonts w:hint="eastAsia"/>
        </w:rPr>
      </w:pPr>
      <w:r>
        <w:rPr>
          <w:rFonts w:hint="eastAsia"/>
        </w:rPr>
        <w:t>操作：</w:t>
      </w:r>
    </w:p>
    <w:p>
      <w:pPr>
        <w:rPr>
          <w:rFonts w:hint="eastAsia"/>
        </w:rPr>
      </w:pPr>
      <w:r>
        <w:rPr>
          <w:rFonts w:hint="eastAsia"/>
        </w:rPr>
        <w:t>1. 使用普通用户的账号和密码登录</w:t>
      </w:r>
    </w:p>
    <w:p>
      <w:pPr>
        <w:rPr>
          <w:rFonts w:hint="eastAsia"/>
        </w:rPr>
      </w:pPr>
      <w:r>
        <w:rPr>
          <w:rFonts w:hint="eastAsia"/>
        </w:rPr>
        <w:t>2. 点击“登录”按钮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结果：</w:t>
      </w:r>
    </w:p>
    <w:p>
      <w:pPr>
        <w:rPr>
          <w:rFonts w:hint="eastAsia"/>
        </w:rPr>
      </w:pPr>
      <w:r>
        <w:rPr>
          <w:rFonts w:hint="eastAsia"/>
        </w:rPr>
        <w:t xml:space="preserve"> 页面跳转到普通用户的首页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案例7: 管理者登录</w:t>
      </w:r>
    </w:p>
    <w:p>
      <w:pPr>
        <w:rPr>
          <w:rFonts w:hint="eastAsia"/>
        </w:rPr>
      </w:pPr>
      <w:r>
        <w:rPr>
          <w:rFonts w:hint="eastAsia"/>
        </w:rPr>
        <w:t>操作：</w:t>
      </w:r>
    </w:p>
    <w:p>
      <w:pPr>
        <w:rPr>
          <w:rFonts w:hint="eastAsia"/>
        </w:rPr>
      </w:pPr>
      <w:r>
        <w:rPr>
          <w:rFonts w:hint="eastAsia"/>
        </w:rPr>
        <w:t>1. 使用管理者的账号和密码登录</w:t>
      </w:r>
    </w:p>
    <w:p>
      <w:pPr>
        <w:rPr>
          <w:rFonts w:hint="eastAsia"/>
        </w:rPr>
      </w:pPr>
      <w:r>
        <w:rPr>
          <w:rFonts w:hint="eastAsia"/>
        </w:rPr>
        <w:t>2. 点击“登录”按钮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结果：</w:t>
      </w:r>
    </w:p>
    <w:p>
      <w:pPr>
        <w:rPr>
          <w:rFonts w:hint="eastAsia"/>
        </w:rPr>
      </w:pPr>
      <w:r>
        <w:rPr>
          <w:rFonts w:hint="eastAsia"/>
        </w:rPr>
        <w:t xml:space="preserve"> 页面跳转到管理者的首页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案例8: 未登录用户尝试访问受限页面</w:t>
      </w:r>
    </w:p>
    <w:p>
      <w:pPr>
        <w:rPr>
          <w:rFonts w:hint="eastAsia"/>
        </w:rPr>
      </w:pPr>
      <w:r>
        <w:rPr>
          <w:rFonts w:hint="eastAsia"/>
        </w:rPr>
        <w:t>操作：</w:t>
      </w:r>
    </w:p>
    <w:p>
      <w:pPr>
        <w:rPr>
          <w:rFonts w:hint="eastAsia"/>
        </w:rPr>
      </w:pPr>
      <w:r>
        <w:rPr>
          <w:rFonts w:hint="eastAsia"/>
        </w:rPr>
        <w:t>1. 确保未登录</w:t>
      </w:r>
    </w:p>
    <w:p>
      <w:pPr>
        <w:rPr>
          <w:rFonts w:hint="eastAsia"/>
        </w:rPr>
      </w:pPr>
      <w:r>
        <w:rPr>
          <w:rFonts w:hint="eastAsia"/>
        </w:rPr>
        <w:t>2. 尝试访问受限页面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结果：</w:t>
      </w:r>
    </w:p>
    <w:p>
      <w:pPr>
        <w:rPr>
          <w:rFonts w:hint="eastAsia"/>
        </w:rPr>
      </w:pPr>
      <w:r>
        <w:rPr>
          <w:rFonts w:hint="eastAsia"/>
        </w:rPr>
        <w:t xml:space="preserve"> 页面跳转到登录页面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案例9: 普通用户和管理者的功能限制</w:t>
      </w:r>
    </w:p>
    <w:p>
      <w:pPr>
        <w:rPr>
          <w:rFonts w:hint="eastAsia"/>
        </w:rPr>
      </w:pPr>
      <w:r>
        <w:rPr>
          <w:rFonts w:hint="eastAsia"/>
        </w:rPr>
        <w:t>操作：</w:t>
      </w:r>
    </w:p>
    <w:p>
      <w:pPr>
        <w:rPr>
          <w:rFonts w:hint="eastAsia"/>
        </w:rPr>
      </w:pPr>
      <w:r>
        <w:rPr>
          <w:rFonts w:hint="eastAsia"/>
        </w:rPr>
        <w:t>1. 分别以普通用户和管理者身份登录</w:t>
      </w:r>
    </w:p>
    <w:p>
      <w:pPr>
        <w:rPr>
          <w:rFonts w:hint="eastAsia"/>
        </w:rPr>
      </w:pPr>
      <w:r>
        <w:rPr>
          <w:rFonts w:hint="eastAsia"/>
        </w:rPr>
        <w:t>2. 尝试访问各自能访问的功能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结果：</w:t>
      </w:r>
    </w:p>
    <w:p>
      <w:pPr>
        <w:rPr>
          <w:rFonts w:hint="eastAsia"/>
        </w:rPr>
      </w:pPr>
      <w:r>
        <w:rPr>
          <w:rFonts w:hint="eastAsia"/>
        </w:rPr>
        <w:t xml:space="preserve"> 普通用户只能访问到普通用户的功能，管理者可以访问更多功能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0495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2023-08-31T02:12:11Z</dcterms:created>
  <dc:creator>10932</dc:creator>
  <cp:lastModifiedBy>在那！</cp:lastModifiedBy>
  <dcterms:modified xsi:type="dcterms:W3CDTF">2023-08-31T02:27:28Z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33EE6023385340A9AB469B57325F6354_12</vt:lpwstr>
  </property>
</Properties>
</file>