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B3BA2" w14:textId="36D5F180" w:rsidR="00A74A00" w:rsidRDefault="00B01AF4">
      <w:r>
        <w:rPr>
          <w:rFonts w:hint="eastAsia"/>
        </w:rPr>
        <w:t>绑核</w:t>
      </w:r>
    </w:p>
    <w:p w14:paraId="489E9916" w14:textId="31DE71F1" w:rsidR="00B01AF4" w:rsidRDefault="00B01AF4">
      <w:r>
        <w:rPr>
          <w:rFonts w:hint="eastAsia"/>
        </w:rPr>
        <w:t>概念：</w:t>
      </w:r>
    </w:p>
    <w:p w14:paraId="3DC5F57B" w14:textId="2FCDB40C" w:rsidR="00B01AF4" w:rsidRDefault="00B01AF4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在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linux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中，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所谓绑核，其实就是设定某个进程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/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线程与某个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CPU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核的亲和力（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affinity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）。设定以后，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Linux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调度器就会让这个进程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/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线程只在所绑定的核上面去运行。</w:t>
      </w:r>
      <w:r w:rsidR="00AB1E9B">
        <w:rPr>
          <w:rFonts w:ascii="Tahoma" w:hAnsi="Tahoma" w:cs="Tahoma"/>
          <w:color w:val="444444"/>
          <w:szCs w:val="21"/>
          <w:shd w:val="clear" w:color="auto" w:fill="FFFFFF"/>
        </w:rPr>
        <w:t>使用</w:t>
      </w:r>
      <w:r w:rsidR="00AB1E9B">
        <w:rPr>
          <w:rFonts w:ascii="Tahoma" w:hAnsi="Tahoma" w:cs="Tahoma"/>
          <w:color w:val="444444"/>
          <w:szCs w:val="21"/>
          <w:shd w:val="clear" w:color="auto" w:fill="FFFFFF"/>
        </w:rPr>
        <w:t>cpuset</w:t>
      </w:r>
      <w:r w:rsidR="00AB1E9B">
        <w:rPr>
          <w:rFonts w:ascii="Tahoma" w:hAnsi="Tahoma" w:cs="Tahoma"/>
          <w:color w:val="444444"/>
          <w:szCs w:val="21"/>
          <w:shd w:val="clear" w:color="auto" w:fill="FFFFFF"/>
        </w:rPr>
        <w:t>命令</w:t>
      </w:r>
      <w:r w:rsidR="00AB1E9B">
        <w:rPr>
          <w:rFonts w:ascii="Tahoma" w:hAnsi="Tahoma" w:cs="Tahoma" w:hint="eastAsia"/>
          <w:color w:val="444444"/>
          <w:szCs w:val="21"/>
          <w:shd w:val="clear" w:color="auto" w:fill="FFFFFF"/>
        </w:rPr>
        <w:t>，还可以实现</w:t>
      </w:r>
      <w:r w:rsidR="00AB1E9B">
        <w:rPr>
          <w:rFonts w:ascii="Tahoma" w:hAnsi="Tahoma" w:cs="Tahoma"/>
          <w:color w:val="444444"/>
          <w:szCs w:val="21"/>
          <w:shd w:val="clear" w:color="auto" w:fill="FFFFFF"/>
        </w:rPr>
        <w:t>某个进程</w:t>
      </w:r>
      <w:r w:rsidR="00AB1E9B">
        <w:rPr>
          <w:rFonts w:ascii="Tahoma" w:hAnsi="Tahoma" w:cs="Tahoma"/>
          <w:color w:val="444444"/>
          <w:szCs w:val="21"/>
          <w:shd w:val="clear" w:color="auto" w:fill="FFFFFF"/>
        </w:rPr>
        <w:t>/</w:t>
      </w:r>
      <w:r w:rsidR="00AB1E9B">
        <w:rPr>
          <w:rFonts w:ascii="Tahoma" w:hAnsi="Tahoma" w:cs="Tahoma"/>
          <w:color w:val="444444"/>
          <w:szCs w:val="21"/>
          <w:shd w:val="clear" w:color="auto" w:fill="FFFFFF"/>
        </w:rPr>
        <w:t>线程独占某个核。</w:t>
      </w:r>
    </w:p>
    <w:p w14:paraId="792199A1" w14:textId="259E16C9" w:rsidR="00E75831" w:rsidRDefault="00E75831">
      <w:pPr>
        <w:rPr>
          <w:rFonts w:ascii="Tahoma" w:hAnsi="Tahoma" w:cs="Tahoma"/>
          <w:color w:val="444444"/>
          <w:szCs w:val="21"/>
        </w:rPr>
      </w:pPr>
    </w:p>
    <w:p w14:paraId="3CDCE840" w14:textId="0180EF27" w:rsidR="00AB1E9B" w:rsidRDefault="00AB1E9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 xml:space="preserve">k8s </w:t>
      </w:r>
      <w:r>
        <w:rPr>
          <w:rFonts w:ascii="Tahoma" w:hAnsi="Tahoma" w:cs="Tahoma" w:hint="eastAsia"/>
          <w:color w:val="444444"/>
          <w:szCs w:val="21"/>
        </w:rPr>
        <w:t>cpu</w:t>
      </w:r>
      <w:r>
        <w:rPr>
          <w:rFonts w:ascii="Tahoma" w:hAnsi="Tahoma" w:cs="Tahoma" w:hint="eastAsia"/>
          <w:color w:val="444444"/>
          <w:szCs w:val="21"/>
        </w:rPr>
        <w:t>管理策略</w:t>
      </w:r>
    </w:p>
    <w:p w14:paraId="12EF3112" w14:textId="15252188" w:rsidR="00AB1E9B" w:rsidRDefault="00AB1E9B" w:rsidP="00AB1E9B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AB1E9B">
        <w:t>默认情况下，kubelet 使用 </w:t>
      </w:r>
      <w:hyperlink r:id="rId5" w:history="1">
        <w:r w:rsidRPr="00AB1E9B">
          <w:t>CFS 配额</w:t>
        </w:r>
      </w:hyperlink>
      <w:r w:rsidRPr="00AB1E9B">
        <w:t> 来执行 Pod 的 CPU 约束。 当节点上运行了很多 CPU 密集的 Pod 时，工作负载可能会迁移到不同的 CPU 核， 这取决于调度时 Pod 是否被扼制，以及哪些 CPU 核是可用的。 许多工作负载对这种迁移不敏感，因此无需任何干预即可正常工作。</w:t>
      </w:r>
      <w:r w:rsidRPr="00AB1E9B">
        <w:rPr>
          <w:rFonts w:ascii="Tahoma" w:hAnsi="Tahoma" w:cs="Tahoma"/>
          <w:color w:val="444444"/>
          <w:szCs w:val="21"/>
          <w:shd w:val="clear" w:color="auto" w:fill="FFFFFF"/>
        </w:rPr>
        <w:t>然而，有些工作负载的性能明显地受到</w:t>
      </w:r>
      <w:r w:rsidRPr="00AB1E9B">
        <w:rPr>
          <w:rFonts w:ascii="Tahoma" w:hAnsi="Tahoma" w:cs="Tahoma"/>
          <w:color w:val="444444"/>
          <w:szCs w:val="21"/>
          <w:shd w:val="clear" w:color="auto" w:fill="FFFFFF"/>
        </w:rPr>
        <w:t xml:space="preserve"> CPU </w:t>
      </w:r>
      <w:r w:rsidRPr="00AB1E9B">
        <w:rPr>
          <w:rFonts w:ascii="Tahoma" w:hAnsi="Tahoma" w:cs="Tahoma"/>
          <w:color w:val="444444"/>
          <w:szCs w:val="21"/>
          <w:shd w:val="clear" w:color="auto" w:fill="FFFFFF"/>
        </w:rPr>
        <w:t>缓存亲和性以及调度延迟的影响。</w:t>
      </w:r>
      <w:r w:rsidRPr="00AB1E9B"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 w:rsidRPr="00AB1E9B">
        <w:rPr>
          <w:rFonts w:ascii="Tahoma" w:hAnsi="Tahoma" w:cs="Tahoma"/>
          <w:color w:val="444444"/>
          <w:szCs w:val="21"/>
          <w:shd w:val="clear" w:color="auto" w:fill="FFFFFF"/>
        </w:rPr>
        <w:t>对此，</w:t>
      </w:r>
      <w:r w:rsidRPr="00AB1E9B">
        <w:rPr>
          <w:rFonts w:ascii="Tahoma" w:hAnsi="Tahoma" w:cs="Tahoma"/>
          <w:color w:val="444444"/>
          <w:szCs w:val="21"/>
          <w:shd w:val="clear" w:color="auto" w:fill="FFFFFF"/>
        </w:rPr>
        <w:t xml:space="preserve">kubelet </w:t>
      </w:r>
      <w:r w:rsidRPr="00AB1E9B">
        <w:rPr>
          <w:rFonts w:ascii="Tahoma" w:hAnsi="Tahoma" w:cs="Tahoma"/>
          <w:color w:val="444444"/>
          <w:szCs w:val="21"/>
          <w:shd w:val="clear" w:color="auto" w:fill="FFFFFF"/>
        </w:rPr>
        <w:t>提供了可选的</w:t>
      </w:r>
      <w:r w:rsidRPr="00AB1E9B">
        <w:rPr>
          <w:rFonts w:ascii="Tahoma" w:hAnsi="Tahoma" w:cs="Tahoma"/>
          <w:color w:val="444444"/>
          <w:szCs w:val="21"/>
          <w:shd w:val="clear" w:color="auto" w:fill="FFFFFF"/>
        </w:rPr>
        <w:t xml:space="preserve"> CPU </w:t>
      </w:r>
      <w:r w:rsidRPr="00AB1E9B">
        <w:rPr>
          <w:rFonts w:ascii="Tahoma" w:hAnsi="Tahoma" w:cs="Tahoma"/>
          <w:color w:val="444444"/>
          <w:szCs w:val="21"/>
          <w:shd w:val="clear" w:color="auto" w:fill="FFFFFF"/>
        </w:rPr>
        <w:t>管理策略，来确定节点上的一些分配偏好。</w:t>
      </w:r>
    </w:p>
    <w:p w14:paraId="4C842CDB" w14:textId="05B9AE38" w:rsidR="00F9378E" w:rsidRDefault="00F9378E" w:rsidP="00AB1E9B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477603CB" w14:textId="77777777" w:rsidR="00F9378E" w:rsidRPr="00F9378E" w:rsidRDefault="00F9378E" w:rsidP="00F9378E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Tahoma" w:hAnsi="Tahoma" w:cs="Tahoma"/>
          <w:color w:val="444444"/>
          <w:szCs w:val="21"/>
          <w:shd w:val="clear" w:color="auto" w:fill="FFFFFF"/>
        </w:rPr>
      </w:pPr>
      <w:r w:rsidRPr="00F9378E">
        <w:rPr>
          <w:rFonts w:ascii="Tahoma" w:hAnsi="Tahoma" w:cs="Tahoma"/>
          <w:color w:val="444444"/>
          <w:szCs w:val="21"/>
          <w:shd w:val="clear" w:color="auto" w:fill="FFFFFF"/>
        </w:rPr>
        <w:t xml:space="preserve">none </w:t>
      </w:r>
      <w:r w:rsidRPr="00F9378E">
        <w:rPr>
          <w:rFonts w:ascii="Tahoma" w:hAnsi="Tahoma" w:cs="Tahoma"/>
          <w:color w:val="444444"/>
          <w:szCs w:val="21"/>
          <w:shd w:val="clear" w:color="auto" w:fill="FFFFFF"/>
        </w:rPr>
        <w:t>策略</w:t>
      </w:r>
    </w:p>
    <w:p w14:paraId="157C5997" w14:textId="45BDA354" w:rsidR="00F9378E" w:rsidRPr="00F9378E" w:rsidRDefault="00F9378E" w:rsidP="00F9378E">
      <w:pPr>
        <w:widowControl/>
        <w:shd w:val="clear" w:color="auto" w:fill="FFFFFF"/>
        <w:spacing w:afterAutospacing="1"/>
        <w:jc w:val="left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默认的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cpu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管理策略，</w:t>
      </w:r>
      <w:r w:rsidRPr="00F9378E">
        <w:rPr>
          <w:rFonts w:ascii="Tahoma" w:hAnsi="Tahoma" w:cs="Tahoma"/>
          <w:color w:val="444444"/>
          <w:szCs w:val="21"/>
          <w:shd w:val="clear" w:color="auto" w:fill="FFFFFF"/>
        </w:rPr>
        <w:t>显式地启用现有的默认</w:t>
      </w:r>
      <w:r w:rsidRPr="00F9378E">
        <w:rPr>
          <w:rFonts w:ascii="Tahoma" w:hAnsi="Tahoma" w:cs="Tahoma"/>
          <w:color w:val="444444"/>
          <w:szCs w:val="21"/>
          <w:shd w:val="clear" w:color="auto" w:fill="FFFFFF"/>
        </w:rPr>
        <w:t xml:space="preserve"> CPU </w:t>
      </w:r>
      <w:r w:rsidRPr="00F9378E">
        <w:rPr>
          <w:rFonts w:ascii="Tahoma" w:hAnsi="Tahoma" w:cs="Tahoma"/>
          <w:color w:val="444444"/>
          <w:szCs w:val="21"/>
          <w:shd w:val="clear" w:color="auto" w:fill="FFFFFF"/>
        </w:rPr>
        <w:t>亲和方案，不提供操作系统调度器默认行为之外的亲和性策略。</w:t>
      </w:r>
      <w:r w:rsidRPr="00F9378E"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 w:rsidRPr="00F9378E">
        <w:rPr>
          <w:rFonts w:ascii="Tahoma" w:hAnsi="Tahoma" w:cs="Tahoma"/>
          <w:color w:val="444444"/>
          <w:szCs w:val="21"/>
          <w:shd w:val="clear" w:color="auto" w:fill="FFFFFF"/>
        </w:rPr>
        <w:t>通过</w:t>
      </w:r>
      <w:r w:rsidRPr="00F9378E">
        <w:rPr>
          <w:rFonts w:ascii="Tahoma" w:hAnsi="Tahoma" w:cs="Tahoma"/>
          <w:color w:val="444444"/>
          <w:szCs w:val="21"/>
          <w:shd w:val="clear" w:color="auto" w:fill="FFFFFF"/>
        </w:rPr>
        <w:t xml:space="preserve"> CFS </w:t>
      </w:r>
      <w:r w:rsidRPr="00F9378E">
        <w:rPr>
          <w:rFonts w:ascii="Tahoma" w:hAnsi="Tahoma" w:cs="Tahoma"/>
          <w:color w:val="444444"/>
          <w:szCs w:val="21"/>
          <w:shd w:val="clear" w:color="auto" w:fill="FFFFFF"/>
        </w:rPr>
        <w:t>配额来实现</w:t>
      </w:r>
      <w:r w:rsidRPr="00F9378E">
        <w:rPr>
          <w:rFonts w:ascii="Tahoma" w:hAnsi="Tahoma" w:cs="Tahoma"/>
          <w:color w:val="444444"/>
          <w:szCs w:val="21"/>
          <w:shd w:val="clear" w:color="auto" w:fill="FFFFFF"/>
        </w:rPr>
        <w:t xml:space="preserve">CPU </w:t>
      </w:r>
      <w:r w:rsidRPr="00F9378E">
        <w:rPr>
          <w:rFonts w:ascii="Tahoma" w:hAnsi="Tahoma" w:cs="Tahoma"/>
          <w:color w:val="444444"/>
          <w:szCs w:val="21"/>
          <w:shd w:val="clear" w:color="auto" w:fill="FFFFFF"/>
        </w:rPr>
        <w:t>使用限制。</w:t>
      </w:r>
    </w:p>
    <w:p w14:paraId="5E85BD56" w14:textId="77777777" w:rsidR="00F9378E" w:rsidRPr="00F9378E" w:rsidRDefault="00F9378E" w:rsidP="00F9378E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Tahoma" w:hAnsi="Tahoma" w:cs="Tahoma"/>
          <w:color w:val="444444"/>
          <w:szCs w:val="21"/>
          <w:shd w:val="clear" w:color="auto" w:fill="FFFFFF"/>
        </w:rPr>
      </w:pPr>
      <w:r w:rsidRPr="00F9378E">
        <w:rPr>
          <w:rFonts w:ascii="Tahoma" w:hAnsi="Tahoma" w:cs="Tahoma"/>
          <w:color w:val="444444"/>
          <w:szCs w:val="21"/>
          <w:shd w:val="clear" w:color="auto" w:fill="FFFFFF"/>
        </w:rPr>
        <w:t xml:space="preserve">static </w:t>
      </w:r>
      <w:r w:rsidRPr="00F9378E">
        <w:rPr>
          <w:rFonts w:ascii="Tahoma" w:hAnsi="Tahoma" w:cs="Tahoma"/>
          <w:color w:val="444444"/>
          <w:szCs w:val="21"/>
          <w:shd w:val="clear" w:color="auto" w:fill="FFFFFF"/>
        </w:rPr>
        <w:t>策略</w:t>
      </w:r>
    </w:p>
    <w:p w14:paraId="4BBD7105" w14:textId="742F2ACA" w:rsidR="00F9378E" w:rsidRPr="00F9378E" w:rsidRDefault="00F9378E" w:rsidP="00F9378E">
      <w:pPr>
        <w:widowControl/>
        <w:shd w:val="clear" w:color="auto" w:fill="FFFFFF"/>
        <w:spacing w:afterAutospacing="1"/>
        <w:jc w:val="left"/>
        <w:rPr>
          <w:rFonts w:ascii="Tahoma" w:hAnsi="Tahoma" w:cs="Tahoma" w:hint="eastAsia"/>
          <w:color w:val="444444"/>
          <w:szCs w:val="21"/>
          <w:shd w:val="clear" w:color="auto" w:fill="FFFFFF"/>
        </w:rPr>
      </w:pPr>
      <w:r w:rsidRPr="00F9378E">
        <w:rPr>
          <w:rFonts w:ascii="Tahoma" w:hAnsi="Tahoma" w:cs="Tahoma"/>
          <w:color w:val="444444"/>
          <w:szCs w:val="21"/>
          <w:shd w:val="clear" w:color="auto" w:fill="FFFFFF"/>
        </w:rPr>
        <w:t>static </w:t>
      </w:r>
      <w:r w:rsidRPr="00F9378E">
        <w:rPr>
          <w:rFonts w:ascii="Tahoma" w:hAnsi="Tahoma" w:cs="Tahoma"/>
          <w:color w:val="444444"/>
          <w:szCs w:val="21"/>
          <w:shd w:val="clear" w:color="auto" w:fill="FFFFFF"/>
        </w:rPr>
        <w:t>策略针对具有整数型</w:t>
      </w:r>
      <w:r w:rsidRPr="00F9378E">
        <w:rPr>
          <w:rFonts w:ascii="Tahoma" w:hAnsi="Tahoma" w:cs="Tahoma"/>
          <w:color w:val="444444"/>
          <w:szCs w:val="21"/>
          <w:shd w:val="clear" w:color="auto" w:fill="FFFFFF"/>
        </w:rPr>
        <w:t xml:space="preserve"> CPU requests </w:t>
      </w:r>
      <w:r w:rsidRPr="00F9378E">
        <w:rPr>
          <w:rFonts w:ascii="Tahoma" w:hAnsi="Tahoma" w:cs="Tahoma"/>
          <w:color w:val="444444"/>
          <w:szCs w:val="21"/>
          <w:shd w:val="clear" w:color="auto" w:fill="FFFFFF"/>
        </w:rPr>
        <w:t>的</w:t>
      </w:r>
      <w:r w:rsidRPr="00F9378E">
        <w:rPr>
          <w:rFonts w:ascii="Tahoma" w:hAnsi="Tahoma" w:cs="Tahoma"/>
          <w:color w:val="444444"/>
          <w:szCs w:val="21"/>
          <w:shd w:val="clear" w:color="auto" w:fill="FFFFFF"/>
        </w:rPr>
        <w:t xml:space="preserve"> Guaranteed Pod </w:t>
      </w:r>
      <w:r w:rsidRPr="00F9378E">
        <w:rPr>
          <w:rFonts w:ascii="Tahoma" w:hAnsi="Tahoma" w:cs="Tahoma"/>
          <w:color w:val="444444"/>
          <w:szCs w:val="21"/>
          <w:shd w:val="clear" w:color="auto" w:fill="FFFFFF"/>
        </w:rPr>
        <w:t>，它允许该类</w:t>
      </w:r>
      <w:r w:rsidRPr="00F9378E">
        <w:rPr>
          <w:rFonts w:ascii="Tahoma" w:hAnsi="Tahoma" w:cs="Tahoma"/>
          <w:color w:val="444444"/>
          <w:szCs w:val="21"/>
          <w:shd w:val="clear" w:color="auto" w:fill="FFFFFF"/>
        </w:rPr>
        <w:t xml:space="preserve"> Pod </w:t>
      </w:r>
      <w:r w:rsidRPr="00F9378E">
        <w:rPr>
          <w:rFonts w:ascii="Tahoma" w:hAnsi="Tahoma" w:cs="Tahoma"/>
          <w:color w:val="444444"/>
          <w:szCs w:val="21"/>
          <w:shd w:val="clear" w:color="auto" w:fill="FFFFFF"/>
        </w:rPr>
        <w:t>中的容器访问节点上的独占</w:t>
      </w:r>
      <w:r w:rsidRPr="00F9378E">
        <w:rPr>
          <w:rFonts w:ascii="Tahoma" w:hAnsi="Tahoma" w:cs="Tahoma"/>
          <w:color w:val="444444"/>
          <w:szCs w:val="21"/>
          <w:shd w:val="clear" w:color="auto" w:fill="FFFFFF"/>
        </w:rPr>
        <w:t xml:space="preserve"> CPU </w:t>
      </w:r>
      <w:r w:rsidRPr="00F9378E">
        <w:rPr>
          <w:rFonts w:ascii="Tahoma" w:hAnsi="Tahoma" w:cs="Tahoma"/>
          <w:color w:val="444444"/>
          <w:szCs w:val="21"/>
          <w:shd w:val="clear" w:color="auto" w:fill="FFFFFF"/>
        </w:rPr>
        <w:t>资源。这种独占性是使用</w:t>
      </w:r>
      <w:r w:rsidRPr="00F9378E"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hyperlink r:id="rId6" w:history="1">
        <w:r w:rsidRPr="00F9378E">
          <w:rPr>
            <w:rFonts w:ascii="Tahoma" w:hAnsi="Tahoma" w:cs="Tahoma"/>
            <w:color w:val="444444"/>
            <w:szCs w:val="21"/>
            <w:shd w:val="clear" w:color="auto" w:fill="FFFFFF"/>
          </w:rPr>
          <w:t xml:space="preserve">cpuset cgroup </w:t>
        </w:r>
        <w:r w:rsidRPr="00F9378E">
          <w:rPr>
            <w:rFonts w:ascii="Tahoma" w:hAnsi="Tahoma" w:cs="Tahoma"/>
            <w:color w:val="444444"/>
            <w:szCs w:val="21"/>
            <w:shd w:val="clear" w:color="auto" w:fill="FFFFFF"/>
          </w:rPr>
          <w:t>控制器</w:t>
        </w:r>
      </w:hyperlink>
      <w:r w:rsidRPr="00F9378E"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 w:rsidRPr="00F9378E">
        <w:rPr>
          <w:rFonts w:ascii="Tahoma" w:hAnsi="Tahoma" w:cs="Tahoma"/>
          <w:color w:val="444444"/>
          <w:szCs w:val="21"/>
          <w:shd w:val="clear" w:color="auto" w:fill="FFFFFF"/>
        </w:rPr>
        <w:t>来实现的。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通过此策略可以实现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pod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绑核效果。</w:t>
      </w:r>
    </w:p>
    <w:p w14:paraId="3F5D59F5" w14:textId="77777777" w:rsidR="00F9378E" w:rsidRPr="00F9378E" w:rsidRDefault="00F9378E" w:rsidP="00AB1E9B">
      <w:pPr>
        <w:rPr>
          <w:rFonts w:hint="eastAsia"/>
        </w:rPr>
      </w:pPr>
    </w:p>
    <w:p w14:paraId="35374D52" w14:textId="77777777" w:rsidR="00AB1E9B" w:rsidRDefault="00AB1E9B">
      <w:pPr>
        <w:rPr>
          <w:rFonts w:ascii="Tahoma" w:hAnsi="Tahoma" w:cs="Tahoma" w:hint="eastAsia"/>
          <w:color w:val="444444"/>
          <w:szCs w:val="21"/>
        </w:rPr>
      </w:pPr>
    </w:p>
    <w:p w14:paraId="098C46B5" w14:textId="5137FF4D" w:rsidR="00E75831" w:rsidRDefault="00E7583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 w:hint="eastAsia"/>
          <w:color w:val="444444"/>
          <w:szCs w:val="21"/>
        </w:rPr>
        <w:t>前置条件：</w:t>
      </w:r>
    </w:p>
    <w:p w14:paraId="6C4A138C" w14:textId="5777F76C" w:rsidR="00F9378E" w:rsidRDefault="00F9378E">
      <w:pPr>
        <w:rPr>
          <w:rFonts w:ascii="Tahoma" w:hAnsi="Tahoma" w:cs="Tahoma" w:hint="eastAsi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K</w:t>
      </w:r>
      <w:r>
        <w:rPr>
          <w:rFonts w:ascii="Tahoma" w:hAnsi="Tahoma" w:cs="Tahoma" w:hint="eastAsia"/>
          <w:color w:val="444444"/>
          <w:szCs w:val="21"/>
        </w:rPr>
        <w:t>ubelet</w:t>
      </w:r>
      <w:r>
        <w:rPr>
          <w:rFonts w:ascii="Tahoma" w:hAnsi="Tahoma" w:cs="Tahoma" w:hint="eastAsia"/>
          <w:color w:val="444444"/>
          <w:szCs w:val="21"/>
        </w:rPr>
        <w:t>添加启动参数</w:t>
      </w:r>
      <w:r w:rsidRPr="00F9378E">
        <w:rPr>
          <w:rFonts w:ascii="Tahoma" w:hAnsi="Tahoma" w:cs="Tahoma"/>
          <w:color w:val="444444"/>
          <w:szCs w:val="21"/>
        </w:rPr>
        <w:t>--cpu-manager-policy</w:t>
      </w:r>
      <w:r w:rsidRPr="00F9378E">
        <w:rPr>
          <w:rFonts w:ascii="Tahoma" w:hAnsi="Tahoma" w:cs="Tahoma" w:hint="eastAsia"/>
          <w:color w:val="444444"/>
          <w:szCs w:val="21"/>
        </w:rPr>
        <w:t>或</w:t>
      </w:r>
      <w:r w:rsidRPr="00F9378E">
        <w:rPr>
          <w:rFonts w:ascii="Tahoma" w:hAnsi="Tahoma" w:cs="Tahoma" w:hint="eastAsia"/>
          <w:color w:val="444444"/>
          <w:szCs w:val="21"/>
        </w:rPr>
        <w:t>kubelet</w:t>
      </w:r>
      <w:r w:rsidRPr="00F9378E">
        <w:rPr>
          <w:rFonts w:ascii="Tahoma" w:hAnsi="Tahoma" w:cs="Tahoma" w:hint="eastAsia"/>
          <w:color w:val="444444"/>
          <w:szCs w:val="21"/>
        </w:rPr>
        <w:t>配置文件添加字段</w:t>
      </w:r>
      <w:r w:rsidRPr="00F9378E">
        <w:rPr>
          <w:rFonts w:ascii="Tahoma" w:hAnsi="Tahoma" w:cs="Tahoma"/>
          <w:color w:val="444444"/>
          <w:szCs w:val="21"/>
        </w:rPr>
        <w:t>cpuManagerPolicy</w:t>
      </w:r>
    </w:p>
    <w:p w14:paraId="5ED5B955" w14:textId="152F90B1" w:rsidR="00E75831" w:rsidRDefault="00E75831"/>
    <w:p w14:paraId="5CCE83EE" w14:textId="305BCBCB" w:rsidR="00E75831" w:rsidRDefault="00E75831">
      <w:r>
        <w:rPr>
          <w:rFonts w:hint="eastAsia"/>
        </w:rPr>
        <w:t>开启方法：</w:t>
      </w:r>
    </w:p>
    <w:p w14:paraId="4CA5F141" w14:textId="7733E422" w:rsidR="00F9378E" w:rsidRDefault="009860D4">
      <w:pPr>
        <w:rPr>
          <w:rFonts w:ascii="Open Sans" w:hAnsi="Open Sans" w:cs="Open Sans"/>
          <w:color w:val="222222"/>
          <w:shd w:val="clear" w:color="auto" w:fill="FFFFFF"/>
        </w:rPr>
      </w:pPr>
      <w:r>
        <w:rPr>
          <w:rFonts w:ascii="Open Sans" w:hAnsi="Open Sans" w:cs="Open Sans"/>
          <w:color w:val="222222"/>
          <w:shd w:val="clear" w:color="auto" w:fill="FFFFFF"/>
        </w:rPr>
        <w:t xml:space="preserve">Pod </w:t>
      </w:r>
      <w:r>
        <w:rPr>
          <w:rFonts w:ascii="Open Sans" w:hAnsi="Open Sans" w:cs="Open Sans" w:hint="eastAsia"/>
          <w:color w:val="222222"/>
          <w:shd w:val="clear" w:color="auto" w:fill="FFFFFF"/>
        </w:rPr>
        <w:t>设置成</w:t>
      </w:r>
      <w:r>
        <w:rPr>
          <w:rFonts w:ascii="Open Sans" w:hAnsi="Open Sans" w:cs="Open Sans"/>
          <w:color w:val="222222"/>
          <w:shd w:val="clear" w:color="auto" w:fill="FFFFFF"/>
        </w:rPr>
        <w:t> </w:t>
      </w:r>
      <w:r>
        <w:rPr>
          <w:rStyle w:val="HTML"/>
          <w:rFonts w:ascii="Consolas" w:hAnsi="Consolas"/>
          <w:color w:val="222222"/>
          <w:sz w:val="20"/>
          <w:szCs w:val="20"/>
        </w:rPr>
        <w:t>Guaranteed</w:t>
      </w:r>
      <w:r>
        <w:rPr>
          <w:rFonts w:ascii="Open Sans" w:hAnsi="Open Sans" w:cs="Open Sans"/>
          <w:color w:val="222222"/>
          <w:shd w:val="clear" w:color="auto" w:fill="FFFFFF"/>
        </w:rPr>
        <w:t xml:space="preserve"> QoS </w:t>
      </w:r>
      <w:r>
        <w:rPr>
          <w:rFonts w:ascii="Open Sans" w:hAnsi="Open Sans" w:cs="Open Sans"/>
          <w:color w:val="222222"/>
          <w:shd w:val="clear" w:color="auto" w:fill="FFFFFF"/>
        </w:rPr>
        <w:t>类型，</w:t>
      </w:r>
      <w:r>
        <w:rPr>
          <w:rFonts w:ascii="Open Sans" w:hAnsi="Open Sans" w:cs="Open Sans"/>
          <w:color w:val="222222"/>
          <w:shd w:val="clear" w:color="auto" w:fill="FFFFFF"/>
        </w:rPr>
        <w:t> </w:t>
      </w:r>
      <w:r>
        <w:rPr>
          <w:rStyle w:val="HTML"/>
          <w:rFonts w:ascii="Consolas" w:hAnsi="Consolas"/>
          <w:color w:val="222222"/>
          <w:sz w:val="20"/>
          <w:szCs w:val="20"/>
        </w:rPr>
        <w:t>requests</w:t>
      </w:r>
      <w:r>
        <w:rPr>
          <w:rFonts w:ascii="Open Sans" w:hAnsi="Open Sans" w:cs="Open Sans"/>
          <w:color w:val="222222"/>
          <w:shd w:val="clear" w:color="auto" w:fill="FFFFFF"/>
        </w:rPr>
        <w:t> </w:t>
      </w:r>
      <w:r>
        <w:rPr>
          <w:rFonts w:ascii="Open Sans" w:hAnsi="Open Sans" w:cs="Open Sans"/>
          <w:color w:val="222222"/>
          <w:shd w:val="clear" w:color="auto" w:fill="FFFFFF"/>
        </w:rPr>
        <w:t>与</w:t>
      </w:r>
      <w:r>
        <w:rPr>
          <w:rFonts w:ascii="Open Sans" w:hAnsi="Open Sans" w:cs="Open Sans"/>
          <w:color w:val="222222"/>
          <w:shd w:val="clear" w:color="auto" w:fill="FFFFFF"/>
        </w:rPr>
        <w:t> </w:t>
      </w:r>
      <w:r>
        <w:rPr>
          <w:rStyle w:val="HTML"/>
          <w:rFonts w:ascii="Consolas" w:hAnsi="Consolas"/>
          <w:color w:val="222222"/>
          <w:sz w:val="20"/>
          <w:szCs w:val="20"/>
        </w:rPr>
        <w:t>limit</w:t>
      </w:r>
      <w:r>
        <w:rPr>
          <w:rStyle w:val="HTML"/>
          <w:rFonts w:ascii="Consolas" w:hAnsi="Consolas" w:hint="eastAsia"/>
          <w:color w:val="222222"/>
          <w:sz w:val="20"/>
          <w:szCs w:val="20"/>
        </w:rPr>
        <w:t>值</w:t>
      </w:r>
      <w:r>
        <w:rPr>
          <w:rFonts w:ascii="Open Sans" w:hAnsi="Open Sans" w:cs="Open Sans"/>
          <w:color w:val="222222"/>
          <w:shd w:val="clear" w:color="auto" w:fill="FFFFFF"/>
        </w:rPr>
        <w:t>相等</w:t>
      </w:r>
      <w:r>
        <w:rPr>
          <w:rFonts w:ascii="Open Sans" w:hAnsi="Open Sans" w:cs="Open Sans" w:hint="eastAsia"/>
          <w:color w:val="222222"/>
          <w:shd w:val="clear" w:color="auto" w:fill="FFFFFF"/>
        </w:rPr>
        <w:t>，</w:t>
      </w:r>
      <w:r>
        <w:rPr>
          <w:rFonts w:ascii="Open Sans" w:hAnsi="Open Sans" w:cs="Open Sans" w:hint="eastAsia"/>
          <w:color w:val="222222"/>
          <w:shd w:val="clear" w:color="auto" w:fill="FFFFFF"/>
        </w:rPr>
        <w:t>cpu</w:t>
      </w:r>
      <w:r>
        <w:rPr>
          <w:rFonts w:ascii="Open Sans" w:hAnsi="Open Sans" w:cs="Open Sans" w:hint="eastAsia"/>
          <w:color w:val="222222"/>
          <w:shd w:val="clear" w:color="auto" w:fill="FFFFFF"/>
        </w:rPr>
        <w:t>资源为整数值。</w:t>
      </w:r>
    </w:p>
    <w:p w14:paraId="17158EDE" w14:textId="78A99ED6" w:rsidR="009860D4" w:rsidRPr="009860D4" w:rsidRDefault="009860D4" w:rsidP="009860D4">
      <w:pPr>
        <w:widowControl/>
        <w:shd w:val="clear" w:color="auto" w:fill="FFFFFF"/>
        <w:spacing w:after="100" w:afterAutospacing="1"/>
        <w:jc w:val="left"/>
        <w:rPr>
          <w:rStyle w:val="HTML"/>
          <w:rFonts w:ascii="Consolas" w:hAnsi="Consolas"/>
          <w:sz w:val="20"/>
          <w:szCs w:val="20"/>
        </w:rPr>
      </w:pPr>
      <w:r w:rsidRPr="009860D4">
        <w:rPr>
          <w:rStyle w:val="HTML"/>
          <w:rFonts w:ascii="Consolas" w:hAnsi="Consolas"/>
          <w:sz w:val="20"/>
          <w:szCs w:val="20"/>
        </w:rPr>
        <w:t>关</w:t>
      </w:r>
      <w:r w:rsidRPr="009860D4">
        <w:rPr>
          <w:rStyle w:val="HTML"/>
          <w:rFonts w:ascii="Consolas" w:hAnsi="Consolas"/>
          <w:sz w:val="20"/>
          <w:szCs w:val="20"/>
        </w:rPr>
        <w:t>于</w:t>
      </w:r>
      <w:r w:rsidRPr="009860D4">
        <w:rPr>
          <w:rStyle w:val="HTML"/>
          <w:rFonts w:ascii="Consolas" w:hAnsi="Consolas"/>
          <w:sz w:val="20"/>
          <w:szCs w:val="20"/>
        </w:rPr>
        <w:t xml:space="preserve"> QoS </w:t>
      </w:r>
      <w:r w:rsidRPr="009860D4">
        <w:rPr>
          <w:rStyle w:val="HTML"/>
          <w:rFonts w:ascii="Consolas" w:hAnsi="Consolas"/>
          <w:sz w:val="20"/>
          <w:szCs w:val="20"/>
        </w:rPr>
        <w:t>类为</w:t>
      </w:r>
      <w:r w:rsidRPr="009860D4">
        <w:rPr>
          <w:rStyle w:val="HTML"/>
          <w:rFonts w:ascii="Consolas" w:hAnsi="Consolas"/>
          <w:sz w:val="20"/>
          <w:szCs w:val="20"/>
        </w:rPr>
        <w:t xml:space="preserve"> Guaranteed </w:t>
      </w:r>
      <w:r w:rsidRPr="009860D4">
        <w:rPr>
          <w:rStyle w:val="HTML"/>
          <w:rFonts w:ascii="Consolas" w:hAnsi="Consolas"/>
          <w:sz w:val="20"/>
          <w:szCs w:val="20"/>
        </w:rPr>
        <w:t>的</w:t>
      </w:r>
      <w:r w:rsidRPr="009860D4">
        <w:rPr>
          <w:rStyle w:val="HTML"/>
          <w:rFonts w:ascii="Consolas" w:hAnsi="Consolas"/>
          <w:sz w:val="20"/>
          <w:szCs w:val="20"/>
        </w:rPr>
        <w:t xml:space="preserve"> Pod</w:t>
      </w:r>
      <w:r>
        <w:rPr>
          <w:rStyle w:val="HTML"/>
          <w:rFonts w:ascii="Consolas" w:hAnsi="Consolas" w:hint="eastAsia"/>
          <w:sz w:val="20"/>
          <w:szCs w:val="20"/>
        </w:rPr>
        <w:t>有如下条件</w:t>
      </w:r>
      <w:r w:rsidRPr="009860D4">
        <w:rPr>
          <w:rStyle w:val="HTML"/>
          <w:rFonts w:ascii="Consolas" w:hAnsi="Consolas"/>
          <w:sz w:val="20"/>
          <w:szCs w:val="20"/>
        </w:rPr>
        <w:t>：</w:t>
      </w:r>
    </w:p>
    <w:p w14:paraId="3116A368" w14:textId="77777777" w:rsidR="009860D4" w:rsidRPr="009860D4" w:rsidRDefault="009860D4" w:rsidP="009860D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Style w:val="HTML"/>
          <w:rFonts w:ascii="Consolas" w:hAnsi="Consolas"/>
          <w:sz w:val="20"/>
          <w:szCs w:val="20"/>
        </w:rPr>
      </w:pPr>
      <w:r w:rsidRPr="009860D4">
        <w:rPr>
          <w:rStyle w:val="HTML"/>
          <w:rFonts w:ascii="Consolas" w:hAnsi="Consolas"/>
          <w:sz w:val="20"/>
          <w:szCs w:val="20"/>
        </w:rPr>
        <w:t xml:space="preserve">Pod </w:t>
      </w:r>
      <w:r w:rsidRPr="009860D4">
        <w:rPr>
          <w:rStyle w:val="HTML"/>
          <w:rFonts w:ascii="Consolas" w:hAnsi="Consolas"/>
          <w:sz w:val="20"/>
          <w:szCs w:val="20"/>
        </w:rPr>
        <w:t>中的每个容器都必须指定内存限制和内存请求。</w:t>
      </w:r>
    </w:p>
    <w:p w14:paraId="4C878E91" w14:textId="77777777" w:rsidR="009860D4" w:rsidRPr="009860D4" w:rsidRDefault="009860D4" w:rsidP="009860D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Style w:val="HTML"/>
          <w:rFonts w:ascii="Consolas" w:hAnsi="Consolas"/>
          <w:sz w:val="20"/>
          <w:szCs w:val="20"/>
        </w:rPr>
      </w:pPr>
      <w:r w:rsidRPr="009860D4">
        <w:rPr>
          <w:rStyle w:val="HTML"/>
          <w:rFonts w:ascii="Consolas" w:hAnsi="Consolas"/>
          <w:sz w:val="20"/>
          <w:szCs w:val="20"/>
        </w:rPr>
        <w:t>对于</w:t>
      </w:r>
      <w:r w:rsidRPr="009860D4">
        <w:rPr>
          <w:rStyle w:val="HTML"/>
          <w:rFonts w:ascii="Consolas" w:hAnsi="Consolas"/>
          <w:sz w:val="20"/>
          <w:szCs w:val="20"/>
        </w:rPr>
        <w:t xml:space="preserve"> Pod </w:t>
      </w:r>
      <w:r w:rsidRPr="009860D4">
        <w:rPr>
          <w:rStyle w:val="HTML"/>
          <w:rFonts w:ascii="Consolas" w:hAnsi="Consolas"/>
          <w:sz w:val="20"/>
          <w:szCs w:val="20"/>
        </w:rPr>
        <w:t>中的每个容器，内存限制必须等于内存请求。</w:t>
      </w:r>
    </w:p>
    <w:p w14:paraId="07753CF3" w14:textId="77777777" w:rsidR="009860D4" w:rsidRPr="009860D4" w:rsidRDefault="009860D4" w:rsidP="009860D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Style w:val="HTML"/>
          <w:rFonts w:ascii="Consolas" w:hAnsi="Consolas"/>
          <w:sz w:val="20"/>
          <w:szCs w:val="20"/>
        </w:rPr>
      </w:pPr>
      <w:r w:rsidRPr="009860D4">
        <w:rPr>
          <w:rStyle w:val="HTML"/>
          <w:rFonts w:ascii="Consolas" w:hAnsi="Consolas"/>
          <w:sz w:val="20"/>
          <w:szCs w:val="20"/>
        </w:rPr>
        <w:t xml:space="preserve">Pod </w:t>
      </w:r>
      <w:r w:rsidRPr="009860D4">
        <w:rPr>
          <w:rStyle w:val="HTML"/>
          <w:rFonts w:ascii="Consolas" w:hAnsi="Consolas"/>
          <w:sz w:val="20"/>
          <w:szCs w:val="20"/>
        </w:rPr>
        <w:t>中的每个容器都必须指定</w:t>
      </w:r>
      <w:r w:rsidRPr="009860D4">
        <w:rPr>
          <w:rStyle w:val="HTML"/>
          <w:rFonts w:ascii="Consolas" w:hAnsi="Consolas"/>
          <w:sz w:val="20"/>
          <w:szCs w:val="20"/>
        </w:rPr>
        <w:t xml:space="preserve"> CPU </w:t>
      </w:r>
      <w:r w:rsidRPr="009860D4">
        <w:rPr>
          <w:rStyle w:val="HTML"/>
          <w:rFonts w:ascii="Consolas" w:hAnsi="Consolas"/>
          <w:sz w:val="20"/>
          <w:szCs w:val="20"/>
        </w:rPr>
        <w:t>限制和</w:t>
      </w:r>
      <w:r w:rsidRPr="009860D4">
        <w:rPr>
          <w:rStyle w:val="HTML"/>
          <w:rFonts w:ascii="Consolas" w:hAnsi="Consolas"/>
          <w:sz w:val="20"/>
          <w:szCs w:val="20"/>
        </w:rPr>
        <w:t xml:space="preserve"> CPU </w:t>
      </w:r>
      <w:r w:rsidRPr="009860D4">
        <w:rPr>
          <w:rStyle w:val="HTML"/>
          <w:rFonts w:ascii="Consolas" w:hAnsi="Consolas"/>
          <w:sz w:val="20"/>
          <w:szCs w:val="20"/>
        </w:rPr>
        <w:t>请求。</w:t>
      </w:r>
    </w:p>
    <w:p w14:paraId="37AFFBD0" w14:textId="257B0BFF" w:rsidR="009860D4" w:rsidRDefault="009860D4" w:rsidP="009860D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Style w:val="HTML"/>
          <w:rFonts w:ascii="Consolas" w:hAnsi="Consolas"/>
          <w:sz w:val="20"/>
          <w:szCs w:val="20"/>
        </w:rPr>
      </w:pPr>
      <w:r w:rsidRPr="009860D4">
        <w:rPr>
          <w:rStyle w:val="HTML"/>
          <w:rFonts w:ascii="Consolas" w:hAnsi="Consolas"/>
          <w:sz w:val="20"/>
          <w:szCs w:val="20"/>
        </w:rPr>
        <w:t>对于</w:t>
      </w:r>
      <w:r w:rsidRPr="009860D4">
        <w:rPr>
          <w:rStyle w:val="HTML"/>
          <w:rFonts w:ascii="Consolas" w:hAnsi="Consolas"/>
          <w:sz w:val="20"/>
          <w:szCs w:val="20"/>
        </w:rPr>
        <w:t xml:space="preserve"> Pod </w:t>
      </w:r>
      <w:r w:rsidRPr="009860D4">
        <w:rPr>
          <w:rStyle w:val="HTML"/>
          <w:rFonts w:ascii="Consolas" w:hAnsi="Consolas"/>
          <w:sz w:val="20"/>
          <w:szCs w:val="20"/>
        </w:rPr>
        <w:t>中的每个容器，</w:t>
      </w:r>
      <w:r w:rsidRPr="009860D4">
        <w:rPr>
          <w:rStyle w:val="HTML"/>
          <w:rFonts w:ascii="Consolas" w:hAnsi="Consolas"/>
          <w:sz w:val="20"/>
          <w:szCs w:val="20"/>
        </w:rPr>
        <w:t xml:space="preserve">CPU </w:t>
      </w:r>
      <w:r w:rsidRPr="009860D4">
        <w:rPr>
          <w:rStyle w:val="HTML"/>
          <w:rFonts w:ascii="Consolas" w:hAnsi="Consolas"/>
          <w:sz w:val="20"/>
          <w:szCs w:val="20"/>
        </w:rPr>
        <w:t>限制必须等于</w:t>
      </w:r>
      <w:r w:rsidRPr="009860D4">
        <w:rPr>
          <w:rStyle w:val="HTML"/>
          <w:rFonts w:ascii="Consolas" w:hAnsi="Consolas"/>
          <w:sz w:val="20"/>
          <w:szCs w:val="20"/>
        </w:rPr>
        <w:t xml:space="preserve"> CPU </w:t>
      </w:r>
      <w:r w:rsidRPr="009860D4">
        <w:rPr>
          <w:rStyle w:val="HTML"/>
          <w:rFonts w:ascii="Consolas" w:hAnsi="Consolas"/>
          <w:sz w:val="20"/>
          <w:szCs w:val="20"/>
        </w:rPr>
        <w:t>请求。</w:t>
      </w:r>
    </w:p>
    <w:p w14:paraId="7C87EBBB" w14:textId="112B8620" w:rsidR="00CF1D9F" w:rsidRPr="009860D4" w:rsidRDefault="00CF1D9F" w:rsidP="00CF1D9F">
      <w:pPr>
        <w:widowControl/>
        <w:shd w:val="clear" w:color="auto" w:fill="FFFFFF"/>
        <w:spacing w:before="100" w:beforeAutospacing="1" w:after="100" w:afterAutospacing="1"/>
        <w:jc w:val="left"/>
        <w:rPr>
          <w:rStyle w:val="HTML"/>
          <w:rFonts w:ascii="Consolas" w:hAnsi="Consolas" w:hint="eastAsia"/>
          <w:sz w:val="20"/>
          <w:szCs w:val="20"/>
        </w:rPr>
      </w:pPr>
      <w:r>
        <w:rPr>
          <w:rStyle w:val="HTML"/>
          <w:rFonts w:ascii="Consolas" w:hAnsi="Consolas" w:hint="eastAsia"/>
          <w:sz w:val="20"/>
          <w:szCs w:val="20"/>
        </w:rPr>
        <w:t>测试</w:t>
      </w:r>
    </w:p>
    <w:p w14:paraId="1CC3F014" w14:textId="77777777" w:rsidR="009860D4" w:rsidRPr="009860D4" w:rsidRDefault="009860D4">
      <w:pPr>
        <w:rPr>
          <w:rFonts w:hint="eastAsia"/>
        </w:rPr>
      </w:pPr>
    </w:p>
    <w:sectPr w:rsidR="009860D4" w:rsidRPr="00986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95755"/>
    <w:multiLevelType w:val="multilevel"/>
    <w:tmpl w:val="1E04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925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F4"/>
    <w:rsid w:val="009860D4"/>
    <w:rsid w:val="00A74A00"/>
    <w:rsid w:val="00AB1E9B"/>
    <w:rsid w:val="00B01AF4"/>
    <w:rsid w:val="00CF1D9F"/>
    <w:rsid w:val="00E75831"/>
    <w:rsid w:val="00F9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9BCA"/>
  <w15:chartTrackingRefBased/>
  <w15:docId w15:val="{1C96A173-76C3-4ACF-B3D2-A4FC241E2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9378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1E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B1E9B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F9378E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F9378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rnel.org/doc/Documentation/cgroup-v1/cpusets.txt" TargetMode="External"/><Relationship Id="rId5" Type="http://schemas.openxmlformats.org/officeDocument/2006/relationships/hyperlink" Target="https://en.wikipedia.org/wiki/Completely_Fair_Schedu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铸</dc:creator>
  <cp:keywords/>
  <dc:description/>
  <cp:lastModifiedBy>吴 铸</cp:lastModifiedBy>
  <cp:revision>2</cp:revision>
  <dcterms:created xsi:type="dcterms:W3CDTF">2022-06-26T20:53:00Z</dcterms:created>
  <dcterms:modified xsi:type="dcterms:W3CDTF">2022-06-26T21:37:00Z</dcterms:modified>
</cp:coreProperties>
</file>