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根据提供的源代码，系统移植的核心知识点可以总结为以下几个维度：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wdq9aap0lyi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设备启动流程 (Boot Flow)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嵌入式设备与 PC 的启动流程存在显著差异，主要采用分阶段启动以适配资源有限的特点：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 启动流程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：BIOS (硬件初始化/启动方式选择) → 引导程序 (加载 OS) → 操作系统 (Windows/Linux) → 挂载文件系统 → 运行应用程序 1。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嵌入式设备 (以 Exynos 4412 为例) 启动流程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iROM (romboot)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：固化在 SoC 内部，负责基础硬件初始化及识别启动介质（SD/EMMC），将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SPL (第二阶段程序加载器)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读取到 iRAM 1, 2。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iRAM (SPL/BL1)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：由于 iRAM 空间极小，仅执行核心初始化（时钟、DDR 内存），并将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Bootloader 主程序 (u-boot.bin)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搬运到 DDR 1-3。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DDR 运行 Bootloader (BL2)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：初始化串口、存储设备，将操作系统加载到内存中 1, 2。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系统启动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：运行 Linux 内核 → 挂载文件系统 → 运行应用程序 1, 4。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ncts9wc6h27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交叉开发环境搭建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由于开发机（x86 架构）与目标机（ARM 架构）指令集不兼容，必须使用交叉开发工具：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交叉编译工具链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PC 上编写、编译代码，生成在开发板上运行的 ARM 机器码 5-7。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网络服务配置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TFTP 服务器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 UDP 协议快速下载内核镜像（uImage）到开发板内存，方便调试 7, 8。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NFS 服务器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：允许开发板通过网络挂载 PC 目录作为根文件系统，实现实时修改代码而无需重复烧录 7, 8。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环境变量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：PATH 用于让系统直接识别交叉编译命令；bootargs 是传递给内核的启动参数（如指定根文件系统位置）；bootcmd 是 U-Boot 自动执行的启动指令 5-7。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x40aukr4yts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Linux 内核配置与编译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内核的构建涉及复杂的配置系统：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核心目录结构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：arch/arm 存放架构相关代码（如设备树 dts、配置文件 configs）；drivers 存放驱动代码 7, 9。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配置三要素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：定义配置菜单的结构和依赖关系 10, 11。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.config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：当前生效的配置蓝图，由 make defconfig 或 menuconfig 生成 10。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Makefile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：根据 .config 中的宏（如 CONFIG_XXX）决定哪些文件参与编译 9, 10。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镜像类型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：内核编译生成 vmlinux（ELF 格式），经压缩得到 zImage，在 zImage 前添加 64 字节头部信息后生成 U-Boot 可识别的 </w:t>
      </w:r>
      <w:r w:rsidDel="00000000" w:rsidR="00000000" w:rsidRPr="00000000">
        <w:rPr>
          <w:b w:val="1"/>
          <w:bCs w:val="1"/>
          <w:rtl w:val="0"/>
        </w:rPr>
        <w:t xml:space="preserve">uImage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10, 12。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a1w0n7beu5y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根文件系统 (RootFS) 与初始化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文件系统是人机交互和统筹管理硬件软件的基础 13, 14：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标准目录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：/bin（存放命令）、/etc（配置文件）、/lib（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必须从交叉工具链中复制库文件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）、/dev（设备文件） 13。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Init 进程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：内核启动后运行的第一个程序是 /sbin/init，它根据 /etc/inittab 执行动作 13, 15。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关键脚本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：/etc/init.d/rcS 负责挂载文件系统、设置热插拔程序（mdev）等初始化逻辑 16。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10uqx4f8nvl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U-Boot 移植与硬件驱动实战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移植的核心是“顺藤摸瓜”式地修改板级支持代码：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U-Boot 关键文件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：u-boot.bin 是最终烧录的二进制文件；u-boot.lds 决定内存布局；u-boot.map 记录符号地址 17。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调试方法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点灯法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：在串口未就绪前，通过控制 GPIO 亮灭判断程序运行位置 18, 19。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addr2line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Map 文件中的地址反查源码行号 18, 19。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网卡驱动移植 (DM9000)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在板级头文件（如 fs4412.h）中定义基地址宏（CONFIG_DM9000_BASE） 20, 21。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在板级代码（origen.c）中实现 board_eth_init 函数 20, 22。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屏蔽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TZPC (安全模块)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以免访问非安全外设时系统挂死 18, 19, 22。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eMMC 驱动移植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：涉及文件迁移（s5p_mshc.c）、修改 Makefile 以支持硬件宏定义，以及修复新版 eMMC 卡的版本识别逻辑 2, 19, 23。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比喻理解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：系统移植就像是为一个新落成的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毛坯房（硬件平台）铺设水电系统（Bootloader/内核）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b w:val="1"/>
          <w:bCs w:val="1"/>
          <w:rtl w:val="0"/>
        </w:rPr>
        <w:t xml:space="preserve">Bootloader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是房子的总闸，负责最初的通水通电；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是房间内的管路网络，确保每个开关（驱动）都能控制对应的电器；而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根文件系统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则是家具和装饰，决定了住户（应用程序）如何在这个房子里生活和操作。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