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0A849" w14:textId="1B5F3B40" w:rsidR="00A44600" w:rsidRDefault="0050473C" w:rsidP="00A44600">
      <w:pPr>
        <w:ind w:firstLineChars="200" w:firstLine="888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Heiti SC Medium" w:eastAsia="Heiti SC Medium" w:hAnsi="Heiti SC Medium" w:hint="eastAsia"/>
          <w:b/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77C506E5" wp14:editId="5CA6671E">
            <wp:simplePos x="0" y="0"/>
            <wp:positionH relativeFrom="page">
              <wp:posOffset>-16510</wp:posOffset>
            </wp:positionH>
            <wp:positionV relativeFrom="paragraph">
              <wp:posOffset>-1261110</wp:posOffset>
            </wp:positionV>
            <wp:extent cx="7879080" cy="704850"/>
            <wp:effectExtent l="0" t="0" r="7620" b="0"/>
            <wp:wrapNone/>
            <wp:docPr id="9" name="图片 9" descr="C:\Users\Mypc\AppData\Local\Microsoft\Windows\INetCache\Content.Word\图片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Mypc\AppData\Local\Microsoft\Windows\INetCache\Content.Word\图片 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908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Heiti SC Medium" w:eastAsia="Heiti SC Medium" w:hAnsi="Heiti SC Medium" w:hint="eastAsia"/>
          <w:b/>
          <w:sz w:val="44"/>
          <w:szCs w:val="44"/>
        </w:rPr>
        <w:t xml:space="preserve"> </w:t>
      </w:r>
      <w:r>
        <w:rPr>
          <w:rFonts w:ascii="Heiti SC Medium" w:eastAsia="Heiti SC Medium" w:hAnsi="Heiti SC Medium"/>
          <w:b/>
          <w:sz w:val="44"/>
          <w:szCs w:val="44"/>
        </w:rPr>
        <w:t xml:space="preserve"> </w:t>
      </w:r>
      <w:r w:rsidR="002642CB">
        <w:rPr>
          <w:rFonts w:ascii="宋体" w:eastAsia="宋体" w:hAnsi="宋体" w:cs="宋体" w:hint="eastAsia"/>
          <w:b/>
          <w:sz w:val="44"/>
          <w:szCs w:val="44"/>
        </w:rPr>
        <w:t>深信服</w:t>
      </w:r>
      <w:r w:rsidR="00234A0A">
        <w:rPr>
          <w:rFonts w:ascii="宋体" w:eastAsia="宋体" w:hAnsi="宋体" w:cs="宋体" w:hint="eastAsia"/>
          <w:b/>
          <w:sz w:val="44"/>
          <w:szCs w:val="44"/>
        </w:rPr>
        <w:t>安全</w:t>
      </w:r>
      <w:proofErr w:type="spellStart"/>
      <w:r w:rsidR="00234A0A">
        <w:rPr>
          <w:rFonts w:ascii="宋体" w:eastAsia="宋体" w:hAnsi="宋体" w:cs="宋体" w:hint="eastAsia"/>
          <w:b/>
          <w:sz w:val="44"/>
          <w:szCs w:val="44"/>
        </w:rPr>
        <w:t>S</w:t>
      </w:r>
      <w:r w:rsidR="00234A0A">
        <w:rPr>
          <w:rFonts w:ascii="宋体" w:eastAsia="宋体" w:hAnsi="宋体" w:cs="宋体"/>
          <w:b/>
          <w:sz w:val="44"/>
          <w:szCs w:val="44"/>
        </w:rPr>
        <w:t>DWAN</w:t>
      </w:r>
      <w:proofErr w:type="spellEnd"/>
      <w:r w:rsidR="00234A0A">
        <w:rPr>
          <w:rFonts w:ascii="宋体" w:eastAsia="宋体" w:hAnsi="宋体" w:cs="宋体" w:hint="eastAsia"/>
          <w:b/>
          <w:sz w:val="44"/>
          <w:szCs w:val="44"/>
        </w:rPr>
        <w:t>组网</w:t>
      </w:r>
      <w:r w:rsidR="00A24664">
        <w:rPr>
          <w:rFonts w:ascii="宋体" w:eastAsia="宋体" w:hAnsi="宋体" w:cs="宋体" w:hint="eastAsia"/>
          <w:b/>
          <w:sz w:val="44"/>
          <w:szCs w:val="44"/>
        </w:rPr>
        <w:t>方案</w:t>
      </w:r>
    </w:p>
    <w:p w14:paraId="41BD8489" w14:textId="35617312" w:rsidR="0053659E" w:rsidRPr="00B56E78" w:rsidRDefault="00B56E78" w:rsidP="00B56E78">
      <w:pPr>
        <w:ind w:firstLineChars="700" w:firstLine="3080"/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noProof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CEC156" wp14:editId="6BE10AF4">
                <wp:simplePos x="0" y="0"/>
                <wp:positionH relativeFrom="margin">
                  <wp:align>left</wp:align>
                </wp:positionH>
                <wp:positionV relativeFrom="paragraph">
                  <wp:posOffset>365760</wp:posOffset>
                </wp:positionV>
                <wp:extent cx="5281295" cy="0"/>
                <wp:effectExtent l="0" t="0" r="33655" b="19050"/>
                <wp:wrapNone/>
                <wp:docPr id="1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812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E86E7B" id="直线连接符 11" o:spid="_x0000_s1026" style="position:absolute;left:0;text-align:lef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8.8pt" to="415.8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50473C">
        <w:rPr>
          <w:rFonts w:ascii="微软雅黑" w:eastAsia="微软雅黑" w:hAnsi="微软雅黑" w:hint="eastAsia"/>
          <w:sz w:val="32"/>
        </w:rPr>
        <w:t>—</w:t>
      </w:r>
      <w:r w:rsidRPr="00B56E78">
        <w:rPr>
          <w:rFonts w:ascii="微软雅黑" w:eastAsia="微软雅黑" w:hAnsi="微软雅黑"/>
          <w:sz w:val="32"/>
        </w:rPr>
        <w:t>极致体验、融合安全、高效运营</w:t>
      </w:r>
    </w:p>
    <w:p w14:paraId="1E925FCD" w14:textId="24696C38" w:rsidR="0053659E" w:rsidRDefault="00012204">
      <w:pPr>
        <w:pStyle w:val="ab"/>
        <w:numPr>
          <w:ilvl w:val="0"/>
          <w:numId w:val="1"/>
        </w:numPr>
        <w:spacing w:beforeLines="50" w:before="163" w:after="0" w:line="56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组网建设的痛点</w:t>
      </w:r>
    </w:p>
    <w:p w14:paraId="707201C1" w14:textId="6081D052" w:rsidR="000A0BF2" w:rsidRPr="00E4332A" w:rsidRDefault="0050473C" w:rsidP="005605F0">
      <w:pPr>
        <w:spacing w:beforeLines="50" w:before="163"/>
        <w:jc w:val="left"/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E4332A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1.1</w:t>
      </w:r>
      <w:r w:rsidRPr="00E4332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r w:rsidR="00B36BCA">
        <w:rPr>
          <w:rFonts w:ascii="微软雅黑" w:eastAsia="微软雅黑" w:hAnsi="微软雅黑" w:hint="eastAsia"/>
          <w:color w:val="000000" w:themeColor="text1"/>
          <w:sz w:val="18"/>
          <w:szCs w:val="18"/>
        </w:rPr>
        <w:t>分支业务</w:t>
      </w:r>
      <w:r w:rsidR="009E575C" w:rsidRPr="009E575C">
        <w:rPr>
          <w:rFonts w:ascii="微软雅黑" w:eastAsia="微软雅黑" w:hAnsi="微软雅黑" w:hint="eastAsia"/>
          <w:color w:val="000000" w:themeColor="text1"/>
          <w:sz w:val="18"/>
          <w:szCs w:val="18"/>
        </w:rPr>
        <w:t>访问</w:t>
      </w:r>
      <w:r w:rsidR="000A0BF2" w:rsidRPr="009E575C">
        <w:rPr>
          <w:rFonts w:ascii="微软雅黑" w:eastAsia="微软雅黑" w:hAnsi="微软雅黑" w:hint="eastAsia"/>
          <w:color w:val="000000" w:themeColor="text1"/>
          <w:sz w:val="18"/>
          <w:szCs w:val="18"/>
        </w:rPr>
        <w:t>体验上的挑战：</w:t>
      </w:r>
      <w:r w:rsidR="000A0BF2" w:rsidRPr="009E575C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专线带宽不足/互联网拥堵</w:t>
      </w:r>
      <w:r w:rsidR="000A0BF2" w:rsidRPr="009E575C">
        <w:rPr>
          <w:rFonts w:ascii="微软雅黑" w:eastAsia="微软雅黑" w:hAnsi="微软雅黑" w:cs="宋体"/>
          <w:color w:val="000000" w:themeColor="text1"/>
          <w:sz w:val="18"/>
          <w:szCs w:val="18"/>
        </w:rPr>
        <w:t>/</w:t>
      </w:r>
      <w:r w:rsidR="000A0BF2" w:rsidRPr="009E575C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丢包，导致业务访问体验差，上班高峰期，I</w:t>
      </w:r>
      <w:r w:rsidR="000A0BF2" w:rsidRPr="009E575C">
        <w:rPr>
          <w:rFonts w:ascii="微软雅黑" w:eastAsia="微软雅黑" w:hAnsi="微软雅黑" w:cs="宋体"/>
          <w:color w:val="000000" w:themeColor="text1"/>
          <w:sz w:val="18"/>
          <w:szCs w:val="18"/>
        </w:rPr>
        <w:t>T</w:t>
      </w:r>
      <w:r w:rsidR="000A0BF2" w:rsidRPr="009E575C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部门经常收到</w:t>
      </w:r>
      <w:r w:rsidR="0099360E" w:rsidRPr="009E575C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分支</w:t>
      </w:r>
      <w:r w:rsidR="009E575C" w:rsidRPr="009E575C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机构网络</w:t>
      </w:r>
      <w:r w:rsidR="000A0BF2" w:rsidRPr="009E575C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“</w:t>
      </w:r>
      <w:r w:rsidR="000A0BF2" w:rsidRPr="00E4332A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不好用”的投诉。</w:t>
      </w:r>
    </w:p>
    <w:p w14:paraId="60BA317D" w14:textId="77777777" w:rsidR="000A0BF2" w:rsidRPr="00E4332A" w:rsidRDefault="000A0BF2" w:rsidP="005605F0">
      <w:pPr>
        <w:rPr>
          <w:rFonts w:ascii="微软雅黑" w:eastAsia="微软雅黑" w:hAnsi="微软雅黑" w:cs="宋体"/>
          <w:color w:val="000000" w:themeColor="text1"/>
          <w:sz w:val="18"/>
          <w:szCs w:val="18"/>
        </w:rPr>
      </w:pPr>
      <w:r w:rsidRPr="00E4332A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1.2</w:t>
      </w:r>
      <w:r w:rsidRPr="00E4332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分支安全上的挑战：</w:t>
      </w:r>
      <w:r w:rsidRPr="00E4332A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分支机构往往是安全能力建设最薄弱的一环，安全的投入产出比也较低，容易作为跳板影响总部核心业务系统等。</w:t>
      </w:r>
    </w:p>
    <w:p w14:paraId="6209634C" w14:textId="751967F0" w:rsidR="00A24664" w:rsidRPr="00E4332A" w:rsidRDefault="000A0BF2" w:rsidP="005605F0">
      <w:pPr>
        <w:rPr>
          <w:rFonts w:ascii="微软雅黑" w:eastAsia="微软雅黑" w:hAnsi="微软雅黑" w:cs="宋体"/>
          <w:color w:val="000000" w:themeColor="text1"/>
          <w:sz w:val="18"/>
          <w:szCs w:val="18"/>
        </w:rPr>
      </w:pPr>
      <w:r w:rsidRPr="00E4332A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1.3</w:t>
      </w:r>
      <w:r w:rsidRPr="00E4332A">
        <w:rPr>
          <w:rFonts w:ascii="微软雅黑" w:eastAsia="微软雅黑" w:hAnsi="微软雅黑" w:hint="eastAsia"/>
          <w:color w:val="000000" w:themeColor="text1"/>
          <w:sz w:val="18"/>
          <w:szCs w:val="18"/>
        </w:rPr>
        <w:t xml:space="preserve"> </w:t>
      </w:r>
      <w:proofErr w:type="gramStart"/>
      <w:r w:rsidRPr="00E4332A">
        <w:rPr>
          <w:rFonts w:ascii="微软雅黑" w:eastAsia="微软雅黑" w:hAnsi="微软雅黑" w:hint="eastAsia"/>
          <w:color w:val="000000" w:themeColor="text1"/>
          <w:sz w:val="18"/>
          <w:szCs w:val="18"/>
        </w:rPr>
        <w:t>运维上的</w:t>
      </w:r>
      <w:proofErr w:type="gramEnd"/>
      <w:r w:rsidRPr="00E4332A">
        <w:rPr>
          <w:rFonts w:ascii="微软雅黑" w:eastAsia="微软雅黑" w:hAnsi="微软雅黑" w:hint="eastAsia"/>
          <w:color w:val="000000" w:themeColor="text1"/>
          <w:sz w:val="18"/>
          <w:szCs w:val="18"/>
        </w:rPr>
        <w:t>挑战：</w:t>
      </w:r>
      <w:r w:rsidR="00D66371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分支上线部署周期长</w:t>
      </w:r>
      <w:r w:rsidR="006431D0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，</w:t>
      </w:r>
      <w:r w:rsidR="006431D0" w:rsidRPr="00E4332A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无法适应业务高速扩张要求</w:t>
      </w:r>
      <w:r w:rsidR="006431D0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。同时设备升级、</w:t>
      </w:r>
      <w:r w:rsidRPr="00E4332A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运维</w:t>
      </w:r>
      <w:r w:rsidR="006431D0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配置、排障等等严重</w:t>
      </w:r>
      <w:r w:rsidRPr="00E4332A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依赖现场人力，效率低下，管理成本居高不下</w:t>
      </w:r>
      <w:r w:rsidR="006431D0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。</w:t>
      </w:r>
    </w:p>
    <w:p w14:paraId="1D33411D" w14:textId="77777777" w:rsidR="0053659E" w:rsidRPr="002642CB" w:rsidRDefault="00D714C0" w:rsidP="002642CB">
      <w:pPr>
        <w:pStyle w:val="ab"/>
        <w:numPr>
          <w:ilvl w:val="0"/>
          <w:numId w:val="1"/>
        </w:numPr>
        <w:spacing w:beforeLines="50" w:before="163" w:after="0" w:line="56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深信服安全</w:t>
      </w:r>
      <w:proofErr w:type="spellStart"/>
      <w:r>
        <w:rPr>
          <w:rFonts w:ascii="微软雅黑" w:eastAsia="微软雅黑" w:hAnsi="微软雅黑" w:hint="eastAsia"/>
        </w:rPr>
        <w:t>S</w:t>
      </w:r>
      <w:r>
        <w:rPr>
          <w:rFonts w:ascii="微软雅黑" w:eastAsia="微软雅黑" w:hAnsi="微软雅黑"/>
        </w:rPr>
        <w:t>DWAN</w:t>
      </w:r>
      <w:proofErr w:type="spellEnd"/>
      <w:r>
        <w:rPr>
          <w:rFonts w:ascii="微软雅黑" w:eastAsia="微软雅黑" w:hAnsi="微软雅黑" w:hint="eastAsia"/>
        </w:rPr>
        <w:t>组网</w:t>
      </w:r>
      <w:r w:rsidR="00A24664">
        <w:rPr>
          <w:rFonts w:ascii="微软雅黑" w:eastAsia="微软雅黑" w:hAnsi="微软雅黑" w:hint="eastAsia"/>
        </w:rPr>
        <w:t>方案</w:t>
      </w:r>
      <w:r w:rsidR="0050473C" w:rsidRPr="002642CB">
        <w:rPr>
          <w:rFonts w:ascii="微软雅黑" w:eastAsia="微软雅黑" w:hAnsi="微软雅黑" w:hint="eastAsia"/>
          <w:sz w:val="28"/>
          <w:szCs w:val="28"/>
        </w:rPr>
        <w:t xml:space="preserve"> </w:t>
      </w:r>
    </w:p>
    <w:p w14:paraId="7816BA70" w14:textId="37D51002" w:rsidR="0099360E" w:rsidRDefault="000A0BF2" w:rsidP="005605F0">
      <w:pPr>
        <w:spacing w:beforeLines="50" w:before="163"/>
        <w:ind w:firstLineChars="200" w:firstLine="360"/>
        <w:jc w:val="left"/>
        <w:rPr>
          <w:rFonts w:ascii="微软雅黑" w:eastAsia="微软雅黑" w:hAnsi="微软雅黑"/>
          <w:sz w:val="18"/>
          <w:szCs w:val="18"/>
        </w:rPr>
      </w:pPr>
      <w:r w:rsidRPr="001C2C2C">
        <w:rPr>
          <w:rFonts w:ascii="微软雅黑" w:eastAsia="微软雅黑" w:hAnsi="微软雅黑" w:hint="eastAsia"/>
          <w:sz w:val="18"/>
          <w:szCs w:val="18"/>
        </w:rPr>
        <w:t>深信服安全</w:t>
      </w:r>
      <w:proofErr w:type="spellStart"/>
      <w:r w:rsidRPr="001C2C2C">
        <w:rPr>
          <w:rFonts w:ascii="微软雅黑" w:eastAsia="微软雅黑" w:hAnsi="微软雅黑" w:hint="eastAsia"/>
          <w:sz w:val="18"/>
          <w:szCs w:val="18"/>
        </w:rPr>
        <w:t>S</w:t>
      </w:r>
      <w:r w:rsidRPr="001C2C2C">
        <w:rPr>
          <w:rFonts w:ascii="微软雅黑" w:eastAsia="微软雅黑" w:hAnsi="微软雅黑"/>
          <w:sz w:val="18"/>
          <w:szCs w:val="18"/>
        </w:rPr>
        <w:t>DWAN</w:t>
      </w:r>
      <w:proofErr w:type="spellEnd"/>
      <w:r w:rsidRPr="001C2C2C">
        <w:rPr>
          <w:rFonts w:ascii="微软雅黑" w:eastAsia="微软雅黑" w:hAnsi="微软雅黑" w:hint="eastAsia"/>
          <w:sz w:val="18"/>
          <w:szCs w:val="18"/>
        </w:rPr>
        <w:t>组网方案，通过本地多样化的</w:t>
      </w:r>
      <w:proofErr w:type="spellStart"/>
      <w:r w:rsidR="00DF26BF">
        <w:rPr>
          <w:rFonts w:ascii="微软雅黑" w:eastAsia="微软雅黑" w:hAnsi="微软雅黑" w:hint="eastAsia"/>
          <w:sz w:val="18"/>
          <w:szCs w:val="18"/>
        </w:rPr>
        <w:t>C</w:t>
      </w:r>
      <w:r w:rsidR="00DF26BF">
        <w:rPr>
          <w:rFonts w:ascii="微软雅黑" w:eastAsia="微软雅黑" w:hAnsi="微软雅黑"/>
          <w:sz w:val="18"/>
          <w:szCs w:val="18"/>
        </w:rPr>
        <w:t>PE</w:t>
      </w:r>
      <w:proofErr w:type="spellEnd"/>
      <w:r w:rsidRPr="001C2C2C">
        <w:rPr>
          <w:rFonts w:ascii="微软雅黑" w:eastAsia="微软雅黑" w:hAnsi="微软雅黑" w:hint="eastAsia"/>
          <w:sz w:val="18"/>
          <w:szCs w:val="18"/>
        </w:rPr>
        <w:t>组网组件</w:t>
      </w:r>
      <w:r w:rsidR="00E4332A">
        <w:rPr>
          <w:rFonts w:ascii="微软雅黑" w:eastAsia="微软雅黑" w:hAnsi="微软雅黑" w:hint="eastAsia"/>
          <w:sz w:val="18"/>
          <w:szCs w:val="18"/>
        </w:rPr>
        <w:t>，结合</w:t>
      </w:r>
      <w:r w:rsidRPr="001C2C2C">
        <w:rPr>
          <w:rFonts w:ascii="微软雅黑" w:eastAsia="微软雅黑" w:hAnsi="微软雅黑" w:hint="eastAsia"/>
          <w:sz w:val="18"/>
          <w:szCs w:val="18"/>
        </w:rPr>
        <w:t>云端S</w:t>
      </w:r>
      <w:r w:rsidRPr="001C2C2C">
        <w:rPr>
          <w:rFonts w:ascii="微软雅黑" w:eastAsia="微软雅黑" w:hAnsi="微软雅黑"/>
          <w:sz w:val="18"/>
          <w:szCs w:val="18"/>
        </w:rPr>
        <w:t>ASE</w:t>
      </w:r>
      <w:r w:rsidRPr="001C2C2C">
        <w:rPr>
          <w:rFonts w:ascii="微软雅黑" w:eastAsia="微软雅黑" w:hAnsi="微软雅黑" w:hint="eastAsia"/>
          <w:sz w:val="18"/>
          <w:szCs w:val="18"/>
        </w:rPr>
        <w:t>管理及安全一体化平台，</w:t>
      </w:r>
      <w:r w:rsidR="00F74AEF">
        <w:rPr>
          <w:rFonts w:ascii="微软雅黑" w:eastAsia="微软雅黑" w:hAnsi="微软雅黑" w:hint="eastAsia"/>
          <w:sz w:val="18"/>
          <w:szCs w:val="18"/>
        </w:rPr>
        <w:t>为客户提供</w:t>
      </w:r>
      <w:r w:rsidR="008302BC" w:rsidRPr="008302BC">
        <w:rPr>
          <w:rFonts w:ascii="微软雅黑" w:eastAsia="微软雅黑" w:hAnsi="微软雅黑"/>
          <w:sz w:val="18"/>
          <w:szCs w:val="18"/>
        </w:rPr>
        <w:t>极致体验、融合安全、高效运营</w:t>
      </w:r>
      <w:r w:rsidR="008C2739">
        <w:rPr>
          <w:rFonts w:ascii="微软雅黑" w:eastAsia="微软雅黑" w:hAnsi="微软雅黑" w:hint="eastAsia"/>
          <w:sz w:val="18"/>
          <w:szCs w:val="18"/>
        </w:rPr>
        <w:t>的一站式组网</w:t>
      </w:r>
      <w:r w:rsidRPr="001C2C2C">
        <w:rPr>
          <w:rFonts w:ascii="微软雅黑" w:eastAsia="微软雅黑" w:hAnsi="微软雅黑" w:hint="eastAsia"/>
          <w:sz w:val="18"/>
          <w:szCs w:val="18"/>
        </w:rPr>
        <w:t>方案。致力于让每个企业体验更流畅、互访更安全、管理更简单。</w:t>
      </w:r>
    </w:p>
    <w:p w14:paraId="3E0A89B0" w14:textId="4AB122CE" w:rsidR="00CE3FF6" w:rsidRDefault="007056BE" w:rsidP="001C2C2C">
      <w:pPr>
        <w:jc w:val="center"/>
        <w:rPr>
          <w:rFonts w:ascii="微软雅黑" w:eastAsia="微软雅黑" w:hAnsi="微软雅黑"/>
          <w:sz w:val="13"/>
          <w:szCs w:val="13"/>
        </w:rPr>
      </w:pPr>
      <w:r>
        <w:rPr>
          <w:noProof/>
        </w:rPr>
        <w:drawing>
          <wp:inline distT="0" distB="0" distL="0" distR="0" wp14:anchorId="0891172D" wp14:editId="3BE51CBD">
            <wp:extent cx="5228970" cy="4301655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839" cy="432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571286" w14:textId="09F5397F" w:rsidR="0099360E" w:rsidRPr="00B56E78" w:rsidRDefault="0099360E" w:rsidP="0099360E">
      <w:pPr>
        <w:spacing w:beforeLines="50" w:before="163"/>
        <w:ind w:firstLineChars="200" w:firstLine="360"/>
        <w:jc w:val="left"/>
        <w:rPr>
          <w:rFonts w:ascii="微软雅黑" w:eastAsia="微软雅黑" w:hAnsi="微软雅黑"/>
          <w:b/>
          <w:sz w:val="18"/>
          <w:szCs w:val="18"/>
        </w:rPr>
      </w:pPr>
      <w:r w:rsidRPr="00B56E78">
        <w:rPr>
          <w:rFonts w:ascii="微软雅黑" w:eastAsia="微软雅黑" w:hAnsi="微软雅黑" w:hint="eastAsia"/>
          <w:b/>
          <w:sz w:val="18"/>
          <w:szCs w:val="18"/>
        </w:rPr>
        <w:lastRenderedPageBreak/>
        <w:t>方案架构：</w:t>
      </w:r>
    </w:p>
    <w:p w14:paraId="046E5070" w14:textId="77777777" w:rsidR="0099360E" w:rsidRPr="001C2C2C" w:rsidRDefault="0099360E" w:rsidP="0099360E">
      <w:pPr>
        <w:spacing w:beforeLines="50" w:before="163"/>
        <w:ind w:firstLineChars="200" w:firstLine="360"/>
        <w:jc w:val="left"/>
        <w:rPr>
          <w:rFonts w:ascii="微软雅黑" w:eastAsia="微软雅黑" w:hAnsi="微软雅黑"/>
          <w:sz w:val="18"/>
          <w:szCs w:val="18"/>
        </w:rPr>
      </w:pPr>
      <w:r w:rsidRPr="001C2C2C">
        <w:rPr>
          <w:rFonts w:ascii="微软雅黑" w:eastAsia="微软雅黑" w:hAnsi="微软雅黑" w:hint="eastAsia"/>
          <w:sz w:val="18"/>
          <w:szCs w:val="18"/>
        </w:rPr>
        <w:t>本地基于分支类型及</w:t>
      </w:r>
      <w:r>
        <w:rPr>
          <w:rFonts w:ascii="微软雅黑" w:eastAsia="微软雅黑" w:hAnsi="微软雅黑" w:hint="eastAsia"/>
          <w:sz w:val="18"/>
          <w:szCs w:val="18"/>
        </w:rPr>
        <w:t>对</w:t>
      </w:r>
      <w:r w:rsidRPr="001C2C2C">
        <w:rPr>
          <w:rFonts w:ascii="微软雅黑" w:eastAsia="微软雅黑" w:hAnsi="微软雅黑" w:hint="eastAsia"/>
          <w:sz w:val="18"/>
          <w:szCs w:val="18"/>
        </w:rPr>
        <w:t>安全诉求</w:t>
      </w:r>
      <w:r>
        <w:rPr>
          <w:rFonts w:ascii="微软雅黑" w:eastAsia="微软雅黑" w:hAnsi="微软雅黑" w:hint="eastAsia"/>
          <w:sz w:val="18"/>
          <w:szCs w:val="18"/>
        </w:rPr>
        <w:t>的不同</w:t>
      </w:r>
      <w:r w:rsidRPr="001C2C2C">
        <w:rPr>
          <w:rFonts w:ascii="微软雅黑" w:eastAsia="微软雅黑" w:hAnsi="微软雅黑" w:hint="eastAsia"/>
          <w:sz w:val="18"/>
          <w:szCs w:val="18"/>
        </w:rPr>
        <w:t>，提供多类型</w:t>
      </w:r>
      <w:proofErr w:type="spellStart"/>
      <w:r w:rsidRPr="001C2C2C">
        <w:rPr>
          <w:rFonts w:ascii="微软雅黑" w:eastAsia="微软雅黑" w:hAnsi="微软雅黑" w:hint="eastAsia"/>
          <w:sz w:val="18"/>
          <w:szCs w:val="18"/>
        </w:rPr>
        <w:t>C</w:t>
      </w:r>
      <w:r w:rsidRPr="001C2C2C">
        <w:rPr>
          <w:rFonts w:ascii="微软雅黑" w:eastAsia="微软雅黑" w:hAnsi="微软雅黑"/>
          <w:sz w:val="18"/>
          <w:szCs w:val="18"/>
        </w:rPr>
        <w:t>PE</w:t>
      </w:r>
      <w:proofErr w:type="spellEnd"/>
      <w:r w:rsidRPr="001C2C2C">
        <w:rPr>
          <w:rFonts w:ascii="微软雅黑" w:eastAsia="微软雅黑" w:hAnsi="微软雅黑" w:hint="eastAsia"/>
          <w:sz w:val="18"/>
          <w:szCs w:val="18"/>
        </w:rPr>
        <w:t>组网组件；</w:t>
      </w:r>
      <w:r>
        <w:rPr>
          <w:rFonts w:ascii="微软雅黑" w:eastAsia="微软雅黑" w:hAnsi="微软雅黑" w:hint="eastAsia"/>
          <w:sz w:val="18"/>
          <w:szCs w:val="18"/>
        </w:rPr>
        <w:t>同时云端S</w:t>
      </w:r>
      <w:r>
        <w:rPr>
          <w:rFonts w:ascii="微软雅黑" w:eastAsia="微软雅黑" w:hAnsi="微软雅黑"/>
          <w:sz w:val="18"/>
          <w:szCs w:val="18"/>
        </w:rPr>
        <w:t>ASE</w:t>
      </w:r>
      <w:r>
        <w:rPr>
          <w:rFonts w:ascii="微软雅黑" w:eastAsia="微软雅黑" w:hAnsi="微软雅黑" w:hint="eastAsia"/>
          <w:sz w:val="18"/>
          <w:szCs w:val="18"/>
        </w:rPr>
        <w:t>平台，</w:t>
      </w:r>
      <w:r w:rsidRPr="001C2C2C">
        <w:rPr>
          <w:rFonts w:ascii="微软雅黑" w:eastAsia="微软雅黑" w:hAnsi="微软雅黑" w:hint="eastAsia"/>
          <w:sz w:val="18"/>
          <w:szCs w:val="18"/>
        </w:rPr>
        <w:t>基于全球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300+</w:t>
      </w:r>
      <w:r>
        <w:rPr>
          <w:rFonts w:ascii="微软雅黑" w:eastAsia="微软雅黑" w:hAnsi="微软雅黑"/>
          <w:sz w:val="18"/>
          <w:szCs w:val="18"/>
        </w:rPr>
        <w:t>POP</w:t>
      </w:r>
      <w:proofErr w:type="spellEnd"/>
      <w:r w:rsidRPr="001C2C2C">
        <w:rPr>
          <w:rFonts w:ascii="微软雅黑" w:eastAsia="微软雅黑" w:hAnsi="微软雅黑" w:hint="eastAsia"/>
          <w:sz w:val="18"/>
          <w:szCs w:val="18"/>
        </w:rPr>
        <w:t>节点形成</w:t>
      </w:r>
      <w:r>
        <w:rPr>
          <w:rFonts w:ascii="微软雅黑" w:eastAsia="微软雅黑" w:hAnsi="微软雅黑" w:hint="eastAsia"/>
          <w:sz w:val="18"/>
          <w:szCs w:val="18"/>
        </w:rPr>
        <w:t>服务边缘接入网络，可以在线订阅各种</w:t>
      </w:r>
      <w:r w:rsidRPr="00DF26BF">
        <w:rPr>
          <w:rFonts w:ascii="微软雅黑" w:eastAsia="微软雅黑" w:hAnsi="微软雅黑" w:hint="eastAsia"/>
          <w:sz w:val="18"/>
          <w:szCs w:val="18"/>
        </w:rPr>
        <w:t>S</w:t>
      </w:r>
      <w:r w:rsidRPr="00DF26BF">
        <w:rPr>
          <w:rFonts w:ascii="微软雅黑" w:eastAsia="微软雅黑" w:hAnsi="微软雅黑"/>
          <w:sz w:val="18"/>
          <w:szCs w:val="18"/>
        </w:rPr>
        <w:t>ASE</w:t>
      </w:r>
      <w:r w:rsidRPr="00DF26BF">
        <w:rPr>
          <w:rFonts w:ascii="微软雅黑" w:eastAsia="微软雅黑" w:hAnsi="微软雅黑" w:hint="eastAsia"/>
          <w:sz w:val="18"/>
          <w:szCs w:val="18"/>
        </w:rPr>
        <w:t>网络安全能力及广域网服务</w:t>
      </w:r>
      <w:r w:rsidRPr="001C2C2C">
        <w:rPr>
          <w:rFonts w:ascii="微软雅黑" w:eastAsia="微软雅黑" w:hAnsi="微软雅黑" w:hint="eastAsia"/>
          <w:sz w:val="18"/>
          <w:szCs w:val="18"/>
        </w:rPr>
        <w:t>，</w:t>
      </w:r>
      <w:r>
        <w:rPr>
          <w:rFonts w:ascii="微软雅黑" w:eastAsia="微软雅黑" w:hAnsi="微软雅黑" w:hint="eastAsia"/>
          <w:sz w:val="18"/>
          <w:szCs w:val="18"/>
        </w:rPr>
        <w:t>如上网安全防护、上网行为管理和审计、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云威胁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情报等服务，</w:t>
      </w:r>
      <w:r w:rsidRPr="001C2C2C">
        <w:rPr>
          <w:rFonts w:ascii="微软雅黑" w:eastAsia="微软雅黑" w:hAnsi="微软雅黑" w:hint="eastAsia"/>
          <w:sz w:val="18"/>
          <w:szCs w:val="18"/>
        </w:rPr>
        <w:t>实现运</w:t>
      </w:r>
      <w:proofErr w:type="gramStart"/>
      <w:r w:rsidRPr="001C2C2C">
        <w:rPr>
          <w:rFonts w:ascii="微软雅黑" w:eastAsia="微软雅黑" w:hAnsi="微软雅黑" w:hint="eastAsia"/>
          <w:sz w:val="18"/>
          <w:szCs w:val="18"/>
        </w:rPr>
        <w:t>维管理</w:t>
      </w:r>
      <w:proofErr w:type="gramEnd"/>
      <w:r w:rsidRPr="001C2C2C">
        <w:rPr>
          <w:rFonts w:ascii="微软雅黑" w:eastAsia="微软雅黑" w:hAnsi="微软雅黑" w:hint="eastAsia"/>
          <w:sz w:val="18"/>
          <w:szCs w:val="18"/>
        </w:rPr>
        <w:t>服务、安全服务灵活订阅。</w:t>
      </w:r>
    </w:p>
    <w:p w14:paraId="44E27195" w14:textId="77777777" w:rsidR="00293361" w:rsidRPr="00B56E78" w:rsidRDefault="001C2C2C" w:rsidP="00B56E78">
      <w:pPr>
        <w:ind w:firstLineChars="200" w:firstLine="360"/>
        <w:rPr>
          <w:rFonts w:ascii="微软雅黑" w:eastAsia="微软雅黑" w:hAnsi="微软雅黑"/>
          <w:b/>
          <w:sz w:val="18"/>
          <w:szCs w:val="18"/>
        </w:rPr>
      </w:pPr>
      <w:r w:rsidRPr="00B56E78">
        <w:rPr>
          <w:rFonts w:ascii="微软雅黑" w:eastAsia="微软雅黑" w:hAnsi="微软雅黑" w:hint="eastAsia"/>
          <w:b/>
          <w:sz w:val="18"/>
          <w:szCs w:val="18"/>
        </w:rPr>
        <w:t>方案价值：</w:t>
      </w:r>
    </w:p>
    <w:p w14:paraId="3E2C2B59" w14:textId="18573E9B" w:rsidR="00293361" w:rsidRPr="001F2226" w:rsidRDefault="00293361" w:rsidP="00B220D7">
      <w:pPr>
        <w:ind w:firstLineChars="200" w:firstLine="360"/>
        <w:rPr>
          <w:rFonts w:ascii="微软雅黑" w:eastAsia="微软雅黑" w:hAnsi="微软雅黑"/>
          <w:sz w:val="18"/>
          <w:szCs w:val="18"/>
        </w:rPr>
      </w:pPr>
      <w:r w:rsidRPr="001F2226">
        <w:rPr>
          <w:rFonts w:ascii="微软雅黑" w:eastAsia="微软雅黑" w:hAnsi="微软雅黑" w:hint="eastAsia"/>
          <w:sz w:val="18"/>
          <w:szCs w:val="18"/>
        </w:rPr>
        <w:t>应用</w:t>
      </w:r>
      <w:r w:rsidR="0099360E" w:rsidRPr="001F2226">
        <w:rPr>
          <w:rFonts w:ascii="微软雅黑" w:eastAsia="微软雅黑" w:hAnsi="微软雅黑" w:hint="eastAsia"/>
          <w:sz w:val="18"/>
          <w:szCs w:val="18"/>
        </w:rPr>
        <w:t>&amp;链路访问</w:t>
      </w:r>
      <w:r w:rsidRPr="001F2226">
        <w:rPr>
          <w:rFonts w:ascii="微软雅黑" w:eastAsia="微软雅黑" w:hAnsi="微软雅黑" w:hint="eastAsia"/>
          <w:sz w:val="18"/>
          <w:szCs w:val="18"/>
        </w:rPr>
        <w:t>优化，</w:t>
      </w:r>
      <w:r w:rsidR="0099360E" w:rsidRPr="001F2226">
        <w:rPr>
          <w:rFonts w:ascii="微软雅黑" w:eastAsia="微软雅黑" w:hAnsi="微软雅黑" w:hint="eastAsia"/>
          <w:sz w:val="18"/>
          <w:szCs w:val="18"/>
        </w:rPr>
        <w:t>组网</w:t>
      </w:r>
      <w:r w:rsidRPr="001F2226">
        <w:rPr>
          <w:rFonts w:ascii="微软雅黑" w:eastAsia="微软雅黑" w:hAnsi="微软雅黑" w:hint="eastAsia"/>
          <w:sz w:val="18"/>
          <w:szCs w:val="18"/>
        </w:rPr>
        <w:t>体验更好：</w:t>
      </w:r>
      <w:r w:rsidR="001F2226" w:rsidRPr="001F2226">
        <w:rPr>
          <w:rFonts w:ascii="微软雅黑" w:eastAsia="微软雅黑" w:hAnsi="微软雅黑" w:hint="eastAsia"/>
          <w:sz w:val="18"/>
          <w:szCs w:val="18"/>
        </w:rPr>
        <w:t>本地基于加速引擎提供预约视频、文件传输协议的应用加速能力，同时</w:t>
      </w:r>
      <w:r w:rsidR="00365B28" w:rsidRPr="001F2226">
        <w:rPr>
          <w:rFonts w:ascii="微软雅黑" w:eastAsia="微软雅黑" w:hAnsi="微软雅黑" w:hint="eastAsia"/>
          <w:sz w:val="18"/>
          <w:szCs w:val="18"/>
        </w:rPr>
        <w:t xml:space="preserve">云端 </w:t>
      </w:r>
      <w:r w:rsidR="00E4332A" w:rsidRPr="001F2226">
        <w:rPr>
          <w:rFonts w:ascii="微软雅黑" w:eastAsia="微软雅黑" w:hAnsi="微软雅黑" w:hint="eastAsia"/>
          <w:sz w:val="18"/>
          <w:szCs w:val="18"/>
        </w:rPr>
        <w:t>S</w:t>
      </w:r>
      <w:r w:rsidR="00E4332A" w:rsidRPr="001F2226">
        <w:rPr>
          <w:rFonts w:ascii="微软雅黑" w:eastAsia="微软雅黑" w:hAnsi="微软雅黑"/>
          <w:sz w:val="18"/>
          <w:szCs w:val="18"/>
        </w:rPr>
        <w:t>ASE</w:t>
      </w:r>
      <w:r w:rsidR="00E4332A" w:rsidRPr="001F2226">
        <w:rPr>
          <w:rFonts w:ascii="微软雅黑" w:eastAsia="微软雅黑" w:hAnsi="微软雅黑" w:hint="eastAsia"/>
          <w:sz w:val="18"/>
          <w:szCs w:val="18"/>
        </w:rPr>
        <w:t>平台</w:t>
      </w:r>
      <w:r w:rsidRPr="001F2226">
        <w:rPr>
          <w:rFonts w:ascii="微软雅黑" w:eastAsia="微软雅黑" w:hAnsi="微软雅黑" w:hint="eastAsia"/>
          <w:sz w:val="18"/>
          <w:szCs w:val="18"/>
        </w:rPr>
        <w:t>提供</w:t>
      </w:r>
      <w:r w:rsidR="00365B28" w:rsidRPr="001F2226">
        <w:rPr>
          <w:rFonts w:ascii="微软雅黑" w:eastAsia="微软雅黑" w:hAnsi="微软雅黑" w:hint="eastAsia"/>
          <w:sz w:val="18"/>
          <w:szCs w:val="18"/>
        </w:rPr>
        <w:t>W</w:t>
      </w:r>
      <w:r w:rsidR="00365B28" w:rsidRPr="001F2226">
        <w:rPr>
          <w:rFonts w:ascii="微软雅黑" w:eastAsia="微软雅黑" w:hAnsi="微软雅黑"/>
          <w:sz w:val="18"/>
          <w:szCs w:val="18"/>
        </w:rPr>
        <w:t>AN</w:t>
      </w:r>
      <w:r w:rsidR="001F2226" w:rsidRPr="001F2226">
        <w:rPr>
          <w:rFonts w:ascii="微软雅黑" w:eastAsia="微软雅黑" w:hAnsi="微软雅黑" w:hint="eastAsia"/>
          <w:sz w:val="18"/>
          <w:szCs w:val="18"/>
        </w:rPr>
        <w:t>链路优化、跨境链路</w:t>
      </w:r>
      <w:r w:rsidR="00365B28" w:rsidRPr="001F2226">
        <w:rPr>
          <w:rFonts w:ascii="微软雅黑" w:eastAsia="微软雅黑" w:hAnsi="微软雅黑" w:hint="eastAsia"/>
          <w:sz w:val="18"/>
          <w:szCs w:val="18"/>
        </w:rPr>
        <w:t>加速能力</w:t>
      </w:r>
      <w:r w:rsidR="008B1ADA" w:rsidRPr="001F2226">
        <w:rPr>
          <w:rFonts w:ascii="微软雅黑" w:eastAsia="微软雅黑" w:hAnsi="微软雅黑" w:hint="eastAsia"/>
          <w:sz w:val="18"/>
          <w:szCs w:val="18"/>
        </w:rPr>
        <w:t>，</w:t>
      </w:r>
      <w:r w:rsidR="001F2226" w:rsidRPr="001F2226">
        <w:rPr>
          <w:rFonts w:ascii="微软雅黑" w:eastAsia="微软雅黑" w:hAnsi="微软雅黑" w:hint="eastAsia"/>
          <w:sz w:val="18"/>
          <w:szCs w:val="18"/>
        </w:rPr>
        <w:t>以及</w:t>
      </w:r>
      <w:r w:rsidR="00365B28" w:rsidRPr="001F2226">
        <w:rPr>
          <w:rFonts w:ascii="微软雅黑" w:eastAsia="微软雅黑" w:hAnsi="微软雅黑" w:hint="eastAsia"/>
          <w:sz w:val="18"/>
          <w:szCs w:val="18"/>
        </w:rPr>
        <w:t>云端S</w:t>
      </w:r>
      <w:r w:rsidR="001F2226" w:rsidRPr="001F2226">
        <w:rPr>
          <w:rFonts w:ascii="微软雅黑" w:eastAsia="微软雅黑" w:hAnsi="微软雅黑" w:hint="eastAsia"/>
          <w:sz w:val="18"/>
          <w:szCs w:val="18"/>
        </w:rPr>
        <w:t>aa</w:t>
      </w:r>
      <w:r w:rsidR="00365B28" w:rsidRPr="001F2226">
        <w:rPr>
          <w:rFonts w:ascii="微软雅黑" w:eastAsia="微软雅黑" w:hAnsi="微软雅黑"/>
          <w:sz w:val="18"/>
          <w:szCs w:val="18"/>
        </w:rPr>
        <w:t>S</w:t>
      </w:r>
      <w:r w:rsidR="00365B28" w:rsidRPr="001F2226">
        <w:rPr>
          <w:rFonts w:ascii="微软雅黑" w:eastAsia="微软雅黑" w:hAnsi="微软雅黑" w:hint="eastAsia"/>
          <w:sz w:val="18"/>
          <w:szCs w:val="18"/>
        </w:rPr>
        <w:t>应用加速能力</w:t>
      </w:r>
      <w:r w:rsidRPr="001F2226">
        <w:rPr>
          <w:rFonts w:ascii="微软雅黑" w:eastAsia="微软雅黑" w:hAnsi="微软雅黑" w:hint="eastAsia"/>
          <w:sz w:val="18"/>
          <w:szCs w:val="18"/>
        </w:rPr>
        <w:t>。</w:t>
      </w:r>
      <w:r w:rsidR="001F2226" w:rsidRPr="001F2226">
        <w:rPr>
          <w:rFonts w:ascii="微软雅黑" w:eastAsia="微软雅黑" w:hAnsi="微软雅黑" w:hint="eastAsia"/>
          <w:sz w:val="18"/>
          <w:szCs w:val="18"/>
        </w:rPr>
        <w:t>为多分支用户提供更稳定流畅的业务访问体验。</w:t>
      </w:r>
    </w:p>
    <w:p w14:paraId="54C82353" w14:textId="2F774F9A" w:rsidR="00293361" w:rsidRDefault="00293361" w:rsidP="00E4332A">
      <w:pPr>
        <w:ind w:firstLineChars="200" w:firstLine="360"/>
        <w:rPr>
          <w:rFonts w:ascii="微软雅黑" w:eastAsia="微软雅黑" w:hAnsi="微软雅黑"/>
          <w:sz w:val="18"/>
          <w:szCs w:val="18"/>
        </w:rPr>
      </w:pPr>
      <w:r w:rsidRPr="001F2226">
        <w:rPr>
          <w:rFonts w:ascii="微软雅黑" w:eastAsia="微软雅黑" w:hAnsi="微软雅黑" w:hint="eastAsia"/>
          <w:sz w:val="18"/>
          <w:szCs w:val="18"/>
        </w:rPr>
        <w:t>组网融合安全，云端灵活订阅：提供融合安全的组网方案，让</w:t>
      </w:r>
      <w:r w:rsidR="00365B28" w:rsidRPr="001F2226">
        <w:rPr>
          <w:rFonts w:ascii="微软雅黑" w:eastAsia="微软雅黑" w:hAnsi="微软雅黑" w:hint="eastAsia"/>
          <w:sz w:val="18"/>
          <w:szCs w:val="18"/>
        </w:rPr>
        <w:t>分支的安全更加有简单</w:t>
      </w:r>
      <w:r w:rsidR="001F2226" w:rsidRPr="001F2226">
        <w:rPr>
          <w:rFonts w:ascii="微软雅黑" w:eastAsia="微软雅黑" w:hAnsi="微软雅黑" w:hint="eastAsia"/>
          <w:sz w:val="18"/>
          <w:szCs w:val="18"/>
        </w:rPr>
        <w:t>效</w:t>
      </w:r>
      <w:r w:rsidR="00365B28" w:rsidRPr="001F2226">
        <w:rPr>
          <w:rFonts w:ascii="微软雅黑" w:eastAsia="微软雅黑" w:hAnsi="微软雅黑" w:hint="eastAsia"/>
          <w:sz w:val="18"/>
          <w:szCs w:val="18"/>
        </w:rPr>
        <w:t>，</w:t>
      </w:r>
      <w:r w:rsidR="001F2226" w:rsidRPr="001F2226">
        <w:rPr>
          <w:rFonts w:ascii="微软雅黑" w:eastAsia="微软雅黑" w:hAnsi="微软雅黑" w:hint="eastAsia"/>
          <w:sz w:val="18"/>
          <w:szCs w:val="18"/>
        </w:rPr>
        <w:t>并且</w:t>
      </w:r>
      <w:r w:rsidR="00B220D7" w:rsidRPr="001F2226">
        <w:rPr>
          <w:rFonts w:ascii="微软雅黑" w:eastAsia="微软雅黑" w:hAnsi="微软雅黑" w:hint="eastAsia"/>
          <w:sz w:val="18"/>
          <w:szCs w:val="18"/>
        </w:rPr>
        <w:t>做到安全事件监测与</w:t>
      </w:r>
      <w:proofErr w:type="gramStart"/>
      <w:r w:rsidR="00B220D7" w:rsidRPr="001F2226">
        <w:rPr>
          <w:rFonts w:ascii="微软雅黑" w:eastAsia="微软雅黑" w:hAnsi="微软雅黑" w:hint="eastAsia"/>
          <w:sz w:val="18"/>
          <w:szCs w:val="18"/>
        </w:rPr>
        <w:t>响应全</w:t>
      </w:r>
      <w:proofErr w:type="gramEnd"/>
      <w:r w:rsidR="00B220D7" w:rsidRPr="001F2226">
        <w:rPr>
          <w:rFonts w:ascii="微软雅黑" w:eastAsia="微软雅黑" w:hAnsi="微软雅黑" w:hint="eastAsia"/>
          <w:sz w:val="18"/>
          <w:szCs w:val="18"/>
        </w:rPr>
        <w:t>覆盖</w:t>
      </w:r>
      <w:r w:rsidR="001F2226" w:rsidRPr="001F2226">
        <w:rPr>
          <w:rFonts w:ascii="微软雅黑" w:eastAsia="微软雅黑" w:hAnsi="微软雅黑" w:hint="eastAsia"/>
          <w:sz w:val="18"/>
          <w:szCs w:val="18"/>
        </w:rPr>
        <w:t>。</w:t>
      </w:r>
      <w:r w:rsidR="003E28C6" w:rsidRPr="001F2226">
        <w:rPr>
          <w:rFonts w:ascii="微软雅黑" w:eastAsia="微软雅黑" w:hAnsi="微软雅黑" w:hint="eastAsia"/>
          <w:sz w:val="18"/>
          <w:szCs w:val="18"/>
        </w:rPr>
        <w:t>如</w:t>
      </w:r>
      <w:r w:rsidR="00B36BCA" w:rsidRPr="001F2226">
        <w:rPr>
          <w:rFonts w:ascii="微软雅黑" w:eastAsia="微软雅黑" w:hAnsi="微软雅黑" w:hint="eastAsia"/>
          <w:sz w:val="18"/>
          <w:szCs w:val="18"/>
        </w:rPr>
        <w:t>上网安全防护、</w:t>
      </w:r>
      <w:proofErr w:type="gramStart"/>
      <w:r w:rsidR="00B36BCA" w:rsidRPr="001F2226">
        <w:rPr>
          <w:rFonts w:ascii="微软雅黑" w:eastAsia="微软雅黑" w:hAnsi="微软雅黑" w:hint="eastAsia"/>
          <w:sz w:val="18"/>
          <w:szCs w:val="18"/>
        </w:rPr>
        <w:t>云威胁</w:t>
      </w:r>
      <w:proofErr w:type="gramEnd"/>
      <w:r w:rsidR="00B36BCA" w:rsidRPr="001F2226">
        <w:rPr>
          <w:rFonts w:ascii="微软雅黑" w:eastAsia="微软雅黑" w:hAnsi="微软雅黑" w:hint="eastAsia"/>
          <w:sz w:val="18"/>
          <w:szCs w:val="18"/>
        </w:rPr>
        <w:t>情报服务</w:t>
      </w:r>
      <w:r w:rsidR="00B635FF" w:rsidRPr="001F2226">
        <w:rPr>
          <w:rFonts w:ascii="微软雅黑" w:eastAsia="微软雅黑" w:hAnsi="微软雅黑" w:hint="eastAsia"/>
          <w:sz w:val="18"/>
          <w:szCs w:val="18"/>
        </w:rPr>
        <w:t>、</w:t>
      </w:r>
      <w:r w:rsidRPr="001F2226">
        <w:rPr>
          <w:rFonts w:ascii="微软雅黑" w:eastAsia="微软雅黑" w:hAnsi="微软雅黑" w:hint="eastAsia"/>
          <w:sz w:val="18"/>
          <w:szCs w:val="18"/>
        </w:rPr>
        <w:t>上网</w:t>
      </w:r>
      <w:r w:rsidR="003E28C6" w:rsidRPr="001F2226">
        <w:rPr>
          <w:rFonts w:ascii="微软雅黑" w:eastAsia="微软雅黑" w:hAnsi="微软雅黑" w:hint="eastAsia"/>
          <w:sz w:val="18"/>
          <w:szCs w:val="18"/>
        </w:rPr>
        <w:t>行为管理和</w:t>
      </w:r>
      <w:r w:rsidR="00B635FF" w:rsidRPr="001F2226">
        <w:rPr>
          <w:rFonts w:ascii="微软雅黑" w:eastAsia="微软雅黑" w:hAnsi="微软雅黑" w:hint="eastAsia"/>
          <w:sz w:val="18"/>
          <w:szCs w:val="18"/>
        </w:rPr>
        <w:t>审计、统一认证和认证漫游</w:t>
      </w:r>
      <w:r w:rsidR="00B220D7" w:rsidRPr="001F2226">
        <w:rPr>
          <w:rFonts w:ascii="微软雅黑" w:eastAsia="微软雅黑" w:hAnsi="微软雅黑" w:hint="eastAsia"/>
          <w:sz w:val="18"/>
          <w:szCs w:val="18"/>
        </w:rPr>
        <w:t>、</w:t>
      </w:r>
      <w:r w:rsidR="00B220D7" w:rsidRPr="007056BE">
        <w:rPr>
          <w:rFonts w:ascii="微软雅黑" w:eastAsia="微软雅黑" w:hAnsi="微软雅黑" w:hint="eastAsia"/>
          <w:color w:val="000000" w:themeColor="text1"/>
          <w:sz w:val="18"/>
          <w:szCs w:val="18"/>
        </w:rPr>
        <w:t>智能安全托管服务</w:t>
      </w:r>
      <w:r w:rsidRPr="001F2226">
        <w:rPr>
          <w:rFonts w:ascii="微软雅黑" w:eastAsia="微软雅黑" w:hAnsi="微软雅黑" w:hint="eastAsia"/>
          <w:sz w:val="18"/>
          <w:szCs w:val="18"/>
        </w:rPr>
        <w:t>等</w:t>
      </w:r>
      <w:r w:rsidR="00B635FF" w:rsidRPr="001F2226">
        <w:rPr>
          <w:rFonts w:ascii="微软雅黑" w:eastAsia="微软雅黑" w:hAnsi="微软雅黑" w:hint="eastAsia"/>
          <w:sz w:val="18"/>
          <w:szCs w:val="18"/>
        </w:rPr>
        <w:t>安全</w:t>
      </w:r>
      <w:r w:rsidR="00365B28" w:rsidRPr="001F2226">
        <w:rPr>
          <w:rFonts w:ascii="微软雅黑" w:eastAsia="微软雅黑" w:hAnsi="微软雅黑" w:hint="eastAsia"/>
          <w:sz w:val="18"/>
          <w:szCs w:val="18"/>
        </w:rPr>
        <w:t>服务。根据分支不同安全诉求，提供本地和云端灵活选择。</w:t>
      </w:r>
    </w:p>
    <w:p w14:paraId="24D0FAD6" w14:textId="22ABD3DD" w:rsidR="00641C1D" w:rsidRDefault="00293361" w:rsidP="00E4332A">
      <w:pPr>
        <w:pStyle w:val="p0"/>
        <w:snapToGrid w:val="0"/>
        <w:spacing w:before="120"/>
        <w:ind w:firstLineChars="200" w:firstLine="360"/>
        <w:jc w:val="left"/>
        <w:outlineLvl w:val="0"/>
        <w:rPr>
          <w:rFonts w:ascii="微软雅黑" w:hAnsi="微软雅黑"/>
          <w:sz w:val="18"/>
          <w:szCs w:val="18"/>
        </w:rPr>
      </w:pPr>
      <w:r w:rsidRPr="00E4332A">
        <w:rPr>
          <w:rFonts w:ascii="微软雅黑" w:hAnsi="微软雅黑" w:hint="eastAsia"/>
          <w:sz w:val="18"/>
          <w:szCs w:val="18"/>
        </w:rPr>
        <w:t>简易运维，管理更省心：上线部署简单，实现即插即用，业务上线缩短至5</w:t>
      </w:r>
      <w:r w:rsidR="00365B28">
        <w:rPr>
          <w:rFonts w:ascii="微软雅黑" w:hAnsi="微软雅黑" w:hint="eastAsia"/>
          <w:sz w:val="18"/>
          <w:szCs w:val="18"/>
        </w:rPr>
        <w:t>分钟，提升业务部署效率</w:t>
      </w:r>
      <w:r w:rsidR="00B635FF">
        <w:rPr>
          <w:rFonts w:ascii="微软雅黑" w:hAnsi="微软雅黑" w:hint="eastAsia"/>
          <w:sz w:val="18"/>
          <w:szCs w:val="18"/>
        </w:rPr>
        <w:t>。同时提供</w:t>
      </w:r>
      <w:r w:rsidR="00365B28">
        <w:rPr>
          <w:rFonts w:ascii="微软雅黑" w:hAnsi="微软雅黑" w:hint="eastAsia"/>
          <w:sz w:val="18"/>
          <w:szCs w:val="18"/>
        </w:rPr>
        <w:t>集中可视化管理方式，实现设备升级、策略配置等</w:t>
      </w:r>
      <w:r w:rsidR="00684A92">
        <w:rPr>
          <w:rFonts w:ascii="微软雅黑" w:hAnsi="微软雅黑" w:hint="eastAsia"/>
          <w:sz w:val="18"/>
          <w:szCs w:val="18"/>
        </w:rPr>
        <w:t>批量</w:t>
      </w:r>
      <w:r w:rsidRPr="00E4332A">
        <w:rPr>
          <w:rFonts w:ascii="微软雅黑" w:hAnsi="微软雅黑" w:hint="eastAsia"/>
          <w:sz w:val="18"/>
          <w:szCs w:val="18"/>
        </w:rPr>
        <w:t>管理，</w:t>
      </w:r>
      <w:r w:rsidR="00684A92" w:rsidRPr="00E4332A">
        <w:rPr>
          <w:rFonts w:ascii="微软雅黑" w:hAnsi="微软雅黑" w:hint="eastAsia"/>
          <w:sz w:val="18"/>
          <w:szCs w:val="18"/>
        </w:rPr>
        <w:t>设备、链路、应用全网状态可视呈现</w:t>
      </w:r>
      <w:r w:rsidR="00684A92">
        <w:rPr>
          <w:rFonts w:ascii="微软雅黑" w:hAnsi="微软雅黑" w:hint="eastAsia"/>
          <w:sz w:val="18"/>
          <w:szCs w:val="18"/>
        </w:rPr>
        <w:t>。</w:t>
      </w:r>
    </w:p>
    <w:p w14:paraId="56B2EBB6" w14:textId="77777777" w:rsidR="0053659E" w:rsidRPr="00D714C0" w:rsidRDefault="00A24664" w:rsidP="00D714C0">
      <w:pPr>
        <w:pStyle w:val="ab"/>
        <w:numPr>
          <w:ilvl w:val="0"/>
          <w:numId w:val="1"/>
        </w:numPr>
        <w:spacing w:beforeLines="50" w:before="163" w:after="0" w:line="56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应用场景</w:t>
      </w:r>
    </w:p>
    <w:p w14:paraId="6DF613CE" w14:textId="77777777" w:rsidR="00293361" w:rsidRPr="00C24DE8" w:rsidRDefault="006E23D9" w:rsidP="006E23D9">
      <w:pPr>
        <w:pStyle w:val="ab"/>
        <w:spacing w:beforeLines="50" w:before="163" w:after="0" w:line="560" w:lineRule="exac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1.</w:t>
      </w:r>
      <w:r w:rsidR="00D114EB">
        <w:rPr>
          <w:rFonts w:ascii="微软雅黑" w:eastAsia="微软雅黑" w:hAnsi="微软雅黑" w:hint="eastAsia"/>
          <w:sz w:val="28"/>
          <w:szCs w:val="28"/>
        </w:rPr>
        <w:t>办公职场、工厂类</w:t>
      </w:r>
      <w:r w:rsidR="00293361" w:rsidRPr="00C24DE8">
        <w:rPr>
          <w:rFonts w:ascii="微软雅黑" w:eastAsia="微软雅黑" w:hAnsi="微软雅黑" w:hint="eastAsia"/>
          <w:sz w:val="28"/>
          <w:szCs w:val="28"/>
        </w:rPr>
        <w:t>分支</w:t>
      </w:r>
    </w:p>
    <w:p w14:paraId="1462C9B6" w14:textId="286C5D41" w:rsidR="00293361" w:rsidRPr="00C24DE8" w:rsidRDefault="00293361" w:rsidP="00293361">
      <w:pPr>
        <w:rPr>
          <w:rFonts w:ascii="微软雅黑" w:eastAsia="微软雅黑" w:hAnsi="微软雅黑" w:cs="宋体"/>
          <w:color w:val="000000" w:themeColor="text1"/>
          <w:sz w:val="18"/>
          <w:szCs w:val="18"/>
        </w:rPr>
      </w:pPr>
      <w:r w:rsidRPr="00C24DE8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场景：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企业办公职场、</w:t>
      </w:r>
      <w:r w:rsidR="00751817">
        <w:rPr>
          <w:rFonts w:ascii="微软雅黑" w:eastAsia="微软雅黑" w:hAnsi="微软雅黑" w:hint="eastAsia"/>
          <w:color w:val="000000" w:themeColor="text1"/>
          <w:sz w:val="18"/>
          <w:szCs w:val="18"/>
        </w:rPr>
        <w:t>央国企分公司、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制造业</w:t>
      </w:r>
      <w:r w:rsidR="00751817">
        <w:rPr>
          <w:rFonts w:ascii="微软雅黑" w:eastAsia="微软雅黑" w:hAnsi="微软雅黑" w:hint="eastAsia"/>
          <w:color w:val="000000" w:themeColor="text1"/>
          <w:sz w:val="18"/>
          <w:szCs w:val="18"/>
        </w:rPr>
        <w:t>工厂等</w:t>
      </w:r>
    </w:p>
    <w:p w14:paraId="2CE118F8" w14:textId="77777777" w:rsidR="00293361" w:rsidRPr="00C24DE8" w:rsidRDefault="00293361" w:rsidP="00293361">
      <w:pPr>
        <w:rPr>
          <w:rFonts w:ascii="微软雅黑" w:eastAsia="微软雅黑" w:hAnsi="微软雅黑" w:cs="宋体"/>
          <w:color w:val="000000" w:themeColor="text1"/>
          <w:sz w:val="18"/>
          <w:szCs w:val="18"/>
        </w:rPr>
      </w:pPr>
      <w:r w:rsidRPr="00C24DE8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需求：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降低专线成本、应用体验优化，保障关键业务体验，分支安全薄弱，</w:t>
      </w:r>
      <w:proofErr w:type="spellStart"/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H</w:t>
      </w:r>
      <w:r w:rsidRPr="00C24DE8">
        <w:rPr>
          <w:rFonts w:ascii="微软雅黑" w:eastAsia="微软雅黑" w:hAnsi="微软雅黑"/>
          <w:color w:val="000000" w:themeColor="text1"/>
          <w:sz w:val="18"/>
          <w:szCs w:val="18"/>
        </w:rPr>
        <w:t>W</w:t>
      </w:r>
      <w:proofErr w:type="spellEnd"/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投入高，降低运维工作量</w:t>
      </w:r>
    </w:p>
    <w:p w14:paraId="3AAC43BB" w14:textId="77777777" w:rsidR="00293361" w:rsidRPr="00C24DE8" w:rsidRDefault="00293361" w:rsidP="00293361">
      <w:pPr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1：多种选路策略：基于多种选路策略，形成专线+“互联网”双冗余模式，降低专线带宽。</w:t>
      </w:r>
    </w:p>
    <w:p w14:paraId="7DAF3BF0" w14:textId="06CAF021" w:rsidR="00293361" w:rsidRPr="00C24DE8" w:rsidRDefault="00293361" w:rsidP="00293361">
      <w:pPr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2</w:t>
      </w:r>
      <w:r w:rsidR="00684A92">
        <w:rPr>
          <w:rFonts w:ascii="微软雅黑" w:eastAsia="微软雅黑" w:hAnsi="微软雅黑" w:hint="eastAsia"/>
          <w:color w:val="000000" w:themeColor="text1"/>
          <w:sz w:val="18"/>
          <w:szCs w:val="18"/>
        </w:rPr>
        <w:t>：应用体验优化：基于文件传输优化、视频丢包补偿等技术，解决下载慢、视频卡等应用体验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问题。</w:t>
      </w:r>
    </w:p>
    <w:p w14:paraId="469B72AE" w14:textId="1D217331" w:rsidR="00293361" w:rsidRPr="00C24DE8" w:rsidRDefault="00293361" w:rsidP="00293361">
      <w:pPr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3：可订阅安全，加固分支安全能力：结合本地安全能力+云端S</w:t>
      </w:r>
      <w:r w:rsidRPr="00C24DE8">
        <w:rPr>
          <w:rFonts w:ascii="微软雅黑" w:eastAsia="微软雅黑" w:hAnsi="微软雅黑"/>
          <w:color w:val="000000" w:themeColor="text1"/>
          <w:sz w:val="18"/>
          <w:szCs w:val="18"/>
        </w:rPr>
        <w:t>ASE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安全</w:t>
      </w:r>
      <w:r w:rsidR="00684A92">
        <w:rPr>
          <w:rFonts w:ascii="微软雅黑" w:eastAsia="微软雅黑" w:hAnsi="微软雅黑" w:hint="eastAsia"/>
          <w:color w:val="000000" w:themeColor="text1"/>
          <w:sz w:val="18"/>
          <w:szCs w:val="18"/>
        </w:rPr>
        <w:t>服务订阅，使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分支安全更立体。</w:t>
      </w:r>
    </w:p>
    <w:p w14:paraId="548B46DD" w14:textId="77777777" w:rsidR="00293361" w:rsidRDefault="00293361" w:rsidP="00293361">
      <w:pPr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4：可视化统一管控：线下</w:t>
      </w:r>
      <w:r w:rsidRPr="00C24DE8">
        <w:rPr>
          <w:rFonts w:ascii="微软雅黑" w:eastAsia="微软雅黑" w:hAnsi="微软雅黑"/>
          <w:color w:val="000000" w:themeColor="text1"/>
          <w:sz w:val="18"/>
          <w:szCs w:val="18"/>
        </w:rPr>
        <w:t>/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云端的可视化管理平台，让线路的应用情况和故障情况清晰可见。</w:t>
      </w:r>
    </w:p>
    <w:p w14:paraId="7E2A7B53" w14:textId="116D8A02" w:rsidR="00D114EB" w:rsidRDefault="00D114EB" w:rsidP="00293361">
      <w:pPr>
        <w:rPr>
          <w:rFonts w:ascii="微软雅黑" w:eastAsia="微软雅黑" w:hAnsi="微软雅黑"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5：合</w:t>
      </w:r>
      <w:proofErr w:type="gramStart"/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规</w:t>
      </w:r>
      <w:proofErr w:type="gramEnd"/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类</w:t>
      </w:r>
      <w:r w:rsidR="00684A92">
        <w:rPr>
          <w:rFonts w:ascii="微软雅黑" w:eastAsia="微软雅黑" w:hAnsi="微软雅黑" w:hint="eastAsia"/>
          <w:color w:val="000000" w:themeColor="text1"/>
          <w:sz w:val="18"/>
          <w:szCs w:val="18"/>
        </w:rPr>
        <w:t>升级：</w:t>
      </w:r>
      <w:r w:rsidR="00751817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满足</w:t>
      </w:r>
      <w:proofErr w:type="spellStart"/>
      <w:r w:rsidR="00684A92" w:rsidRPr="00C24DE8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I</w:t>
      </w:r>
      <w:r w:rsidR="00751817">
        <w:rPr>
          <w:rFonts w:ascii="微软雅黑" w:eastAsia="微软雅黑" w:hAnsi="微软雅黑" w:cs="宋体"/>
          <w:color w:val="000000" w:themeColor="text1"/>
          <w:sz w:val="18"/>
          <w:szCs w:val="18"/>
        </w:rPr>
        <w:t>PV6</w:t>
      </w:r>
      <w:proofErr w:type="spellEnd"/>
      <w:r w:rsidR="00751817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、</w:t>
      </w:r>
      <w:r w:rsidR="00684A92" w:rsidRPr="00C24DE8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国密</w:t>
      </w:r>
      <w:r w:rsidR="00751817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、</w:t>
      </w:r>
      <w:proofErr w:type="gramStart"/>
      <w:r w:rsidR="00684A92" w:rsidRPr="00C24DE8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信创</w:t>
      </w:r>
      <w:r w:rsidR="00684A92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等</w:t>
      </w:r>
      <w:proofErr w:type="gramEnd"/>
      <w:r w:rsidR="00684A92" w:rsidRPr="00C24DE8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要求。</w:t>
      </w:r>
    </w:p>
    <w:p w14:paraId="7D089862" w14:textId="220110AB" w:rsidR="00684A92" w:rsidRDefault="00684A92" w:rsidP="00684A92">
      <w:pPr>
        <w:pStyle w:val="ab"/>
        <w:spacing w:beforeLines="50" w:before="163" w:after="0" w:line="560" w:lineRule="exact"/>
        <w:rPr>
          <w:rFonts w:ascii="微软雅黑" w:eastAsia="微软雅黑" w:hAnsi="微软雅黑" w:cs="宋体"/>
          <w:color w:val="808080"/>
          <w:sz w:val="21"/>
          <w:szCs w:val="21"/>
        </w:rPr>
      </w:pPr>
      <w:r>
        <w:rPr>
          <w:rFonts w:ascii="微软雅黑" w:eastAsia="微软雅黑" w:hAnsi="微软雅黑" w:hint="eastAsia"/>
          <w:sz w:val="28"/>
          <w:szCs w:val="28"/>
        </w:rPr>
        <w:t>2商超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门店类</w:t>
      </w:r>
      <w:r w:rsidRPr="00293361">
        <w:rPr>
          <w:rFonts w:ascii="微软雅黑" w:eastAsia="微软雅黑" w:hAnsi="微软雅黑" w:hint="eastAsia"/>
          <w:sz w:val="28"/>
          <w:szCs w:val="28"/>
        </w:rPr>
        <w:t>分支</w:t>
      </w:r>
      <w:proofErr w:type="gramEnd"/>
    </w:p>
    <w:p w14:paraId="4DCAE960" w14:textId="77777777" w:rsidR="00684A92" w:rsidRPr="00C24DE8" w:rsidRDefault="00684A92" w:rsidP="00684A92">
      <w:pPr>
        <w:rPr>
          <w:rFonts w:ascii="微软雅黑" w:eastAsia="微软雅黑" w:hAnsi="微软雅黑" w:cs="宋体"/>
          <w:color w:val="000000" w:themeColor="text1"/>
          <w:sz w:val="18"/>
          <w:szCs w:val="18"/>
        </w:rPr>
      </w:pPr>
      <w:r w:rsidRPr="00C24DE8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场景：商超、物流站点等小型</w:t>
      </w:r>
      <w:proofErr w:type="gramStart"/>
      <w:r w:rsidRPr="00C24DE8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门店类多</w:t>
      </w:r>
      <w:proofErr w:type="gramEnd"/>
      <w:r w:rsidRPr="00C24DE8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分支组网场景</w:t>
      </w:r>
    </w:p>
    <w:p w14:paraId="7C67F8CA" w14:textId="77777777" w:rsidR="00684A92" w:rsidRPr="00C24DE8" w:rsidRDefault="00684A92" w:rsidP="00684A92">
      <w:pPr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C24DE8">
        <w:rPr>
          <w:rFonts w:ascii="微软雅黑" w:eastAsia="微软雅黑" w:hAnsi="微软雅黑" w:cs="宋体" w:hint="eastAsia"/>
          <w:color w:val="000000" w:themeColor="text1"/>
          <w:sz w:val="18"/>
          <w:szCs w:val="18"/>
        </w:rPr>
        <w:t>需求：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站点快速上线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/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迁移、业务云化、泛终端接入</w:t>
      </w:r>
    </w:p>
    <w:p w14:paraId="483B9167" w14:textId="7078A924" w:rsidR="00684A92" w:rsidRPr="00C24DE8" w:rsidRDefault="00684A92" w:rsidP="00684A92">
      <w:pPr>
        <w:rPr>
          <w:rFonts w:ascii="微软雅黑" w:eastAsia="微软雅黑" w:hAnsi="微软雅黑"/>
          <w:color w:val="000000" w:themeColor="text1"/>
          <w:sz w:val="18"/>
          <w:szCs w:val="18"/>
        </w:rPr>
      </w:pP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1：</w:t>
      </w:r>
      <w:proofErr w:type="gramStart"/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分钟及</w:t>
      </w:r>
      <w:proofErr w:type="gramEnd"/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部署方式，即插即用，部署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统一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可视管理平台，实现门店分支设备部署和</w:t>
      </w:r>
      <w:r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运维</w:t>
      </w: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效率。</w:t>
      </w:r>
    </w:p>
    <w:p w14:paraId="0D642789" w14:textId="320C6922" w:rsidR="00684A92" w:rsidRPr="00C24DE8" w:rsidRDefault="005B2ECA" w:rsidP="00684A92">
      <w:pPr>
        <w:rPr>
          <w:rFonts w:ascii="微软雅黑" w:eastAsia="微软雅黑" w:hAnsi="微软雅黑"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2</w:t>
      </w:r>
      <w:r w:rsidR="00684A92">
        <w:rPr>
          <w:rFonts w:ascii="微软雅黑" w:eastAsia="微软雅黑" w:hAnsi="微软雅黑" w:hint="eastAsia"/>
          <w:color w:val="000000" w:themeColor="text1"/>
          <w:sz w:val="18"/>
          <w:szCs w:val="18"/>
        </w:rPr>
        <w:t>：赋能门店设备，订阅云端</w:t>
      </w:r>
      <w:r w:rsidR="00684A92"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SASE</w:t>
      </w:r>
      <w:r w:rsidR="00684A92">
        <w:rPr>
          <w:rFonts w:ascii="微软雅黑" w:eastAsia="微软雅黑" w:hAnsi="微软雅黑" w:hint="eastAsia"/>
          <w:color w:val="000000" w:themeColor="text1"/>
          <w:sz w:val="18"/>
          <w:szCs w:val="18"/>
        </w:rPr>
        <w:t>平台，</w:t>
      </w:r>
      <w:r w:rsidR="00684A92"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获取高性价比安全能力</w:t>
      </w:r>
      <w:r w:rsidR="00684A92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。</w:t>
      </w:r>
    </w:p>
    <w:p w14:paraId="564D6F03" w14:textId="699751FD" w:rsidR="00684A92" w:rsidRPr="00684A92" w:rsidRDefault="005B2ECA" w:rsidP="00684A92">
      <w:pPr>
        <w:rPr>
          <w:rFonts w:ascii="微软雅黑" w:eastAsia="微软雅黑" w:hAnsi="微软雅黑"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3</w:t>
      </w:r>
      <w:r w:rsidR="00684A92"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：门店流量精细化管控，提高员工办公效率智能</w:t>
      </w:r>
      <w:r w:rsidR="00684A92">
        <w:rPr>
          <w:rFonts w:ascii="微软雅黑" w:eastAsia="微软雅黑" w:hAnsi="微软雅黑" w:hint="eastAsia"/>
          <w:color w:val="000000" w:themeColor="text1"/>
          <w:sz w:val="18"/>
          <w:szCs w:val="18"/>
        </w:rPr>
        <w:t>，</w:t>
      </w:r>
      <w:r w:rsidR="00684A92"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设备防</w:t>
      </w:r>
      <w:proofErr w:type="gramStart"/>
      <w:r w:rsidR="00684A92"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篡</w:t>
      </w:r>
      <w:proofErr w:type="gramEnd"/>
      <w:r w:rsidR="00684A92"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用，避免设备挪用后非法接入</w:t>
      </w:r>
      <w:r w:rsidR="00684A92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。</w:t>
      </w:r>
    </w:p>
    <w:p w14:paraId="26BB5965" w14:textId="147EF35B" w:rsidR="00F86CD8" w:rsidRPr="00C24DE8" w:rsidRDefault="005B2ECA" w:rsidP="00684A92">
      <w:pPr>
        <w:rPr>
          <w:rFonts w:ascii="微软雅黑" w:eastAsia="微软雅黑" w:hAnsi="微软雅黑"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color w:val="000000" w:themeColor="text1"/>
          <w:sz w:val="18"/>
          <w:szCs w:val="18"/>
        </w:rPr>
        <w:t>4</w:t>
      </w:r>
      <w:r w:rsidR="00684A92"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：互联网高丢包环境，文件传输速度提升</w:t>
      </w:r>
      <w:proofErr w:type="spellStart"/>
      <w:r w:rsidR="00684A92"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5X</w:t>
      </w:r>
      <w:proofErr w:type="spellEnd"/>
      <w:r w:rsidR="00684A92" w:rsidRPr="00C24DE8">
        <w:rPr>
          <w:rFonts w:ascii="微软雅黑" w:eastAsia="微软雅黑" w:hAnsi="微软雅黑" w:hint="eastAsia"/>
          <w:color w:val="000000" w:themeColor="text1"/>
          <w:sz w:val="18"/>
          <w:szCs w:val="18"/>
        </w:rPr>
        <w:t>+，视频画面零卡顿</w:t>
      </w:r>
    </w:p>
    <w:p w14:paraId="3E89C37B" w14:textId="77777777" w:rsidR="00D114EB" w:rsidRPr="00D66371" w:rsidRDefault="00D114EB" w:rsidP="00293361">
      <w:pPr>
        <w:rPr>
          <w:rFonts w:ascii="微软雅黑" w:eastAsia="微软雅黑" w:hAnsi="微软雅黑"/>
          <w:b/>
          <w:color w:val="000000" w:themeColor="text1"/>
          <w:sz w:val="21"/>
          <w:szCs w:val="21"/>
        </w:rPr>
      </w:pPr>
      <w:r w:rsidRPr="00D66371">
        <w:rPr>
          <w:rFonts w:ascii="微软雅黑" w:eastAsia="微软雅黑" w:hAnsi="微软雅黑" w:hint="eastAsia"/>
          <w:b/>
          <w:color w:val="000000" w:themeColor="text1"/>
          <w:sz w:val="21"/>
          <w:szCs w:val="21"/>
        </w:rPr>
        <w:t>方案推荐：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1843"/>
        <w:gridCol w:w="2552"/>
        <w:gridCol w:w="1984"/>
      </w:tblGrid>
      <w:tr w:rsidR="00D82828" w:rsidRPr="00866478" w14:paraId="62B560C4" w14:textId="77777777" w:rsidTr="001B4C62">
        <w:trPr>
          <w:jc w:val="center"/>
        </w:trPr>
        <w:tc>
          <w:tcPr>
            <w:tcW w:w="2835" w:type="dxa"/>
            <w:gridSpan w:val="2"/>
            <w:vMerge w:val="restart"/>
            <w:vAlign w:val="center"/>
          </w:tcPr>
          <w:p w14:paraId="56EDEF55" w14:textId="24E842FB" w:rsidR="00D82828" w:rsidRPr="0086647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场景及方案配置</w:t>
            </w:r>
          </w:p>
        </w:tc>
        <w:tc>
          <w:tcPr>
            <w:tcW w:w="2552" w:type="dxa"/>
            <w:vAlign w:val="center"/>
          </w:tcPr>
          <w:p w14:paraId="010378DC" w14:textId="3C848F18" w:rsidR="00D82828" w:rsidRDefault="00D82828" w:rsidP="00D66371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办</w:t>
            </w:r>
            <w:proofErr w:type="gramStart"/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公职场</w:t>
            </w:r>
            <w:proofErr w:type="gramEnd"/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/</w:t>
            </w:r>
            <w:r w:rsidRPr="00866478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工厂等中大型分支</w:t>
            </w:r>
          </w:p>
        </w:tc>
        <w:tc>
          <w:tcPr>
            <w:tcW w:w="1984" w:type="dxa"/>
            <w:vAlign w:val="center"/>
          </w:tcPr>
          <w:p w14:paraId="2266F443" w14:textId="4D9446F5" w:rsidR="00D82828" w:rsidRDefault="00D82828" w:rsidP="00D66371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866478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商超</w:t>
            </w:r>
            <w:proofErr w:type="gramStart"/>
            <w:r w:rsidRPr="00866478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门店类小型</w:t>
            </w:r>
            <w:proofErr w:type="gramEnd"/>
            <w:r w:rsidRPr="00866478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分支</w:t>
            </w:r>
          </w:p>
        </w:tc>
      </w:tr>
      <w:tr w:rsidR="00D82828" w:rsidRPr="00866478" w14:paraId="5175E37E" w14:textId="77777777" w:rsidTr="001B4C62">
        <w:trPr>
          <w:jc w:val="center"/>
        </w:trPr>
        <w:tc>
          <w:tcPr>
            <w:tcW w:w="2835" w:type="dxa"/>
            <w:gridSpan w:val="2"/>
            <w:vMerge/>
            <w:vAlign w:val="center"/>
          </w:tcPr>
          <w:p w14:paraId="478ADC81" w14:textId="77777777" w:rsidR="00D82828" w:rsidRPr="00866478" w:rsidRDefault="00D82828" w:rsidP="00293361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353A09D8" w14:textId="0599BAD1" w:rsidR="00D82828" w:rsidRDefault="00D82828" w:rsidP="00D66371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proofErr w:type="spellStart"/>
            <w:r w:rsidRPr="00B56E78">
              <w:rPr>
                <w:rFonts w:ascii="微软雅黑" w:eastAsia="微软雅黑" w:hAnsi="微软雅黑" w:cs="宋体" w:hint="eastAsia"/>
                <w:color w:val="000000" w:themeColor="text1"/>
                <w:sz w:val="18"/>
                <w:szCs w:val="18"/>
              </w:rPr>
              <w:t>A</w:t>
            </w:r>
            <w:r w:rsidRPr="00B56E78">
              <w:rPr>
                <w:rFonts w:ascii="微软雅黑" w:eastAsia="微软雅黑" w:hAnsi="微软雅黑" w:cs="宋体"/>
                <w:color w:val="000000" w:themeColor="text1"/>
                <w:sz w:val="18"/>
                <w:szCs w:val="18"/>
              </w:rPr>
              <w:t>F</w:t>
            </w:r>
            <w:r w:rsidRPr="00B56E78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+XAAS</w:t>
            </w:r>
            <w:proofErr w:type="spellEnd"/>
            <w:r w:rsidRPr="00B56E78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订阅</w:t>
            </w:r>
          </w:p>
        </w:tc>
        <w:tc>
          <w:tcPr>
            <w:tcW w:w="1984" w:type="dxa"/>
            <w:vAlign w:val="center"/>
          </w:tcPr>
          <w:p w14:paraId="0A9356CE" w14:textId="41B41BDF" w:rsidR="00D82828" w:rsidRDefault="00D82828" w:rsidP="00D66371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SDW</w:t>
            </w: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R</w:t>
            </w:r>
            <w:r w:rsidRPr="00866478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+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XAAS</w:t>
            </w:r>
            <w:proofErr w:type="spellEnd"/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订阅</w:t>
            </w:r>
          </w:p>
        </w:tc>
      </w:tr>
      <w:tr w:rsidR="00D82828" w:rsidRPr="00866478" w14:paraId="39ECC436" w14:textId="77777777" w:rsidTr="001B4C62">
        <w:trPr>
          <w:jc w:val="center"/>
        </w:trPr>
        <w:tc>
          <w:tcPr>
            <w:tcW w:w="992" w:type="dxa"/>
            <w:vMerge w:val="restart"/>
            <w:vAlign w:val="center"/>
          </w:tcPr>
          <w:p w14:paraId="0491FA6C" w14:textId="1D0B4F3D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应用体验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lastRenderedPageBreak/>
              <w:t>优化功能</w:t>
            </w:r>
          </w:p>
        </w:tc>
        <w:tc>
          <w:tcPr>
            <w:tcW w:w="1843" w:type="dxa"/>
            <w:vAlign w:val="center"/>
          </w:tcPr>
          <w:p w14:paraId="6F40B2AF" w14:textId="6FB88BFC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866478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lastRenderedPageBreak/>
              <w:t>智能选路</w:t>
            </w:r>
          </w:p>
        </w:tc>
        <w:tc>
          <w:tcPr>
            <w:tcW w:w="2552" w:type="dxa"/>
            <w:vAlign w:val="center"/>
          </w:tcPr>
          <w:p w14:paraId="2013DF48" w14:textId="3774DF94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</w:t>
            </w:r>
          </w:p>
        </w:tc>
        <w:tc>
          <w:tcPr>
            <w:tcW w:w="1984" w:type="dxa"/>
            <w:vAlign w:val="center"/>
          </w:tcPr>
          <w:p w14:paraId="30975D8D" w14:textId="1CBEEF16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</w:t>
            </w:r>
          </w:p>
        </w:tc>
      </w:tr>
      <w:tr w:rsidR="00D82828" w:rsidRPr="00866478" w14:paraId="5D90F6EC" w14:textId="77777777" w:rsidTr="001B4C62">
        <w:trPr>
          <w:jc w:val="center"/>
        </w:trPr>
        <w:tc>
          <w:tcPr>
            <w:tcW w:w="992" w:type="dxa"/>
            <w:vMerge/>
            <w:vAlign w:val="center"/>
          </w:tcPr>
          <w:p w14:paraId="78B2A3E7" w14:textId="77777777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7846D172" w14:textId="15DF430D" w:rsidR="00D82828" w:rsidRPr="00866478" w:rsidRDefault="00D82828" w:rsidP="00D82828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66478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应用加速</w:t>
            </w:r>
          </w:p>
        </w:tc>
        <w:tc>
          <w:tcPr>
            <w:tcW w:w="2552" w:type="dxa"/>
            <w:vAlign w:val="center"/>
          </w:tcPr>
          <w:p w14:paraId="4FDDFE6B" w14:textId="00CC37E4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</w:t>
            </w:r>
          </w:p>
        </w:tc>
        <w:tc>
          <w:tcPr>
            <w:tcW w:w="1984" w:type="dxa"/>
            <w:vAlign w:val="center"/>
          </w:tcPr>
          <w:p w14:paraId="12764064" w14:textId="20844CE3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</w:t>
            </w:r>
          </w:p>
        </w:tc>
      </w:tr>
      <w:tr w:rsidR="00D82828" w:rsidRPr="00866478" w14:paraId="492DBCE6" w14:textId="77777777" w:rsidTr="001B4C62">
        <w:trPr>
          <w:jc w:val="center"/>
        </w:trPr>
        <w:tc>
          <w:tcPr>
            <w:tcW w:w="992" w:type="dxa"/>
            <w:vMerge/>
            <w:vAlign w:val="center"/>
          </w:tcPr>
          <w:p w14:paraId="39161A75" w14:textId="77777777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2001DE89" w14:textId="0619F502" w:rsidR="00D82828" w:rsidRPr="00866478" w:rsidRDefault="00D82828" w:rsidP="00D82828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全球组网</w:t>
            </w:r>
          </w:p>
        </w:tc>
        <w:tc>
          <w:tcPr>
            <w:tcW w:w="2552" w:type="dxa"/>
            <w:vAlign w:val="center"/>
          </w:tcPr>
          <w:p w14:paraId="02C2F40E" w14:textId="3A3899E5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√（海外分支按需）</w:t>
            </w:r>
          </w:p>
        </w:tc>
        <w:tc>
          <w:tcPr>
            <w:tcW w:w="1984" w:type="dxa"/>
            <w:vAlign w:val="center"/>
          </w:tcPr>
          <w:p w14:paraId="0C197F1A" w14:textId="5ECFBBB2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</w:t>
            </w:r>
          </w:p>
        </w:tc>
      </w:tr>
      <w:tr w:rsidR="00D82828" w:rsidRPr="00866478" w14:paraId="5513880F" w14:textId="77777777" w:rsidTr="001B4C62">
        <w:trPr>
          <w:jc w:val="center"/>
        </w:trPr>
        <w:tc>
          <w:tcPr>
            <w:tcW w:w="992" w:type="dxa"/>
            <w:vMerge w:val="restart"/>
            <w:vAlign w:val="center"/>
          </w:tcPr>
          <w:p w14:paraId="6E32E57D" w14:textId="2A0154E7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云端</w:t>
            </w:r>
            <w:proofErr w:type="spellStart"/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X</w:t>
            </w: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AAS</w:t>
            </w:r>
            <w:proofErr w:type="spellEnd"/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订阅服务</w:t>
            </w:r>
          </w:p>
        </w:tc>
        <w:tc>
          <w:tcPr>
            <w:tcW w:w="1843" w:type="dxa"/>
            <w:vAlign w:val="center"/>
          </w:tcPr>
          <w:p w14:paraId="319ADF20" w14:textId="298BBC2D" w:rsidR="00D82828" w:rsidRPr="00866478" w:rsidRDefault="00D82828" w:rsidP="00D82828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866478">
              <w:rPr>
                <w:rFonts w:ascii="微软雅黑" w:eastAsia="微软雅黑" w:hAnsi="微软雅黑" w:hint="eastAsia"/>
                <w:sz w:val="18"/>
                <w:szCs w:val="18"/>
              </w:rPr>
              <w:t>上网安全防护</w:t>
            </w:r>
          </w:p>
        </w:tc>
        <w:tc>
          <w:tcPr>
            <w:tcW w:w="2552" w:type="dxa"/>
            <w:vAlign w:val="center"/>
          </w:tcPr>
          <w:p w14:paraId="1D6EAC10" w14:textId="7C73A14C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×</w:t>
            </w:r>
          </w:p>
        </w:tc>
        <w:tc>
          <w:tcPr>
            <w:tcW w:w="1984" w:type="dxa"/>
            <w:vAlign w:val="center"/>
          </w:tcPr>
          <w:p w14:paraId="39CBA8B2" w14:textId="7AFFD7E4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√（按需）</w:t>
            </w:r>
          </w:p>
        </w:tc>
      </w:tr>
      <w:tr w:rsidR="00D82828" w:rsidRPr="00866478" w14:paraId="43091FF4" w14:textId="77777777" w:rsidTr="001B4C62">
        <w:trPr>
          <w:jc w:val="center"/>
        </w:trPr>
        <w:tc>
          <w:tcPr>
            <w:tcW w:w="992" w:type="dxa"/>
            <w:vMerge/>
            <w:vAlign w:val="center"/>
          </w:tcPr>
          <w:p w14:paraId="29F3C358" w14:textId="125FC3BB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0799D2A6" w14:textId="2ED42B3D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866478">
              <w:rPr>
                <w:rFonts w:ascii="微软雅黑" w:eastAsia="微软雅黑" w:hAnsi="微软雅黑" w:hint="eastAsia"/>
                <w:sz w:val="18"/>
                <w:szCs w:val="18"/>
              </w:rPr>
              <w:t>上网行为管理和审计</w:t>
            </w:r>
          </w:p>
        </w:tc>
        <w:tc>
          <w:tcPr>
            <w:tcW w:w="2552" w:type="dxa"/>
            <w:vAlign w:val="center"/>
          </w:tcPr>
          <w:p w14:paraId="3332EF51" w14:textId="2AF88E5C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</w:t>
            </w:r>
          </w:p>
        </w:tc>
        <w:tc>
          <w:tcPr>
            <w:tcW w:w="1984" w:type="dxa"/>
            <w:vAlign w:val="center"/>
          </w:tcPr>
          <w:p w14:paraId="43162152" w14:textId="5A53E105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</w:t>
            </w:r>
          </w:p>
        </w:tc>
      </w:tr>
      <w:tr w:rsidR="00D82828" w:rsidRPr="00866478" w14:paraId="0E244695" w14:textId="77777777" w:rsidTr="001B4C62">
        <w:trPr>
          <w:jc w:val="center"/>
        </w:trPr>
        <w:tc>
          <w:tcPr>
            <w:tcW w:w="992" w:type="dxa"/>
            <w:vMerge/>
            <w:vAlign w:val="center"/>
          </w:tcPr>
          <w:p w14:paraId="501BB353" w14:textId="7EE486AA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51BB4F44" w14:textId="2FA06260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proofErr w:type="gramStart"/>
            <w:r w:rsidRPr="00866478">
              <w:rPr>
                <w:rFonts w:ascii="微软雅黑" w:eastAsia="微软雅黑" w:hAnsi="微软雅黑" w:hint="eastAsia"/>
                <w:sz w:val="18"/>
                <w:szCs w:val="18"/>
              </w:rPr>
              <w:t>云威胁</w:t>
            </w:r>
            <w:proofErr w:type="gramEnd"/>
            <w:r w:rsidRPr="00866478">
              <w:rPr>
                <w:rFonts w:ascii="微软雅黑" w:eastAsia="微软雅黑" w:hAnsi="微软雅黑" w:hint="eastAsia"/>
                <w:sz w:val="18"/>
                <w:szCs w:val="18"/>
              </w:rPr>
              <w:t>情报服务</w:t>
            </w:r>
          </w:p>
        </w:tc>
        <w:tc>
          <w:tcPr>
            <w:tcW w:w="2552" w:type="dxa"/>
            <w:vAlign w:val="center"/>
          </w:tcPr>
          <w:p w14:paraId="19DCD4EC" w14:textId="56C600F0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</w:t>
            </w:r>
          </w:p>
        </w:tc>
        <w:tc>
          <w:tcPr>
            <w:tcW w:w="1984" w:type="dxa"/>
            <w:vAlign w:val="center"/>
          </w:tcPr>
          <w:p w14:paraId="239B0BE6" w14:textId="47D257F5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√（按需）</w:t>
            </w:r>
          </w:p>
        </w:tc>
      </w:tr>
      <w:tr w:rsidR="00D82828" w:rsidRPr="00866478" w14:paraId="7CD4C6A7" w14:textId="77777777" w:rsidTr="001B4C62">
        <w:trPr>
          <w:jc w:val="center"/>
        </w:trPr>
        <w:tc>
          <w:tcPr>
            <w:tcW w:w="992" w:type="dxa"/>
            <w:vMerge/>
            <w:vAlign w:val="center"/>
          </w:tcPr>
          <w:p w14:paraId="40CF5CDC" w14:textId="200F2EA2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6E2A40FB" w14:textId="6A0B1E59" w:rsidR="00D82828" w:rsidRPr="00866478" w:rsidRDefault="00D82828" w:rsidP="00D82828">
            <w:pP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866478">
              <w:rPr>
                <w:rFonts w:ascii="微软雅黑" w:eastAsia="微软雅黑" w:hAnsi="微软雅黑" w:hint="eastAsia"/>
                <w:sz w:val="18"/>
                <w:szCs w:val="18"/>
              </w:rPr>
              <w:t>智能安全托管服务</w:t>
            </w:r>
          </w:p>
        </w:tc>
        <w:tc>
          <w:tcPr>
            <w:tcW w:w="2552" w:type="dxa"/>
            <w:vAlign w:val="center"/>
          </w:tcPr>
          <w:p w14:paraId="660BCDF3" w14:textId="0308D7A3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√</w:t>
            </w:r>
          </w:p>
        </w:tc>
        <w:tc>
          <w:tcPr>
            <w:tcW w:w="1984" w:type="dxa"/>
            <w:vAlign w:val="center"/>
          </w:tcPr>
          <w:p w14:paraId="16CE2100" w14:textId="07B88E17" w:rsidR="00D82828" w:rsidRDefault="00D82828" w:rsidP="00D82828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×</w:t>
            </w:r>
          </w:p>
        </w:tc>
      </w:tr>
    </w:tbl>
    <w:p w14:paraId="35BAF2F1" w14:textId="2243F03E" w:rsidR="00A24664" w:rsidRDefault="00A24664" w:rsidP="00A24664">
      <w:pPr>
        <w:pStyle w:val="ab"/>
        <w:numPr>
          <w:ilvl w:val="0"/>
          <w:numId w:val="1"/>
        </w:numPr>
        <w:spacing w:beforeLines="50" w:before="163" w:after="0" w:line="560" w:lineRule="exac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典型案例</w:t>
      </w:r>
    </w:p>
    <w:p w14:paraId="6006DF84" w14:textId="77777777" w:rsidR="001C2C2C" w:rsidRPr="001C2C2C" w:rsidRDefault="001C2C2C" w:rsidP="00B56E78">
      <w:pPr>
        <w:rPr>
          <w:rFonts w:ascii="微软雅黑" w:eastAsia="微软雅黑" w:hAnsi="微软雅黑"/>
          <w:sz w:val="18"/>
          <w:szCs w:val="18"/>
        </w:rPr>
      </w:pPr>
      <w:r w:rsidRPr="001C2C2C">
        <w:rPr>
          <w:rFonts w:ascii="微软雅黑" w:eastAsia="微软雅黑" w:hAnsi="微软雅黑" w:hint="eastAsia"/>
          <w:b/>
          <w:bCs/>
          <w:sz w:val="18"/>
          <w:szCs w:val="18"/>
        </w:rPr>
        <w:t>一、客户挑战：</w:t>
      </w:r>
    </w:p>
    <w:p w14:paraId="02B9AE3D" w14:textId="77777777" w:rsidR="001C2C2C" w:rsidRPr="001C2C2C" w:rsidRDefault="00A35727" w:rsidP="00B56E78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X</w:t>
      </w:r>
      <w:r>
        <w:rPr>
          <w:rFonts w:ascii="微软雅黑" w:eastAsia="微软雅黑" w:hAnsi="微软雅黑"/>
          <w:sz w:val="18"/>
          <w:szCs w:val="18"/>
        </w:rPr>
        <w:t>XX</w:t>
      </w:r>
      <w:r>
        <w:rPr>
          <w:rFonts w:ascii="微软雅黑" w:eastAsia="微软雅黑" w:hAnsi="微软雅黑" w:hint="eastAsia"/>
          <w:sz w:val="18"/>
          <w:szCs w:val="18"/>
        </w:rPr>
        <w:t>企业</w:t>
      </w:r>
      <w:r w:rsidR="001C2C2C" w:rsidRPr="001C2C2C">
        <w:rPr>
          <w:rFonts w:ascii="微软雅黑" w:eastAsia="微软雅黑" w:hAnsi="微软雅黑" w:hint="eastAsia"/>
          <w:sz w:val="18"/>
          <w:szCs w:val="18"/>
        </w:rPr>
        <w:t>的部分业务系统部署在本地机房和</w:t>
      </w:r>
      <w:proofErr w:type="gramStart"/>
      <w:r w:rsidR="001C2C2C" w:rsidRPr="001C2C2C">
        <w:rPr>
          <w:rFonts w:ascii="微软雅黑" w:eastAsia="微软雅黑" w:hAnsi="微软雅黑" w:hint="eastAsia"/>
          <w:sz w:val="18"/>
          <w:szCs w:val="18"/>
        </w:rPr>
        <w:t>公有云</w:t>
      </w:r>
      <w:proofErr w:type="gramEnd"/>
      <w:r w:rsidR="001C2C2C" w:rsidRPr="001C2C2C">
        <w:rPr>
          <w:rFonts w:ascii="微软雅黑" w:eastAsia="微软雅黑" w:hAnsi="微软雅黑" w:hint="eastAsia"/>
          <w:sz w:val="18"/>
          <w:szCs w:val="18"/>
        </w:rPr>
        <w:t>上，多家零售公司</w:t>
      </w:r>
      <w:proofErr w:type="gramStart"/>
      <w:r w:rsidR="001C2C2C" w:rsidRPr="001C2C2C">
        <w:rPr>
          <w:rFonts w:ascii="微软雅黑" w:eastAsia="微软雅黑" w:hAnsi="微软雅黑" w:hint="eastAsia"/>
          <w:sz w:val="18"/>
          <w:szCs w:val="18"/>
        </w:rPr>
        <w:t>或门店</w:t>
      </w:r>
      <w:proofErr w:type="gramEnd"/>
      <w:r w:rsidR="001C2C2C" w:rsidRPr="001C2C2C">
        <w:rPr>
          <w:rFonts w:ascii="微软雅黑" w:eastAsia="微软雅黑" w:hAnsi="微软雅黑" w:hint="eastAsia"/>
          <w:sz w:val="18"/>
          <w:szCs w:val="18"/>
        </w:rPr>
        <w:t>有部分内部员工存在访问业务系统的诉求，部分系统通过https映射到公网接口进行访问，存在一定的安全风险；另外零售公司的安全管控也相对宽松。</w:t>
      </w:r>
    </w:p>
    <w:p w14:paraId="285E0120" w14:textId="77777777" w:rsidR="001C2C2C" w:rsidRPr="001C2C2C" w:rsidRDefault="001C2C2C" w:rsidP="00B56E78">
      <w:pPr>
        <w:rPr>
          <w:rFonts w:ascii="微软雅黑" w:eastAsia="微软雅黑" w:hAnsi="微软雅黑"/>
          <w:sz w:val="18"/>
          <w:szCs w:val="18"/>
        </w:rPr>
      </w:pPr>
      <w:r w:rsidRPr="001C2C2C">
        <w:rPr>
          <w:rFonts w:ascii="微软雅黑" w:eastAsia="微软雅黑" w:hAnsi="微软雅黑" w:hint="eastAsia"/>
          <w:b/>
          <w:bCs/>
          <w:sz w:val="18"/>
          <w:szCs w:val="18"/>
        </w:rPr>
        <w:t>二、解决方案：</w:t>
      </w:r>
    </w:p>
    <w:p w14:paraId="395DED7D" w14:textId="77777777" w:rsidR="001C2C2C" w:rsidRPr="001C2C2C" w:rsidRDefault="001C2C2C" w:rsidP="00B56E78">
      <w:pPr>
        <w:rPr>
          <w:rFonts w:ascii="微软雅黑" w:eastAsia="微软雅黑" w:hAnsi="微软雅黑"/>
          <w:sz w:val="18"/>
          <w:szCs w:val="18"/>
        </w:rPr>
      </w:pPr>
      <w:r w:rsidRPr="001C2C2C">
        <w:rPr>
          <w:rFonts w:ascii="微软雅黑" w:eastAsia="微软雅黑" w:hAnsi="微软雅黑" w:hint="eastAsia"/>
          <w:b/>
          <w:bCs/>
          <w:sz w:val="18"/>
          <w:szCs w:val="18"/>
        </w:rPr>
        <w:t>1) 链路组网：</w:t>
      </w:r>
      <w:r w:rsidRPr="001C2C2C">
        <w:rPr>
          <w:rFonts w:ascii="微软雅黑" w:eastAsia="微软雅黑" w:hAnsi="微软雅黑" w:hint="eastAsia"/>
          <w:sz w:val="18"/>
          <w:szCs w:val="18"/>
        </w:rPr>
        <w:t>零售公司部署</w:t>
      </w:r>
      <w:r w:rsidR="004375ED">
        <w:rPr>
          <w:rFonts w:ascii="微软雅黑" w:eastAsia="微软雅黑" w:hAnsi="微软雅黑" w:hint="eastAsia"/>
          <w:sz w:val="18"/>
          <w:szCs w:val="18"/>
        </w:rPr>
        <w:t>A</w:t>
      </w:r>
      <w:r w:rsidR="004375ED">
        <w:rPr>
          <w:rFonts w:ascii="微软雅黑" w:eastAsia="微软雅黑" w:hAnsi="微软雅黑"/>
          <w:sz w:val="18"/>
          <w:szCs w:val="18"/>
        </w:rPr>
        <w:t>F/</w:t>
      </w:r>
      <w:r w:rsidRPr="001C2C2C">
        <w:rPr>
          <w:rFonts w:ascii="微软雅黑" w:eastAsia="微软雅黑" w:hAnsi="微软雅黑" w:hint="eastAsia"/>
          <w:sz w:val="18"/>
          <w:szCs w:val="18"/>
        </w:rPr>
        <w:t>SD-WAN设备，与总部现有的安全设备（AF/AC）进行组网，并部署BBC集中管理平台，实现对全网分支SD-WAN设备的集中可视管理；</w:t>
      </w:r>
    </w:p>
    <w:p w14:paraId="636C9C1D" w14:textId="77777777" w:rsidR="001C2C2C" w:rsidRPr="001C2C2C" w:rsidRDefault="001C2C2C" w:rsidP="00B56E78">
      <w:pPr>
        <w:rPr>
          <w:rFonts w:ascii="微软雅黑" w:eastAsia="微软雅黑" w:hAnsi="微软雅黑"/>
          <w:sz w:val="18"/>
          <w:szCs w:val="18"/>
        </w:rPr>
      </w:pPr>
      <w:r w:rsidRPr="001C2C2C">
        <w:rPr>
          <w:rFonts w:ascii="微软雅黑" w:eastAsia="微软雅黑" w:hAnsi="微软雅黑" w:hint="eastAsia"/>
          <w:b/>
          <w:bCs/>
          <w:sz w:val="18"/>
          <w:szCs w:val="18"/>
        </w:rPr>
        <w:t xml:space="preserve">2) </w:t>
      </w:r>
      <w:proofErr w:type="gramStart"/>
      <w:r w:rsidRPr="001C2C2C">
        <w:rPr>
          <w:rFonts w:ascii="微软雅黑" w:eastAsia="微软雅黑" w:hAnsi="微软雅黑" w:hint="eastAsia"/>
          <w:b/>
          <w:bCs/>
          <w:sz w:val="18"/>
          <w:szCs w:val="18"/>
        </w:rPr>
        <w:t>上网管</w:t>
      </w:r>
      <w:proofErr w:type="gramEnd"/>
      <w:r w:rsidRPr="001C2C2C">
        <w:rPr>
          <w:rFonts w:ascii="微软雅黑" w:eastAsia="微软雅黑" w:hAnsi="微软雅黑" w:hint="eastAsia"/>
          <w:b/>
          <w:bCs/>
          <w:sz w:val="18"/>
          <w:szCs w:val="18"/>
        </w:rPr>
        <w:t>控：</w:t>
      </w:r>
      <w:r w:rsidRPr="001C2C2C">
        <w:rPr>
          <w:rFonts w:ascii="微软雅黑" w:eastAsia="微软雅黑" w:hAnsi="微软雅黑" w:hint="eastAsia"/>
          <w:sz w:val="18"/>
          <w:szCs w:val="18"/>
        </w:rPr>
        <w:t>零售公司SD-WAN设备通过订阅云端上网行为管理服务SASE-AC，将上网流量引流至云端的安全访问服务边缘节点（POP节点），对零售公司的上网行为进行审计分析</w:t>
      </w:r>
    </w:p>
    <w:p w14:paraId="58ADFE38" w14:textId="77777777" w:rsidR="001C2C2C" w:rsidRPr="001C2C2C" w:rsidRDefault="001C2C2C" w:rsidP="00B56E78">
      <w:pPr>
        <w:rPr>
          <w:rFonts w:ascii="微软雅黑" w:eastAsia="微软雅黑" w:hAnsi="微软雅黑"/>
          <w:sz w:val="18"/>
          <w:szCs w:val="18"/>
        </w:rPr>
      </w:pPr>
      <w:r w:rsidRPr="001C2C2C">
        <w:rPr>
          <w:rFonts w:ascii="微软雅黑" w:eastAsia="微软雅黑" w:hAnsi="微软雅黑" w:hint="eastAsia"/>
          <w:b/>
          <w:bCs/>
          <w:sz w:val="18"/>
          <w:szCs w:val="18"/>
        </w:rPr>
        <w:t>三、客户价值：</w:t>
      </w:r>
    </w:p>
    <w:p w14:paraId="25FE8396" w14:textId="77777777" w:rsidR="001C2C2C" w:rsidRPr="001C2C2C" w:rsidRDefault="001C2C2C" w:rsidP="00B56E78">
      <w:pPr>
        <w:rPr>
          <w:rFonts w:ascii="微软雅黑" w:eastAsia="微软雅黑" w:hAnsi="微软雅黑"/>
          <w:sz w:val="18"/>
          <w:szCs w:val="18"/>
        </w:rPr>
      </w:pPr>
      <w:r w:rsidRPr="001C2C2C">
        <w:rPr>
          <w:rFonts w:ascii="微软雅黑" w:eastAsia="微软雅黑" w:hAnsi="微软雅黑" w:hint="eastAsia"/>
          <w:b/>
          <w:bCs/>
          <w:sz w:val="18"/>
          <w:szCs w:val="18"/>
        </w:rPr>
        <w:t>1) 全网集中管理：</w:t>
      </w:r>
      <w:r w:rsidRPr="001C2C2C">
        <w:rPr>
          <w:rFonts w:ascii="微软雅黑" w:eastAsia="微软雅黑" w:hAnsi="微软雅黑" w:hint="eastAsia"/>
          <w:sz w:val="18"/>
          <w:szCs w:val="18"/>
        </w:rPr>
        <w:t>通过集中管理平台统一远程运维分支端SD-WAN设备，在门店标准化组网建设的基础上，提高运维效率，降低运维成本；</w:t>
      </w:r>
    </w:p>
    <w:p w14:paraId="300AD1C8" w14:textId="77777777" w:rsidR="001C2C2C" w:rsidRPr="001C2C2C" w:rsidRDefault="001C2C2C" w:rsidP="00B56E78">
      <w:pPr>
        <w:rPr>
          <w:rFonts w:ascii="微软雅黑" w:eastAsia="微软雅黑" w:hAnsi="微软雅黑"/>
          <w:sz w:val="18"/>
          <w:szCs w:val="18"/>
        </w:rPr>
      </w:pPr>
      <w:r w:rsidRPr="001C2C2C">
        <w:rPr>
          <w:rFonts w:ascii="微软雅黑" w:eastAsia="微软雅黑" w:hAnsi="微软雅黑" w:hint="eastAsia"/>
          <w:b/>
          <w:bCs/>
          <w:sz w:val="18"/>
          <w:szCs w:val="18"/>
        </w:rPr>
        <w:t>2) 分支安全防护：</w:t>
      </w:r>
      <w:r w:rsidRPr="001C2C2C">
        <w:rPr>
          <w:rFonts w:ascii="微软雅黑" w:eastAsia="微软雅黑" w:hAnsi="微软雅黑" w:hint="eastAsia"/>
          <w:sz w:val="18"/>
          <w:szCs w:val="18"/>
        </w:rPr>
        <w:t>对企业终端违规上网行为、文件外发和信息泄露途径等进行管控，有效保障企业信息安全；</w:t>
      </w:r>
    </w:p>
    <w:p w14:paraId="2A1EB9A7" w14:textId="7FB1E67D" w:rsidR="00A24664" w:rsidRDefault="001C2C2C" w:rsidP="00B56E78">
      <w:pPr>
        <w:rPr>
          <w:rFonts w:ascii="微软雅黑" w:eastAsia="微软雅黑" w:hAnsi="微软雅黑"/>
          <w:sz w:val="18"/>
          <w:szCs w:val="18"/>
        </w:rPr>
      </w:pPr>
      <w:r w:rsidRPr="001C2C2C">
        <w:rPr>
          <w:rFonts w:ascii="微软雅黑" w:eastAsia="微软雅黑" w:hAnsi="微软雅黑" w:hint="eastAsia"/>
          <w:b/>
          <w:bCs/>
          <w:sz w:val="18"/>
          <w:szCs w:val="18"/>
        </w:rPr>
        <w:t>3) 安全能力弹性扩展</w:t>
      </w:r>
      <w:r w:rsidRPr="001C2C2C">
        <w:rPr>
          <w:rFonts w:ascii="微软雅黑" w:eastAsia="微软雅黑" w:hAnsi="微软雅黑" w:hint="eastAsia"/>
          <w:sz w:val="18"/>
          <w:szCs w:val="18"/>
        </w:rPr>
        <w:t>：按需订阅SASE</w:t>
      </w:r>
      <w:proofErr w:type="gramStart"/>
      <w:r w:rsidRPr="001C2C2C">
        <w:rPr>
          <w:rFonts w:ascii="微软雅黑" w:eastAsia="微软雅黑" w:hAnsi="微软雅黑" w:hint="eastAsia"/>
          <w:sz w:val="18"/>
          <w:szCs w:val="18"/>
        </w:rPr>
        <w:t>云安全</w:t>
      </w:r>
      <w:proofErr w:type="gramEnd"/>
      <w:r w:rsidRPr="001C2C2C">
        <w:rPr>
          <w:rFonts w:ascii="微软雅黑" w:eastAsia="微软雅黑" w:hAnsi="微软雅黑" w:hint="eastAsia"/>
          <w:sz w:val="18"/>
          <w:szCs w:val="18"/>
        </w:rPr>
        <w:t>能力，将来动态扩展，避免投资浪费。低成本的应对不断发展的IT</w:t>
      </w:r>
      <w:r w:rsidR="004F72A6">
        <w:rPr>
          <w:rFonts w:ascii="微软雅黑" w:eastAsia="微软雅黑" w:hAnsi="微软雅黑" w:hint="eastAsia"/>
          <w:sz w:val="18"/>
          <w:szCs w:val="18"/>
        </w:rPr>
        <w:t>需求</w:t>
      </w:r>
      <w:r w:rsidR="00126AA1">
        <w:rPr>
          <w:rFonts w:ascii="微软雅黑" w:eastAsia="微软雅黑" w:hAnsi="微软雅黑" w:hint="eastAsia"/>
          <w:sz w:val="18"/>
          <w:szCs w:val="18"/>
        </w:rPr>
        <w:t>。</w:t>
      </w:r>
    </w:p>
    <w:p w14:paraId="6E3601EA" w14:textId="77777777" w:rsidR="00B56E78" w:rsidRDefault="00B56E78" w:rsidP="00B56E78">
      <w:pPr>
        <w:rPr>
          <w:rFonts w:ascii="微软雅黑" w:eastAsia="微软雅黑" w:hAnsi="微软雅黑"/>
          <w:sz w:val="18"/>
          <w:szCs w:val="18"/>
        </w:rPr>
      </w:pPr>
    </w:p>
    <w:p w14:paraId="37B8BA12" w14:textId="0EF52917" w:rsidR="001F2226" w:rsidRPr="00B56E78" w:rsidRDefault="001F2226" w:rsidP="00B56E78">
      <w:pPr>
        <w:rPr>
          <w:rFonts w:ascii="微软雅黑" w:eastAsia="微软雅黑" w:hAnsi="微软雅黑"/>
          <w:b/>
          <w:sz w:val="18"/>
          <w:szCs w:val="18"/>
        </w:rPr>
      </w:pPr>
      <w:r w:rsidRPr="00B56E78">
        <w:rPr>
          <w:rFonts w:ascii="微软雅黑" w:eastAsia="微软雅黑" w:hAnsi="微软雅黑" w:hint="eastAsia"/>
          <w:b/>
          <w:sz w:val="18"/>
          <w:szCs w:val="18"/>
        </w:rPr>
        <w:t>网络拓扑：</w:t>
      </w:r>
    </w:p>
    <w:p w14:paraId="0B12700B" w14:textId="20F4E0BA" w:rsidR="001F2226" w:rsidRPr="001C2C2C" w:rsidRDefault="001F2226" w:rsidP="001C2C2C">
      <w:pPr>
        <w:spacing w:beforeLines="50" w:before="163"/>
        <w:rPr>
          <w:rFonts w:ascii="微软雅黑" w:eastAsia="微软雅黑" w:hAnsi="微软雅黑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D5DF25F" wp14:editId="39B89BA8">
            <wp:extent cx="4758202" cy="2962275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7184" cy="298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226" w:rsidRPr="001C2C2C">
      <w:headerReference w:type="default" r:id="rId12"/>
      <w:footerReference w:type="even" r:id="rId13"/>
      <w:footerReference w:type="default" r:id="rId14"/>
      <w:pgSz w:w="11900" w:h="16840"/>
      <w:pgMar w:top="1985" w:right="1797" w:bottom="1440" w:left="1797" w:header="1021" w:footer="62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914199" w14:textId="77777777" w:rsidR="0015568B" w:rsidRDefault="0015568B">
      <w:r>
        <w:separator/>
      </w:r>
    </w:p>
  </w:endnote>
  <w:endnote w:type="continuationSeparator" w:id="0">
    <w:p w14:paraId="56C116A9" w14:textId="77777777" w:rsidR="0015568B" w:rsidRDefault="00155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altName w:val="宋体"/>
    <w:charset w:val="86"/>
    <w:family w:val="auto"/>
    <w:pitch w:val="default"/>
    <w:sig w:usb0="00000000" w:usb1="00000000" w:usb2="00000010" w:usb3="00000000" w:csb0="0004009F" w:csb1="00000000"/>
  </w:font>
  <w:font w:name="Times New Roman (正文 CS 字体)">
    <w:altName w:val="宋体"/>
    <w:charset w:val="86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D0242570-81F3-4274-9494-8E1A682598FA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2" w:subsetted="1" w:fontKey="{48D334A2-D3CB-4733-A7FE-1B3469F197F7}"/>
    <w:embedBold r:id="rId3" w:subsetted="1" w:fontKey="{D96F319F-C13C-4F1F-9EBC-6018807032A1}"/>
  </w:font>
  <w:font w:name="Heiti SC Medium">
    <w:altName w:val="Malgun Gothic Semilight"/>
    <w:charset w:val="80"/>
    <w:family w:val="auto"/>
    <w:pitch w:val="default"/>
    <w:sig w:usb0="00000000" w:usb1="00000000" w:usb2="00000010" w:usb3="00000000" w:csb0="003E0001" w:csb1="00000000"/>
    <w:embedBold r:id="rId4" w:subsetted="1" w:fontKey="{5E31BD62-B1E6-480A-8764-72197217D9A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516029071"/>
    </w:sdtPr>
    <w:sdtEndPr>
      <w:rPr>
        <w:rStyle w:val="a9"/>
      </w:rPr>
    </w:sdtEndPr>
    <w:sdtContent>
      <w:p w14:paraId="15AB83B9" w14:textId="77777777" w:rsidR="0053659E" w:rsidRDefault="0050473C">
        <w:pPr>
          <w:pStyle w:val="a5"/>
          <w:framePr w:wrap="around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</w:rPr>
          <w:t>2</w:t>
        </w:r>
        <w:r>
          <w:rPr>
            <w:rStyle w:val="a9"/>
          </w:rPr>
          <w:fldChar w:fldCharType="end"/>
        </w:r>
      </w:p>
    </w:sdtContent>
  </w:sdt>
  <w:p w14:paraId="6FE91A15" w14:textId="77777777" w:rsidR="0053659E" w:rsidRDefault="0053659E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4F51A9" w14:textId="77777777" w:rsidR="0053659E" w:rsidRDefault="0050473C">
    <w:pPr>
      <w:pStyle w:val="a5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1DE330" wp14:editId="3CA18832">
              <wp:simplePos x="0" y="0"/>
              <wp:positionH relativeFrom="margin">
                <wp:posOffset>4835525</wp:posOffset>
              </wp:positionH>
              <wp:positionV relativeFrom="paragraph">
                <wp:posOffset>-102235</wp:posOffset>
              </wp:positionV>
              <wp:extent cx="396875" cy="1828800"/>
              <wp:effectExtent l="0" t="0" r="0" b="63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6572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F2C540" w14:textId="02F1D8EF" w:rsidR="0053659E" w:rsidRDefault="0050473C">
                          <w:pPr>
                            <w:pStyle w:val="a5"/>
                            <w:jc w:val="right"/>
                            <w:rPr>
                              <w:rFonts w:ascii="黑体" w:eastAsia="黑体" w:hAnsi="黑体" w:cs="黑体"/>
                              <w:b/>
                              <w:bCs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3"/>
                              <w:szCs w:val="13"/>
                            </w:rPr>
                            <w:t xml:space="preserve">第 </w:t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3"/>
                              <w:szCs w:val="13"/>
                            </w:rPr>
                            <w:fldChar w:fldCharType="begin"/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3"/>
                              <w:szCs w:val="13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3"/>
                              <w:szCs w:val="13"/>
                            </w:rPr>
                            <w:fldChar w:fldCharType="separate"/>
                          </w:r>
                          <w:r w:rsidR="008302BC">
                            <w:rPr>
                              <w:rFonts w:ascii="黑体" w:eastAsia="黑体" w:hAnsi="黑体" w:cs="黑体"/>
                              <w:b/>
                              <w:bCs/>
                              <w:noProof/>
                              <w:sz w:val="13"/>
                              <w:szCs w:val="13"/>
                            </w:rPr>
                            <w:t>1</w:t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3"/>
                              <w:szCs w:val="13"/>
                            </w:rPr>
                            <w:fldChar w:fldCharType="end"/>
                          </w:r>
                          <w:r>
                            <w:rPr>
                              <w:rFonts w:ascii="黑体" w:eastAsia="黑体" w:hAnsi="黑体" w:cs="黑体" w:hint="eastAsia"/>
                              <w:b/>
                              <w:bCs/>
                              <w:sz w:val="13"/>
                              <w:szCs w:val="13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1DE33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380.75pt;margin-top:-8.05pt;width:31.25pt;height:2in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" filled="f" stroked="f" strokeweight=".5pt">
              <v:textbox style="mso-fit-shape-to-text:t" inset="0,0,0,0">
                <w:txbxContent>
                  <w:p w14:paraId="1BF2C540" w14:textId="02F1D8EF" w:rsidR="0053659E" w:rsidRDefault="0050473C">
                    <w:pPr>
                      <w:pStyle w:val="a5"/>
                      <w:jc w:val="right"/>
                      <w:rPr>
                        <w:rFonts w:ascii="黑体" w:eastAsia="黑体" w:hAnsi="黑体" w:cs="黑体"/>
                        <w:b/>
                        <w:bCs/>
                        <w:sz w:val="13"/>
                        <w:szCs w:val="13"/>
                      </w:rPr>
                    </w:pPr>
                    <w:r>
                      <w:rPr>
                        <w:rFonts w:ascii="黑体" w:eastAsia="黑体" w:hAnsi="黑体" w:cs="黑体" w:hint="eastAsia"/>
                        <w:b/>
                        <w:bCs/>
                        <w:sz w:val="13"/>
                        <w:szCs w:val="13"/>
                      </w:rPr>
                      <w:t xml:space="preserve">第 </w:t>
                    </w:r>
                    <w:r>
                      <w:rPr>
                        <w:rFonts w:ascii="黑体" w:eastAsia="黑体" w:hAnsi="黑体" w:cs="黑体" w:hint="eastAsia"/>
                        <w:b/>
                        <w:bCs/>
                        <w:sz w:val="13"/>
                        <w:szCs w:val="13"/>
                      </w:rPr>
                      <w:fldChar w:fldCharType="begin"/>
                    </w:r>
                    <w:r>
                      <w:rPr>
                        <w:rFonts w:ascii="黑体" w:eastAsia="黑体" w:hAnsi="黑体" w:cs="黑体" w:hint="eastAsia"/>
                        <w:b/>
                        <w:bCs/>
                        <w:sz w:val="13"/>
                        <w:szCs w:val="13"/>
                      </w:rPr>
                      <w:instrText xml:space="preserve"> PAGE  \* MERGEFORMAT </w:instrText>
                    </w:r>
                    <w:r>
                      <w:rPr>
                        <w:rFonts w:ascii="黑体" w:eastAsia="黑体" w:hAnsi="黑体" w:cs="黑体" w:hint="eastAsia"/>
                        <w:b/>
                        <w:bCs/>
                        <w:sz w:val="13"/>
                        <w:szCs w:val="13"/>
                      </w:rPr>
                      <w:fldChar w:fldCharType="separate"/>
                    </w:r>
                    <w:r w:rsidR="008302BC">
                      <w:rPr>
                        <w:rFonts w:ascii="黑体" w:eastAsia="黑体" w:hAnsi="黑体" w:cs="黑体"/>
                        <w:b/>
                        <w:bCs/>
                        <w:noProof/>
                        <w:sz w:val="13"/>
                        <w:szCs w:val="13"/>
                      </w:rPr>
                      <w:t>1</w:t>
                    </w:r>
                    <w:r>
                      <w:rPr>
                        <w:rFonts w:ascii="黑体" w:eastAsia="黑体" w:hAnsi="黑体" w:cs="黑体" w:hint="eastAsia"/>
                        <w:b/>
                        <w:bCs/>
                        <w:sz w:val="13"/>
                        <w:szCs w:val="13"/>
                      </w:rPr>
                      <w:fldChar w:fldCharType="end"/>
                    </w:r>
                    <w:r>
                      <w:rPr>
                        <w:rFonts w:ascii="黑体" w:eastAsia="黑体" w:hAnsi="黑体" w:cs="黑体" w:hint="eastAsia"/>
                        <w:b/>
                        <w:bCs/>
                        <w:sz w:val="13"/>
                        <w:szCs w:val="13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16"/>
        <w:szCs w:val="16"/>
      </w:rPr>
      <w:t>——</w:t>
    </w:r>
    <w:proofErr w:type="gramStart"/>
    <w:r>
      <w:rPr>
        <w:rFonts w:hint="eastAsia"/>
        <w:sz w:val="16"/>
        <w:szCs w:val="16"/>
      </w:rPr>
      <w:t>—————————————————————————————————————————————————</w:t>
    </w:r>
    <w:proofErr w:type="gramEnd"/>
  </w:p>
  <w:p w14:paraId="27FC9285" w14:textId="77777777" w:rsidR="0053659E" w:rsidRDefault="0050473C">
    <w:pPr>
      <w:pStyle w:val="a5"/>
      <w:rPr>
        <w:sz w:val="16"/>
        <w:szCs w:val="16"/>
      </w:rPr>
    </w:pPr>
    <w:r>
      <w:rPr>
        <w:sz w:val="16"/>
        <w:szCs w:val="16"/>
      </w:rPr>
      <w:t>除非深信服科技股份有限公司（以下简称“深信服公司”）另行声明或授权，否则本文件及本文件的相关内容所包含或涉及的文字、图像、图片、照片、音频、视频、图表、色彩、版面设计等的所有知识产权（包括但不限于版权、商标权、专利权、商业秘密等）及相关权利，均归深信服公司或其关联公司所有。未经深信服公司书面许可，任何人不得擅自对本文件及其内容进行使用（包括但不限于复制、转载、摘编、修改、或以其他方式展示、传播等）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10C5F8" w14:textId="77777777" w:rsidR="0015568B" w:rsidRDefault="0015568B">
      <w:r>
        <w:separator/>
      </w:r>
    </w:p>
  </w:footnote>
  <w:footnote w:type="continuationSeparator" w:id="0">
    <w:p w14:paraId="0F5D647D" w14:textId="77777777" w:rsidR="0015568B" w:rsidRDefault="00155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7CBAD7" w14:textId="77777777" w:rsidR="0053659E" w:rsidRDefault="0050473C">
    <w:pPr>
      <w:pStyle w:val="a7"/>
      <w:pBdr>
        <w:bottom w:val="single" w:sz="6" w:space="0" w:color="auto"/>
      </w:pBdr>
      <w:jc w:val="both"/>
      <w:rPr>
        <w:sz w:val="20"/>
      </w:rPr>
    </w:pPr>
    <w:r>
      <w:rPr>
        <w:rFonts w:cs="宋体" w:hint="eastAsia"/>
        <w:noProof/>
        <w:sz w:val="20"/>
      </w:rPr>
      <w:drawing>
        <wp:inline distT="0" distB="0" distL="0" distR="0" wp14:anchorId="125AD9E4" wp14:editId="4265B6AD">
          <wp:extent cx="1630680" cy="239395"/>
          <wp:effectExtent l="0" t="0" r="0" b="8255"/>
          <wp:docPr id="3" name="图片 3" descr="C:\Users\Sangfor\Desktop\渠道论坛纸质版邀请函\深信服常用LOGO源文件（20221019）2.png深信服常用LOGO源文件（20221019）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:\Users\Sangfor\Desktop\渠道论坛纸质版邀请函\深信服常用LOGO源文件（20221019）2.png深信服常用LOGO源文件（20221019）2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4427" cy="239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宋体" w:hint="eastAsia"/>
        <w:sz w:val="20"/>
      </w:rPr>
      <w:t xml:space="preserve"> </w:t>
    </w:r>
    <w:r>
      <w:rPr>
        <w:rFonts w:cs="宋体"/>
        <w:sz w:val="20"/>
      </w:rPr>
      <w:t xml:space="preserve">                     </w:t>
    </w:r>
    <w:r>
      <w:rPr>
        <w:rFonts w:cs="宋体" w:hint="eastAsia"/>
        <w:sz w:val="20"/>
      </w:rPr>
      <w:t>密级：</w:t>
    </w:r>
    <w:r>
      <w:rPr>
        <w:rFonts w:cs="宋体" w:hint="eastAsia"/>
        <w:color w:val="FF0000"/>
        <w:sz w:val="20"/>
      </w:rPr>
      <w:t>内部公开</w:t>
    </w:r>
    <w:r>
      <w:rPr>
        <w:rFonts w:cs="宋体" w:hint="eastAsia"/>
        <w:sz w:val="20"/>
      </w:rPr>
      <w:t xml:space="preserve"> </w:t>
    </w:r>
    <w:r>
      <w:rPr>
        <w:rFonts w:cs="宋体"/>
        <w:sz w:val="20"/>
      </w:rPr>
      <w:t xml:space="preserve"> </w:t>
    </w:r>
    <w:r>
      <w:rPr>
        <w:rFonts w:cs="宋体" w:hint="eastAsia"/>
        <w:sz w:val="20"/>
      </w:rPr>
      <w:t>定密部门：</w:t>
    </w:r>
    <w:r>
      <w:rPr>
        <w:rFonts w:cs="宋体" w:hint="eastAsia"/>
        <w:color w:val="FF0000"/>
        <w:sz w:val="20"/>
      </w:rPr>
      <w:t>自行填写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14FE2"/>
    <w:multiLevelType w:val="multilevel"/>
    <w:tmpl w:val="18714FE2"/>
    <w:lvl w:ilvl="0">
      <w:start w:val="1"/>
      <w:numFmt w:val="decimal"/>
      <w:lvlText w:val="%1."/>
      <w:lvlJc w:val="left"/>
      <w:pPr>
        <w:ind w:left="360" w:hanging="360"/>
      </w:pPr>
      <w:rPr>
        <w:rFonts w:cs="宋体" w:hint="default"/>
        <w:sz w:val="3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0D776D"/>
    <w:multiLevelType w:val="multilevel"/>
    <w:tmpl w:val="1F0D776D"/>
    <w:lvl w:ilvl="0">
      <w:start w:val="1"/>
      <w:numFmt w:val="decimal"/>
      <w:lvlText w:val="%1."/>
      <w:lvlJc w:val="left"/>
      <w:pPr>
        <w:ind w:left="360" w:hanging="360"/>
      </w:pPr>
      <w:rPr>
        <w:rFonts w:cs="宋体" w:hint="default"/>
        <w:sz w:val="3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EAAE826"/>
    <w:multiLevelType w:val="singleLevel"/>
    <w:tmpl w:val="618CB846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saveSubset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EwZGMxOGQ1ZjU1ZjEzYjk5MjlmMjM1M2JkZWQ1MzUifQ=="/>
  </w:docVars>
  <w:rsids>
    <w:rsidRoot w:val="00F8488B"/>
    <w:rsid w:val="00012204"/>
    <w:rsid w:val="00030215"/>
    <w:rsid w:val="000359BF"/>
    <w:rsid w:val="000449EE"/>
    <w:rsid w:val="0006683D"/>
    <w:rsid w:val="00087BCB"/>
    <w:rsid w:val="000A0BF2"/>
    <w:rsid w:val="00124519"/>
    <w:rsid w:val="00126AA1"/>
    <w:rsid w:val="001366E9"/>
    <w:rsid w:val="00141781"/>
    <w:rsid w:val="00141AE3"/>
    <w:rsid w:val="0015568B"/>
    <w:rsid w:val="001743E4"/>
    <w:rsid w:val="0019523C"/>
    <w:rsid w:val="001B4C62"/>
    <w:rsid w:val="001C2C2C"/>
    <w:rsid w:val="001D7848"/>
    <w:rsid w:val="001F2226"/>
    <w:rsid w:val="0021189D"/>
    <w:rsid w:val="00234A0A"/>
    <w:rsid w:val="00255E43"/>
    <w:rsid w:val="002642CB"/>
    <w:rsid w:val="00277024"/>
    <w:rsid w:val="00281C71"/>
    <w:rsid w:val="00293361"/>
    <w:rsid w:val="00316118"/>
    <w:rsid w:val="00356D51"/>
    <w:rsid w:val="0036006D"/>
    <w:rsid w:val="00365B28"/>
    <w:rsid w:val="00376BF0"/>
    <w:rsid w:val="0038009B"/>
    <w:rsid w:val="003A0C98"/>
    <w:rsid w:val="003A6C24"/>
    <w:rsid w:val="003B5C5D"/>
    <w:rsid w:val="003E28C6"/>
    <w:rsid w:val="003E3D94"/>
    <w:rsid w:val="004375ED"/>
    <w:rsid w:val="004445F7"/>
    <w:rsid w:val="004E1C76"/>
    <w:rsid w:val="004F07DE"/>
    <w:rsid w:val="004F72A6"/>
    <w:rsid w:val="0050473C"/>
    <w:rsid w:val="00504A5F"/>
    <w:rsid w:val="00511DDD"/>
    <w:rsid w:val="00522C64"/>
    <w:rsid w:val="005361D6"/>
    <w:rsid w:val="0053659E"/>
    <w:rsid w:val="0054056D"/>
    <w:rsid w:val="005605F0"/>
    <w:rsid w:val="00565A49"/>
    <w:rsid w:val="0056644A"/>
    <w:rsid w:val="005A2677"/>
    <w:rsid w:val="005A4F78"/>
    <w:rsid w:val="005B2ECA"/>
    <w:rsid w:val="005C15E8"/>
    <w:rsid w:val="005C5E58"/>
    <w:rsid w:val="005D4916"/>
    <w:rsid w:val="005F1617"/>
    <w:rsid w:val="00641C1D"/>
    <w:rsid w:val="006431D0"/>
    <w:rsid w:val="00643908"/>
    <w:rsid w:val="00647EC4"/>
    <w:rsid w:val="006529D1"/>
    <w:rsid w:val="006537E2"/>
    <w:rsid w:val="00684A92"/>
    <w:rsid w:val="006A4EF0"/>
    <w:rsid w:val="006B49AB"/>
    <w:rsid w:val="006D76D6"/>
    <w:rsid w:val="006E23D9"/>
    <w:rsid w:val="006E73D4"/>
    <w:rsid w:val="007056BE"/>
    <w:rsid w:val="00711161"/>
    <w:rsid w:val="00733985"/>
    <w:rsid w:val="00737DD0"/>
    <w:rsid w:val="00742951"/>
    <w:rsid w:val="00750B12"/>
    <w:rsid w:val="00751817"/>
    <w:rsid w:val="00755F56"/>
    <w:rsid w:val="00773DF5"/>
    <w:rsid w:val="007F6B74"/>
    <w:rsid w:val="00800ABF"/>
    <w:rsid w:val="00800BC0"/>
    <w:rsid w:val="0080103C"/>
    <w:rsid w:val="008301A6"/>
    <w:rsid w:val="008302BC"/>
    <w:rsid w:val="00864C94"/>
    <w:rsid w:val="00866478"/>
    <w:rsid w:val="00885EC1"/>
    <w:rsid w:val="008A2761"/>
    <w:rsid w:val="008B1ADA"/>
    <w:rsid w:val="008B4763"/>
    <w:rsid w:val="008B4C1B"/>
    <w:rsid w:val="008C2739"/>
    <w:rsid w:val="008C3F69"/>
    <w:rsid w:val="008C5E2A"/>
    <w:rsid w:val="008D2D9D"/>
    <w:rsid w:val="008E6967"/>
    <w:rsid w:val="0099360E"/>
    <w:rsid w:val="009A46AB"/>
    <w:rsid w:val="009A7EFD"/>
    <w:rsid w:val="009E0B61"/>
    <w:rsid w:val="009E49A6"/>
    <w:rsid w:val="009E575C"/>
    <w:rsid w:val="009F2110"/>
    <w:rsid w:val="00A24664"/>
    <w:rsid w:val="00A31771"/>
    <w:rsid w:val="00A35727"/>
    <w:rsid w:val="00A44600"/>
    <w:rsid w:val="00A65059"/>
    <w:rsid w:val="00AA2083"/>
    <w:rsid w:val="00AC17FA"/>
    <w:rsid w:val="00B220D7"/>
    <w:rsid w:val="00B26889"/>
    <w:rsid w:val="00B36BCA"/>
    <w:rsid w:val="00B56E78"/>
    <w:rsid w:val="00B635FF"/>
    <w:rsid w:val="00B825EB"/>
    <w:rsid w:val="00B84850"/>
    <w:rsid w:val="00BA15F6"/>
    <w:rsid w:val="00BC797F"/>
    <w:rsid w:val="00BF4EA2"/>
    <w:rsid w:val="00C04523"/>
    <w:rsid w:val="00C24DE8"/>
    <w:rsid w:val="00C61C73"/>
    <w:rsid w:val="00C926F0"/>
    <w:rsid w:val="00CC5720"/>
    <w:rsid w:val="00CE3FF6"/>
    <w:rsid w:val="00CF45F1"/>
    <w:rsid w:val="00D114EB"/>
    <w:rsid w:val="00D22A5E"/>
    <w:rsid w:val="00D64CFA"/>
    <w:rsid w:val="00D66371"/>
    <w:rsid w:val="00D714C0"/>
    <w:rsid w:val="00D7271F"/>
    <w:rsid w:val="00D82828"/>
    <w:rsid w:val="00D85362"/>
    <w:rsid w:val="00D92622"/>
    <w:rsid w:val="00DF26BF"/>
    <w:rsid w:val="00E4332A"/>
    <w:rsid w:val="00E455F3"/>
    <w:rsid w:val="00E67E76"/>
    <w:rsid w:val="00E74B28"/>
    <w:rsid w:val="00EA523F"/>
    <w:rsid w:val="00EC75D4"/>
    <w:rsid w:val="00EE7F85"/>
    <w:rsid w:val="00F56CED"/>
    <w:rsid w:val="00F74AEF"/>
    <w:rsid w:val="00F8488B"/>
    <w:rsid w:val="00F86CD8"/>
    <w:rsid w:val="00FE45F1"/>
    <w:rsid w:val="00FE7B34"/>
    <w:rsid w:val="08215292"/>
    <w:rsid w:val="0ADB225F"/>
    <w:rsid w:val="19443884"/>
    <w:rsid w:val="1BEB139E"/>
    <w:rsid w:val="31E10200"/>
    <w:rsid w:val="4D0C01ED"/>
    <w:rsid w:val="5CB3295F"/>
    <w:rsid w:val="68F7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55E5A7F"/>
  <w15:docId w15:val="{ADA46F8A-CA86-47C7-B3B4-EB68C7FB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Songti SC" w:eastAsia="Songti SC" w:hAnsi="Songti SC" w:cs="Times New Roman (正文 CS 字体)"/>
      <w:kern w:val="2"/>
      <w:sz w:val="24"/>
      <w:szCs w:val="3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semiHidden/>
    <w:unhideWhenUsed/>
    <w:qFormat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5">
    <w:name w:val="toc 5"/>
    <w:basedOn w:val="a"/>
    <w:next w:val="a"/>
    <w:uiPriority w:val="39"/>
    <w:semiHidden/>
    <w:unhideWhenUsed/>
    <w:qFormat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3">
    <w:name w:val="toc 3"/>
    <w:basedOn w:val="a"/>
    <w:next w:val="a"/>
    <w:uiPriority w:val="39"/>
    <w:semiHidden/>
    <w:unhideWhenUsed/>
    <w:qFormat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8">
    <w:name w:val="toc 8"/>
    <w:basedOn w:val="a"/>
    <w:next w:val="a"/>
    <w:uiPriority w:val="39"/>
    <w:semiHidden/>
    <w:unhideWhenUsed/>
    <w:qFormat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3">
    <w:name w:val="Balloon Text"/>
    <w:basedOn w:val="a"/>
    <w:link w:val="a4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semiHidden/>
    <w:unhideWhenUsed/>
    <w:qFormat/>
    <w:pPr>
      <w:spacing w:before="120" w:after="120"/>
      <w:jc w:val="left"/>
    </w:pPr>
    <w:rPr>
      <w:rFonts w:asciiTheme="minorHAnsi" w:eastAsiaTheme="minorHAnsi"/>
      <w:b/>
      <w:bCs/>
      <w:caps/>
      <w:sz w:val="20"/>
      <w:szCs w:val="20"/>
    </w:rPr>
  </w:style>
  <w:style w:type="paragraph" w:styleId="4">
    <w:name w:val="toc 4"/>
    <w:basedOn w:val="a"/>
    <w:next w:val="a"/>
    <w:uiPriority w:val="39"/>
    <w:semiHidden/>
    <w:unhideWhenUsed/>
    <w:qFormat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6">
    <w:name w:val="toc 6"/>
    <w:basedOn w:val="a"/>
    <w:next w:val="a"/>
    <w:uiPriority w:val="39"/>
    <w:semiHidden/>
    <w:unhideWhenUsed/>
    <w:qFormat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21">
    <w:name w:val="toc 2"/>
    <w:basedOn w:val="a"/>
    <w:next w:val="a"/>
    <w:uiPriority w:val="39"/>
    <w:semiHidden/>
    <w:unhideWhenUsed/>
    <w:qFormat/>
    <w:pPr>
      <w:ind w:left="240"/>
      <w:jc w:val="left"/>
    </w:pPr>
    <w:rPr>
      <w:rFonts w:asciiTheme="minorHAnsi" w:eastAsiaTheme="minorHAnsi"/>
      <w:smallCaps/>
      <w:sz w:val="20"/>
      <w:szCs w:val="20"/>
    </w:rPr>
  </w:style>
  <w:style w:type="paragraph" w:styleId="9">
    <w:name w:val="toc 9"/>
    <w:basedOn w:val="a"/>
    <w:next w:val="a"/>
    <w:uiPriority w:val="39"/>
    <w:semiHidden/>
    <w:unhideWhenUsed/>
    <w:qFormat/>
    <w:pPr>
      <w:ind w:left="1920"/>
      <w:jc w:val="left"/>
    </w:pPr>
    <w:rPr>
      <w:rFonts w:asciiTheme="minorHAnsi" w:eastAsiaTheme="minorHAnsi"/>
      <w:sz w:val="18"/>
      <w:szCs w:val="18"/>
    </w:rPr>
  </w:style>
  <w:style w:type="character" w:styleId="a9">
    <w:name w:val="page number"/>
    <w:basedOn w:val="a0"/>
    <w:uiPriority w:val="99"/>
    <w:semiHidden/>
    <w:unhideWhenUsed/>
    <w:qFormat/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20">
    <w:name w:val="标题 2 字符"/>
    <w:link w:val="2"/>
    <w:qFormat/>
    <w:rPr>
      <w:rFonts w:ascii="Arial" w:eastAsia="黑体" w:hAnsi="Arial"/>
      <w:b/>
      <w:sz w:val="32"/>
    </w:rPr>
  </w:style>
  <w:style w:type="paragraph" w:customStyle="1" w:styleId="ab">
    <w:name w:val="一级标题"/>
    <w:basedOn w:val="1"/>
    <w:next w:val="a"/>
    <w:qFormat/>
    <w:pPr>
      <w:spacing w:before="100" w:after="90"/>
    </w:pPr>
    <w:rPr>
      <w:rFonts w:eastAsia="宋体"/>
      <w:sz w:val="32"/>
    </w:rPr>
  </w:style>
  <w:style w:type="paragraph" w:customStyle="1" w:styleId="ac">
    <w:name w:val="大标题"/>
    <w:basedOn w:val="a"/>
    <w:next w:val="a"/>
    <w:qFormat/>
    <w:rPr>
      <w:rFonts w:eastAsia="黑体"/>
      <w:b/>
      <w:sz w:val="4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宋体" w:eastAsia="宋体" w:hAnsi="Songti SC" w:cs="Times New Roman (正文 CS 字体)"/>
      <w:kern w:val="2"/>
      <w:sz w:val="18"/>
      <w:szCs w:val="18"/>
    </w:rPr>
  </w:style>
  <w:style w:type="paragraph" w:customStyle="1" w:styleId="p0">
    <w:name w:val="p0"/>
    <w:basedOn w:val="a"/>
    <w:qFormat/>
    <w:rsid w:val="000A0BF2"/>
    <w:pPr>
      <w:widowControl/>
    </w:pPr>
    <w:rPr>
      <w:rFonts w:ascii="Times New Roman" w:eastAsia="微软雅黑" w:hAnsi="Times New Roman" w:cs="Times New Roman"/>
      <w:kern w:val="0"/>
      <w:sz w:val="20"/>
      <w:szCs w:val="21"/>
    </w:rPr>
  </w:style>
  <w:style w:type="character" w:styleId="ad">
    <w:name w:val="annotation reference"/>
    <w:basedOn w:val="a0"/>
    <w:uiPriority w:val="99"/>
    <w:semiHidden/>
    <w:unhideWhenUsed/>
    <w:rsid w:val="00E455F3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E455F3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E455F3"/>
    <w:rPr>
      <w:rFonts w:ascii="Songti SC" w:eastAsia="Songti SC" w:hAnsi="Songti SC" w:cs="Times New Roman (正文 CS 字体)"/>
      <w:kern w:val="2"/>
      <w:sz w:val="24"/>
      <w:szCs w:val="3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455F3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E455F3"/>
    <w:rPr>
      <w:rFonts w:ascii="Songti SC" w:eastAsia="Songti SC" w:hAnsi="Songti SC" w:cs="Times New Roman (正文 CS 字体)"/>
      <w:b/>
      <w:bCs/>
      <w:kern w:val="2"/>
      <w:sz w:val="24"/>
      <w:szCs w:val="32"/>
    </w:rPr>
  </w:style>
  <w:style w:type="table" w:styleId="af2">
    <w:name w:val="Table Grid"/>
    <w:basedOn w:val="a1"/>
    <w:uiPriority w:val="39"/>
    <w:rsid w:val="00D114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5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35F904-7A7F-4203-8BF7-1C1A950C6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304</Words>
  <Characters>1736</Characters>
  <Application>Microsoft Office Word</Application>
  <DocSecurity>0</DocSecurity>
  <Lines>14</Lines>
  <Paragraphs>4</Paragraphs>
  <ScaleCrop>false</ScaleCrop>
  <Company>SXF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密级4444</dc:title>
  <dc:creator>Microsoft Office User</dc:creator>
  <cp:lastModifiedBy>SXF-Admin</cp:lastModifiedBy>
  <cp:revision>5</cp:revision>
  <dcterms:created xsi:type="dcterms:W3CDTF">2024-04-16T11:42:00Z</dcterms:created>
  <dcterms:modified xsi:type="dcterms:W3CDTF">2024-04-17T01:32:00Z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0F8ED456594D465FBE3BB39D713AD37B</vt:lpwstr>
  </property>
</Properties>
</file>