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03366"/>
          <w:sz w:val="44"/>
        </w:rPr>
        <w:t>外贸服装公司销量预测方案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一、方案背景与挑战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1.1 行业特点</w:t>
      </w:r>
    </w:p>
    <w:p>
      <w:r>
        <w:rPr>
          <w:rFonts w:ascii="微软雅黑" w:hAnsi="微软雅黑" w:eastAsia="微软雅黑"/>
          <w:sz w:val="21"/>
        </w:rPr>
        <w:t>外贸服装行业具有以下显著特征：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**生命周期短**：单款服装产品生命周期仅3-6个月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**季节性强**：春夏秋冬四季产品差异明显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**流行趋势变化快**：受国际时尚潮流影响大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**订单波动大**：受国际市场、汇率、政策等多重因素影响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1.2 数据现状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历史数据有限：每款产品仅有3-6个月的销售数据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同行数据难获取：行业竞争激烈，数据保密性强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当前数据格式：Excel表格存储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未来规划：迁移至数据库系统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1.3 核心挑战</w:t>
      </w:r>
    </w:p>
    <w:p>
      <w:r>
        <w:rPr>
          <w:rFonts w:ascii="微软雅黑" w:hAnsi="微软雅黑" w:eastAsia="微软雅黑"/>
          <w:sz w:val="21"/>
        </w:rPr>
        <w:t>在数据稀缺的情况下，如何建立有效的销量预测模型，为采购、生产、库存管理提供决策支持。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二、数据源设计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2.1 内部数据源（必需）</w:t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2.1.1 销售数据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Excel表格结构建议：</w:t>
      </w:r>
      <w:r>
        <w:rPr>
          <w:rFonts w:ascii="微软雅黑" w:hAnsi="微软雅黑" w:eastAsia="微软雅黑"/>
          <w:sz w:val="21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产品编码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唯一标识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SKU20240301001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产品描述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女士春季连衣裙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产品类别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大类/小类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女装/连衣裙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销售日期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交易日期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2024-03-01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销售数量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件数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销售金额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美元/人民币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4500.00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客户国家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目标市场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美国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客户类型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批发/零售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批发商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订单渠道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线上/线下/展会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线上平台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2.1.2 产品属性数据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产品编码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关联销售数据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SKU20240301001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颜色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主色调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蓝色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尺码范围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S/M/L/XL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S-XL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面料材质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棉/涤纶/混纺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棉95%+氨纶5%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风格标签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休闲/商务/运动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休闲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价格区间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低/中/高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首次销售日期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2024-01-15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成本价格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生产成本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15.00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建议零售价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市场定价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45.00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2.1.3 库存数据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产品编码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关联产品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SKU20240301001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统计日期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盘点日期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2024-03-01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当前库存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可售数量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在途库存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生产中数量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安全库存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最低库存警戒线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2.1.4 营销活动数据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活动编码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活动标识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PROMO202403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春季新品促销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开始日期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活动起始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2024-03-01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结束日期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活动结束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2024-03-15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折扣力度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折扣百分比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0.85（85折）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涉及产品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产品编码列表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SKU001,SKU002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推广渠道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社交媒体/邮件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Facebook+Instagram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2.2 外部数据源（补充）</w:t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2.2.1 市场趋势数据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**Google Trends**：搜索关键词热度（如"summer dress"、"casual wear"）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**社交媒体数据**：Instagram、Pinterest时尚标签热度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**行业报告**：WGSN、Euromonitor等机构的趋势报告</w:t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2.2.2 经济指标数据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**汇率数据**：主要目标市场货币汇率（美元、欧元、英镑）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**消费者信心指数**：目标国家的CCI指数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**进出口数据**：海关总署公开的纺织品出口数据</w:t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2.2.3 气候数据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**天气预报**：目标市场未来3个月天气预测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**历史气候**：过去5年同期温度、降水数据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**异常天气事件**：极端天气对服装需求的影响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2.3 数据质量要求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**完整性**：关键字段缺失率&lt;5%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**准确性**：定期核对销售数据与财务数据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**及时性**：销售数据每日更新，库存数据实时同步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**一致性**：统一产品编码规则，避免重复或冲突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三、预测方案整体架构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3.1 三阶段预测策略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阶段一：新品上市预测（上市前）</w:t>
        <w:br/>
        <w:t xml:space="preserve">    ↓</w:t>
        <w:br/>
        <w:t>阶段二：短期销量预测（上市后1-4周）</w:t>
        <w:br/>
        <w:t xml:space="preserve">    ↓</w:t>
        <w:br/>
        <w:t>阶段三：生命周期预测（上市后1-6个月）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3.2 预测时间维度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**日预测**：未来7天销量（用于短期库存调配）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**周预测**：未来4周销量（用于生产计划调整）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**月预测**：未来3个月销量（用于采购和资金规划）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四、预测模型方案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4.1 阶段一：新品上市预测模型</w:t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4.1.1 相似产品匹配法（推荐指数：★★★★★）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原理说明：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通过分析历史上与新品相似的产品表现，预测新品销量。这是数据稀缺情况下最实用的方法。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实施步骤：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建立产品特征库（颜色、款式、价格、季节、目标市场）</w:t>
      </w:r>
    </w:p>
    <w:p>
      <w:r>
        <w:rPr>
          <w:rFonts w:ascii="微软雅黑" w:hAnsi="微软雅黑" w:eastAsia="微软雅黑"/>
          <w:sz w:val="21"/>
        </w:rPr>
        <w:t>2. 计算新品与历史产品的相似度得分</w:t>
      </w:r>
    </w:p>
    <w:p>
      <w:r>
        <w:rPr>
          <w:rFonts w:ascii="微软雅黑" w:hAnsi="微软雅黑" w:eastAsia="微软雅黑"/>
          <w:sz w:val="21"/>
        </w:rPr>
        <w:t>3. 选取TOP 5-10个最相似产品</w:t>
      </w:r>
    </w:p>
    <w:p>
      <w:r>
        <w:rPr>
          <w:rFonts w:ascii="微软雅黑" w:hAnsi="微软雅黑" w:eastAsia="微软雅黑"/>
          <w:sz w:val="21"/>
        </w:rPr>
        <w:t>4. 加权平均其首月销量作为预测值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优点：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不需要大量历史数据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逻辑简单，领导易理解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可快速实施，Excel即可操作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准确率相对较高（误差通常在20-30%）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依赖人工判断相似度权重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无法预测全新品类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忽略市场环境变化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新品上市前1-2周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常规款式的新品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有至少20款以上历史产品数据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数据需求：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至少20款历史产品的完整销售周期数据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详细的产品属性标签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4.2 阶段二：短期销量预测模型</w:t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4.2.1 移动平均法（推荐指数：★★★★）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原理说明：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使用最近N天的平均销量预测未来销量，简单但有效。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实施步骤：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选择合适的窗口期（建议7天或14天）</w:t>
      </w:r>
    </w:p>
    <w:p>
      <w:r>
        <w:rPr>
          <w:rFonts w:ascii="微软雅黑" w:hAnsi="微软雅黑" w:eastAsia="微软雅黑"/>
          <w:sz w:val="21"/>
        </w:rPr>
        <w:t>2. 计算移动平均值：MA = (D1+D2+...+DN)/N</w:t>
      </w:r>
    </w:p>
    <w:p>
      <w:r>
        <w:rPr>
          <w:rFonts w:ascii="微软雅黑" w:hAnsi="微软雅黑" w:eastAsia="微软雅黑"/>
          <w:sz w:val="21"/>
        </w:rPr>
        <w:t>3. 考虑周末效应调整系数</w:t>
      </w:r>
    </w:p>
    <w:p>
      <w:r>
        <w:rPr>
          <w:rFonts w:ascii="微软雅黑" w:hAnsi="微软雅黑" w:eastAsia="微软雅黑"/>
          <w:sz w:val="21"/>
        </w:rPr>
        <w:t>4. 输出未来7天预测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优点：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极其简单，Excel公式即可实现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计算速度快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对异常值不敏感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适合稳定销售的产品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无法捕捉趋势变化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滞后性明显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不适合促销期间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忽略季节性因素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产品进入稳定销售期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无促销活动期间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需要快速预测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数据需求：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至少14天的日销量数据</w:t>
      </w:r>
    </w:p>
    <w:p>
      <w:r>
        <w:br w:type="page"/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4.2.2 指数平滑法（推荐指数：★★★★★）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原理说明：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给予近期数据更高权重，远期数据较低权重，能更好地响应趋势变化。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实施步骤：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选择平滑系数α（建议0.2-0.4）</w:t>
      </w:r>
    </w:p>
    <w:p>
      <w:r>
        <w:rPr>
          <w:rFonts w:ascii="微软雅黑" w:hAnsi="微软雅黑" w:eastAsia="微软雅黑"/>
          <w:sz w:val="21"/>
        </w:rPr>
        <w:t>2. 计算公式：F(t+1) = α×实际值(t) + (1-α)×预测值(t)</w:t>
      </w:r>
    </w:p>
    <w:p>
      <w:r>
        <w:rPr>
          <w:rFonts w:ascii="微软雅黑" w:hAnsi="微软雅黑" w:eastAsia="微软雅黑"/>
          <w:sz w:val="21"/>
        </w:rPr>
        <w:t>3. 持续迭代更新预测</w:t>
      </w:r>
    </w:p>
    <w:p>
      <w:r>
        <w:rPr>
          <w:rFonts w:ascii="微软雅黑" w:hAnsi="微软雅黑" w:eastAsia="微软雅黑"/>
          <w:sz w:val="21"/>
        </w:rPr>
        <w:t>4. 可扩展为三次指数平滑捕捉季节性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优点：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对趋势变化响应快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计算简单，易于实现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可自动调整权重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适合短期预测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需要调参（α值选择）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对突发事件反应不足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需要一定历史数据积累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产品上市2-4周后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销量呈现明显趋势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日常运营预测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数据需求：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至少21天的日销量数据</w:t>
      </w:r>
    </w:p>
    <w:p>
      <w:r>
        <w:br w:type="page"/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4.2.3 多元回归模型（推荐指数：★★★★）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原理说明：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建立销量与多个影响因素（价格、促销、库存、天气等）的数学关系。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实施步骤：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识别关键影响因素（自变量）</w:t>
      </w:r>
    </w:p>
    <w:p>
      <w:r>
        <w:rPr>
          <w:rFonts w:ascii="微软雅黑" w:hAnsi="微软雅黑" w:eastAsia="微软雅黑"/>
          <w:sz w:val="21"/>
        </w:rPr>
        <w:t>2. 收集对应数据并标准化</w:t>
      </w:r>
    </w:p>
    <w:p>
      <w:r>
        <w:rPr>
          <w:rFonts w:ascii="微软雅黑" w:hAnsi="微软雅黑" w:eastAsia="微软雅黑"/>
          <w:sz w:val="21"/>
        </w:rPr>
        <w:t>3. 使用最小二乘法拟合回归方程</w:t>
      </w:r>
    </w:p>
    <w:p>
      <w:r>
        <w:rPr>
          <w:rFonts w:ascii="微软雅黑" w:hAnsi="微软雅黑" w:eastAsia="微软雅黑"/>
          <w:sz w:val="21"/>
        </w:rPr>
        <w:t>4. 验证模型准确性（R²&gt;0.7为佳）</w:t>
      </w:r>
    </w:p>
    <w:p>
      <w:r>
        <w:rPr>
          <w:rFonts w:ascii="微软雅黑" w:hAnsi="微软雅黑" w:eastAsia="微软雅黑"/>
          <w:sz w:val="21"/>
        </w:rPr>
        <w:t>5. 输入未来因素值进行预测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优点：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能量化各因素影响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可解释性强，便于向领导汇报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适合促销期预测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可持续优化改进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需要较多变量数据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假设线性关系，可能不准确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多重共线性问题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需要一定统计学知识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促销活动期间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有丰富外部数据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需要分析因素影响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数据需求：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至少30天的销量及对应影响因素数据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建议包含：价格、折扣、库存、竞品价格、天气、节假日标记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4.3 阶段三：生命周期预测模型</w:t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4.3.1 Bass扩散模型（推荐指数：★★★★★）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原理说明：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模拟产品从创新者到早期采用者再到大众市场的扩散过程，特别适合服装新品。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实施步骤：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收集产品上市后4-6周的销量数据</w:t>
      </w:r>
    </w:p>
    <w:p>
      <w:r>
        <w:rPr>
          <w:rFonts w:ascii="微软雅黑" w:hAnsi="微软雅黑" w:eastAsia="微软雅黑"/>
          <w:sz w:val="21"/>
        </w:rPr>
        <w:t>2. 估算三个参数：</w:t>
      </w:r>
    </w:p>
    <w:p>
      <w:r>
        <w:rPr>
          <w:rFonts w:ascii="微软雅黑" w:hAnsi="微软雅黑" w:eastAsia="微软雅黑"/>
          <w:sz w:val="21"/>
        </w:rPr>
        <w:t xml:space="preserve">   - p（创新系数）：广告影响力</w:t>
      </w:r>
    </w:p>
    <w:p>
      <w:r>
        <w:rPr>
          <w:rFonts w:ascii="微软雅黑" w:hAnsi="微软雅黑" w:eastAsia="微软雅黑"/>
          <w:sz w:val="21"/>
        </w:rPr>
        <w:t xml:space="preserve">   - q（模仿系数）：口碑传播力</w:t>
      </w:r>
    </w:p>
    <w:p>
      <w:r>
        <w:rPr>
          <w:rFonts w:ascii="微软雅黑" w:hAnsi="微软雅黑" w:eastAsia="微软雅黑"/>
          <w:sz w:val="21"/>
        </w:rPr>
        <w:t xml:space="preserve">   - m（市场潜力）：总销量上限</w:t>
      </w:r>
    </w:p>
    <w:p>
      <w:r>
        <w:rPr>
          <w:rFonts w:ascii="微软雅黑" w:hAnsi="微软雅黑" w:eastAsia="微软雅黑"/>
          <w:sz w:val="21"/>
        </w:rPr>
        <w:t>3. 拟合Bass曲线</w:t>
      </w:r>
    </w:p>
    <w:p>
      <w:r>
        <w:rPr>
          <w:rFonts w:ascii="微软雅黑" w:hAnsi="微软雅黑" w:eastAsia="微软雅黑"/>
          <w:sz w:val="21"/>
        </w:rPr>
        <w:t>4. 预测未来各周销量及生命周期总销量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优点：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理论基础扎实，广泛应用于新品预测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能预测整个生命周期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只需3个参数，数据需求少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准确率高（误差通常10-20%）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需要至少4周数据才能拟合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假设市场潜力固定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不适合长生命周期产品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参数估计需要专业软件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产品上市1个月后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预测剩余生命周期销量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制定清仓策略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数据需求：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至少4周的周销量数据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最好有同类产品的历史Bass参数作为参考</w:t>
      </w:r>
    </w:p>
    <w:p>
      <w:r>
        <w:br w:type="page"/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4.3.2 时间序列分解法（推荐指数：★★★★）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原理说明：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将销量分解为趋势、季节性、周期性和随机波动四个成分，分别预测后合成。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实施步骤：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趋势分析：拟合线性或多项式趋势</w:t>
      </w:r>
    </w:p>
    <w:p>
      <w:r>
        <w:rPr>
          <w:rFonts w:ascii="微软雅黑" w:hAnsi="微软雅黑" w:eastAsia="微软雅黑"/>
          <w:sz w:val="21"/>
        </w:rPr>
        <w:t>2. 季节性分析：识别周/月重复模式</w:t>
      </w:r>
    </w:p>
    <w:p>
      <w:r>
        <w:rPr>
          <w:rFonts w:ascii="微软雅黑" w:hAnsi="微软雅黑" w:eastAsia="微软雅黑"/>
          <w:sz w:val="21"/>
        </w:rPr>
        <w:t>3. 周期性分析：识别促销等周期事件</w:t>
      </w:r>
    </w:p>
    <w:p>
      <w:r>
        <w:rPr>
          <w:rFonts w:ascii="微软雅黑" w:hAnsi="微软雅黑" w:eastAsia="微软雅黑"/>
          <w:sz w:val="21"/>
        </w:rPr>
        <w:t>4. 残差分析：评估模型质量</w:t>
      </w:r>
    </w:p>
    <w:p>
      <w:r>
        <w:rPr>
          <w:rFonts w:ascii="微软雅黑" w:hAnsi="微软雅黑" w:eastAsia="微软雅黑"/>
          <w:sz w:val="21"/>
        </w:rPr>
        <w:t>5. 合成预测结果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优点：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能捕捉复杂的时间模式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可视化效果好，便于汇报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适合有明显季节性的产品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可分析各成分贡献度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需要较长历史数据（至少2个完整周期）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计算复杂度较高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对服装短周期产品适用性有限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需要专业软件支持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有多季度数据的常规款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季节性明显的产品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长期战略规划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数据需求：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至少6个月的周销量数据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最好有2-3年的历史数据</w:t>
      </w:r>
    </w:p>
    <w:p>
      <w:r>
        <w:br w:type="page"/>
      </w:r>
    </w:p>
    <w:p>
      <w:pPr>
        <w:pStyle w:val="Heading3"/>
      </w:pPr>
      <w:r>
        <w:rPr>
          <w:rFonts w:ascii="微软雅黑" w:hAnsi="微软雅黑" w:eastAsia="微软雅黑"/>
          <w:b/>
          <w:color w:val="4472C4"/>
          <w:sz w:val="24"/>
        </w:rPr>
        <w:t>4.3.3 机器学习集成模型（推荐指数：★★★）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原理说明：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使用随机森林、XGBoost等算法，自动学习销量与多维特征的复杂关系。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实施步骤：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特征工程：构建100+个特征（滞后项、统计特征、外部数据）</w:t>
      </w:r>
    </w:p>
    <w:p>
      <w:r>
        <w:rPr>
          <w:rFonts w:ascii="微软雅黑" w:hAnsi="微软雅黑" w:eastAsia="微软雅黑"/>
          <w:sz w:val="21"/>
        </w:rPr>
        <w:t>2. 数据分割：训练集70%、验证集15%、测试集15%</w:t>
      </w:r>
    </w:p>
    <w:p>
      <w:r>
        <w:rPr>
          <w:rFonts w:ascii="微软雅黑" w:hAnsi="微软雅黑" w:eastAsia="微软雅黑"/>
          <w:sz w:val="21"/>
        </w:rPr>
        <w:t>3. 模型训练：尝试多种算法并调参</w:t>
      </w:r>
    </w:p>
    <w:p>
      <w:r>
        <w:rPr>
          <w:rFonts w:ascii="微软雅黑" w:hAnsi="微软雅黑" w:eastAsia="微软雅黑"/>
          <w:sz w:val="21"/>
        </w:rPr>
        <w:t>4. 模型融合：加权平均多个模型预测</w:t>
      </w:r>
    </w:p>
    <w:p>
      <w:r>
        <w:rPr>
          <w:rFonts w:ascii="微软雅黑" w:hAnsi="微软雅黑" w:eastAsia="微软雅黑"/>
          <w:sz w:val="21"/>
        </w:rPr>
        <w:t>5. 持续迭代：每周更新模型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优点：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准确率最高（可达85-90%）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能捕捉非线性关系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自动特征选择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可处理大量变量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需要大量数据（至少500条记录）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黑盒模型，可解释性差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需要专业数据科学家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计算资源要求高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实施周期长（2-3个月）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有丰富历史数据（50+款产品）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有技术团队支持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长期战略投资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对准确率要求极高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数据需求：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至少50款产品的完整生命周期数据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丰富的特征变量（产品、市场、营销、外部）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五、模型选择决策树</w:t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开始</w:t>
        <w:br/>
        <w:t xml:space="preserve">  ↓</w:t>
        <w:br/>
        <w:t>是否有历史数据？</w:t>
        <w:br/>
        <w:t xml:space="preserve">  ├─ 否 → 相似产品匹配法</w:t>
        <w:br/>
        <w:t xml:space="preserve">  └─ 是 → 产品上市多久？</w:t>
        <w:br/>
        <w:t xml:space="preserve">           ├─ 未上市 → 相似产品匹配法</w:t>
        <w:br/>
        <w:t xml:space="preserve">           ├─ 1-4周 → 指数平滑法 + 多元回归</w:t>
        <w:br/>
        <w:t xml:space="preserve">           └─ 4周以上 → Bass扩散模型 + 时间序列分解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推荐组合方案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初创期（数据&lt;20款产品）：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主模型：相似产品匹配法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辅助模型：移动平均法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实施难度：低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预期准确率：70-75%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成长期（数据20-50款产品）：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主模型：Bass扩散模型 + 指数平滑法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辅助模型：多元回归模型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实施难度：中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预期准确率：75-82%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成熟期（数据&gt;50款产品）：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主模型：机器学习集成模型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辅助模型：Bass扩散模型 + 时间序列分解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实施难度：高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预期准确率：82-90%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六、实施路线图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第一阶段：基础建设（1-2个月）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目标：</w:t>
      </w:r>
      <w:r>
        <w:rPr>
          <w:rFonts w:ascii="微软雅黑" w:hAnsi="微软雅黑" w:eastAsia="微软雅黑"/>
          <w:sz w:val="21"/>
        </w:rPr>
        <w:t xml:space="preserve"> 建立数据基础和简单预测能力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任务清单：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规范化Excel数据表格结构</w:t>
      </w:r>
    </w:p>
    <w:p>
      <w:r>
        <w:rPr>
          <w:rFonts w:ascii="微软雅黑" w:hAnsi="微软雅黑" w:eastAsia="微软雅黑"/>
          <w:sz w:val="21"/>
        </w:rPr>
        <w:t>2. 补充历史产品的完整属性标签</w:t>
      </w:r>
    </w:p>
    <w:p>
      <w:r>
        <w:rPr>
          <w:rFonts w:ascii="微软雅黑" w:hAnsi="微软雅黑" w:eastAsia="微软雅黑"/>
          <w:sz w:val="21"/>
        </w:rPr>
        <w:t>3. 建立产品相似度评分标准</w:t>
      </w:r>
    </w:p>
    <w:p>
      <w:r>
        <w:rPr>
          <w:rFonts w:ascii="微软雅黑" w:hAnsi="微软雅黑" w:eastAsia="微软雅黑"/>
          <w:sz w:val="21"/>
        </w:rPr>
        <w:t>4. 实施相似产品匹配法</w:t>
      </w:r>
    </w:p>
    <w:p>
      <w:r>
        <w:rPr>
          <w:rFonts w:ascii="微软雅黑" w:hAnsi="微软雅黑" w:eastAsia="微软雅黑"/>
          <w:sz w:val="21"/>
        </w:rPr>
        <w:t>5. 开发Excel预测工具模板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交付成果：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标准化数据表格模板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新品预测Excel工具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预测准确率基线报告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所需资源：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数据分析师1名（兼职）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业务团队配合（数据整理）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预算：基本无需额外投入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第二阶段：能力提升（3-4个月）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目标：</w:t>
      </w:r>
      <w:r>
        <w:rPr>
          <w:rFonts w:ascii="微软雅黑" w:hAnsi="微软雅黑" w:eastAsia="微软雅黑"/>
          <w:sz w:val="21"/>
        </w:rPr>
        <w:t xml:space="preserve"> 引入统计模型，提升预测准确率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任务清单：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数据库系统选型与搭建（推荐MySQL或PostgreSQL）</w:t>
      </w:r>
    </w:p>
    <w:p>
      <w:r>
        <w:rPr>
          <w:rFonts w:ascii="微软雅黑" w:hAnsi="微软雅黑" w:eastAsia="微软雅黑"/>
          <w:sz w:val="21"/>
        </w:rPr>
        <w:t>2. 历史数据从Excel迁移至数据库</w:t>
      </w:r>
    </w:p>
    <w:p>
      <w:r>
        <w:rPr>
          <w:rFonts w:ascii="微软雅黑" w:hAnsi="微软雅黑" w:eastAsia="微软雅黑"/>
          <w:sz w:val="21"/>
        </w:rPr>
        <w:t>3. 开发数据自动采集脚本（销售、库存、营销）</w:t>
      </w:r>
    </w:p>
    <w:p>
      <w:r>
        <w:rPr>
          <w:rFonts w:ascii="微软雅黑" w:hAnsi="微软雅黑" w:eastAsia="微软雅黑"/>
          <w:sz w:val="21"/>
        </w:rPr>
        <w:t>4. 实施指数平滑法和多元回归模型</w:t>
      </w:r>
    </w:p>
    <w:p>
      <w:r>
        <w:rPr>
          <w:rFonts w:ascii="微软雅黑" w:hAnsi="微软雅黑" w:eastAsia="微软雅黑"/>
          <w:sz w:val="21"/>
        </w:rPr>
        <w:t>5. 建立模型评估体系（MAPE、RMSE等指标）</w:t>
      </w:r>
    </w:p>
    <w:p>
      <w:r>
        <w:rPr>
          <w:rFonts w:ascii="微软雅黑" w:hAnsi="微软雅黑" w:eastAsia="微软雅黑"/>
          <w:sz w:val="21"/>
        </w:rPr>
        <w:t>6. 开发预测结果可视化看板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交付成果：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数据库系统上线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短期预测模型（7天/4周）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预测准确率提升至75%以上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管理驾驶舱（Power BI或Tableau）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所需资源：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数据分析师1名（全职）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IT工程师1名（兼职，负责数据库）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预算：5-8万元（软件+人力）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第三阶段：智能化升级（5-6个月）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目标：</w:t>
      </w:r>
      <w:r>
        <w:rPr>
          <w:rFonts w:ascii="微软雅黑" w:hAnsi="微软雅黑" w:eastAsia="微软雅黑"/>
          <w:sz w:val="21"/>
        </w:rPr>
        <w:t xml:space="preserve"> 引入高级模型，实现全生命周期预测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任务清单：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实施Bass扩散模型</w:t>
      </w:r>
    </w:p>
    <w:p>
      <w:r>
        <w:rPr>
          <w:rFonts w:ascii="微软雅黑" w:hAnsi="微软雅黑" w:eastAsia="微软雅黑"/>
          <w:sz w:val="21"/>
        </w:rPr>
        <w:t>2. 开发时间序列分解工具</w:t>
      </w:r>
    </w:p>
    <w:p>
      <w:r>
        <w:rPr>
          <w:rFonts w:ascii="微软雅黑" w:hAnsi="微软雅黑" w:eastAsia="微软雅黑"/>
          <w:sz w:val="21"/>
        </w:rPr>
        <w:t>3. 集成外部数据源（Google Trends、汇率、天气）</w:t>
      </w:r>
    </w:p>
    <w:p>
      <w:r>
        <w:rPr>
          <w:rFonts w:ascii="微软雅黑" w:hAnsi="微软雅黑" w:eastAsia="微软雅黑"/>
          <w:sz w:val="21"/>
        </w:rPr>
        <w:t>4. 建立模型自动更新机制</w:t>
      </w:r>
    </w:p>
    <w:p>
      <w:r>
        <w:rPr>
          <w:rFonts w:ascii="微软雅黑" w:hAnsi="微软雅黑" w:eastAsia="微软雅黑"/>
          <w:sz w:val="21"/>
        </w:rPr>
        <w:t>5. 开发预测结果自动推送系统（邮件/钉钉）</w:t>
      </w:r>
    </w:p>
    <w:p>
      <w:r>
        <w:rPr>
          <w:rFonts w:ascii="微软雅黑" w:hAnsi="微软雅黑" w:eastAsia="微软雅黑"/>
          <w:sz w:val="21"/>
        </w:rPr>
        <w:t>6. 编写预测模型使用手册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交付成果：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生命周期预测模型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自动化预测系统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预测准确率提升至80%以上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完整的预测SOP文档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所需资源：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数据科学家1名（全职或外包）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数据分析师1名（全职）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预算：10-15万元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第四阶段：持续优化（长期）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目标：</w:t>
      </w:r>
      <w:r>
        <w:rPr>
          <w:rFonts w:ascii="微软雅黑" w:hAnsi="微软雅黑" w:eastAsia="微软雅黑"/>
          <w:sz w:val="21"/>
        </w:rPr>
        <w:t xml:space="preserve"> 探索机器学习，追求极致准确率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任务清单：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1. 积累足够数据后启动机器学习项目</w:t>
      </w:r>
    </w:p>
    <w:p>
      <w:r>
        <w:rPr>
          <w:rFonts w:ascii="微软雅黑" w:hAnsi="微软雅黑" w:eastAsia="微软雅黑"/>
          <w:sz w:val="21"/>
        </w:rPr>
        <w:t>2. 尝试深度学习模型（LSTM、Transformer）</w:t>
      </w:r>
    </w:p>
    <w:p>
      <w:r>
        <w:rPr>
          <w:rFonts w:ascii="微软雅黑" w:hAnsi="微软雅黑" w:eastAsia="微软雅黑"/>
          <w:sz w:val="21"/>
        </w:rPr>
        <w:t>3. 建立A/B测试框架验证模型效果</w:t>
      </w:r>
    </w:p>
    <w:p>
      <w:r>
        <w:rPr>
          <w:rFonts w:ascii="微软雅黑" w:hAnsi="微软雅黑" w:eastAsia="微软雅黑"/>
          <w:sz w:val="21"/>
        </w:rPr>
        <w:t>4. 开发智能补货建议系统</w:t>
      </w:r>
    </w:p>
    <w:p>
      <w:r>
        <w:rPr>
          <w:rFonts w:ascii="微软雅黑" w:hAnsi="微软雅黑" w:eastAsia="微软雅黑"/>
          <w:sz w:val="21"/>
        </w:rPr>
        <w:t>5. 探索需求感知定价策略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交付成果：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机器学习预测平台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智能决策支持系统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预测准确率突破85%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所需资源：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数据科学团队2-3人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云计算资源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预算：20-30万元/年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七、预期效益分析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7.1 直接经济效益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库存优化：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减少过季库存20-30%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降低库存成本15-25%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年节约资金：假设年销售额5000万，库存周转率提升0.5次，节约资金约200-300万元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缺货损失减少：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畅销品缺货率降低30-40%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减少销售机会损失10-15%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年增加收入：约150-250万元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采购效率提升：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紧急采购次数减少50%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降低采购成本5-8%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年节约成本：约50-80万元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总计年度效益：</w:t>
      </w:r>
      <w:r>
        <w:rPr>
          <w:rFonts w:ascii="微软雅黑" w:hAnsi="微软雅黑" w:eastAsia="微软雅黑"/>
          <w:sz w:val="21"/>
        </w:rPr>
        <w:t xml:space="preserve"> 400-630万元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7.2 间接管理效益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决策效率提升：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新品决策周期缩短30%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减少决策会议时间50%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管理层可专注战略而非救火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团队协作改善：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销售、采购、生产基于统一预测协作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减少部门间扯皮和推诿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提升组织响应速度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客户满意度提升：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交货准时率提升20%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客户投诉率下降30%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客户复购率提升15%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7.3 风险控制效益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市场风险：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提前识别滞销风险，及时调整策略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降低清仓损失30-40%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资金风险：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优化现金流，减少资金占用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降低融资成本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供应链风险：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提前预警供应短缺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建立备选供应商机制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八、风险与应对措施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8.1 数据质量风险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风险描述：</w:t>
      </w:r>
      <w:r>
        <w:rPr>
          <w:rFonts w:ascii="微软雅黑" w:hAnsi="微软雅黑" w:eastAsia="微软雅黑"/>
          <w:sz w:val="21"/>
        </w:rPr>
        <w:t xml:space="preserve"> 历史数据不完整、不准确，影响模型效果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应对措施：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建立数据质量检查机制（每周审核）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设置数据录入规范和培训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开发数据异常自动检测工具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建立数据修正流程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8.2 模型失效风险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风险描述：</w:t>
      </w:r>
      <w:r>
        <w:rPr>
          <w:rFonts w:ascii="微软雅黑" w:hAnsi="微软雅黑" w:eastAsia="微软雅黑"/>
          <w:sz w:val="21"/>
        </w:rPr>
        <w:t xml:space="preserve"> 市场环境突变，模型预测失准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应对措施：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建立多模型组合，降低单一模型风险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设置预测偏差预警阈值（&gt;30%触发）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保留人工干预机制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每月评估模型表现并调整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8.3 技术实施风险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风险描述：</w:t>
      </w:r>
      <w:r>
        <w:rPr>
          <w:rFonts w:ascii="微软雅黑" w:hAnsi="微软雅黑" w:eastAsia="微软雅黑"/>
          <w:sz w:val="21"/>
        </w:rPr>
        <w:t xml:space="preserve"> 团队缺乏技术能力，实施困难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应对措施：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分阶段实施，先易后难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引入外部专家或咨询公司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加强内部培训和知识转移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选择成熟的商业软件降低开发难度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8.4 组织变革风险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风险描述：</w:t>
      </w:r>
      <w:r>
        <w:rPr>
          <w:rFonts w:ascii="微软雅黑" w:hAnsi="微软雅黑" w:eastAsia="微软雅黑"/>
          <w:sz w:val="21"/>
        </w:rPr>
        <w:t xml:space="preserve"> 业务部门抵触，不愿使用预测结果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应对措施：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高层推动，纳入KPI考核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充分沟通，展示预测价值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试点先行，树立标杆案例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保留人工经验的空间，不完全依赖模型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九、成功关键因素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9.1 领导支持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高层重视并投入资源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将预测纳入公司战略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建立跨部门协作机制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9.2 数据基础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持续积累高质量数据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建立数据治理体系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培养数据驱动文化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9.3 人才队伍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引进或培养数据分析人才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业务团队提升数据素养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建立激励机制留住人才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9.4 持续优化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定期评估模型效果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快速迭代改进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学习行业最佳实践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十、快速启动建议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10.1 第一个月行动计划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1：数据盘点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整理现有Excel表格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识别数据缺口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制定数据补充计划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2：标准制定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设计标准化数据表格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建立产品分类体系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制定相似度评分规则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3：模型试点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选择5-10款产品试点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实施相似产品匹配法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验证预测准确率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4：总结推广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分析试点结果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优化模型参数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制定全面推广计划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10.2 最小可行方案（MVP）</w:t>
      </w:r>
    </w:p>
    <w:p>
      <w:r>
        <w:rPr>
          <w:rFonts w:ascii="微软雅黑" w:hAnsi="微软雅黑" w:eastAsia="微软雅黑"/>
          <w:sz w:val="21"/>
        </w:rPr>
        <w:t>如果资源有限，建议先实施以下最小方案：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数据准备：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整理最近1年的销售数据（产品编码、日期、销量、价格）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补充产品属性（类别、颜色、价格区间）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预测模型：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仅实施相似产品匹配法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使用Excel完成所有计算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应用场景：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仅预测新品首月销量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为采购决策提供参考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投入成本：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人力：1名分析师兼职1个月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资金：0元（使用现有Excel）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预期效果：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预测准确率达到70%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为后续扩展打下基础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十一、总结与建议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11.1 核心观点</w:t>
      </w:r>
    </w:p>
    <w:p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数据稀缺不是借口</w:t>
      </w:r>
      <w:r>
        <w:rPr>
          <w:rFonts w:ascii="微软雅黑" w:hAnsi="微软雅黑" w:eastAsia="微软雅黑"/>
          <w:sz w:val="21"/>
        </w:rPr>
        <w:t>：即使只有3-6个月数据，通过相似产品匹配等方法仍可建立有效预测</w:t>
      </w:r>
    </w:p>
    <w:p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分阶段实施</w:t>
      </w:r>
      <w:r>
        <w:rPr>
          <w:rFonts w:ascii="微软雅黑" w:hAnsi="微软雅黑" w:eastAsia="微软雅黑"/>
          <w:sz w:val="21"/>
        </w:rPr>
        <w:t>：从简单模型起步，随数据积累逐步升级，避免一步到位的风险</w:t>
      </w:r>
    </w:p>
    <w:p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组合拳策略</w:t>
      </w:r>
      <w:r>
        <w:rPr>
          <w:rFonts w:ascii="微软雅黑" w:hAnsi="微软雅黑" w:eastAsia="微软雅黑"/>
          <w:sz w:val="21"/>
        </w:rPr>
        <w:t>：多模型组合优于单一模型，既提升准确率又降低风险</w:t>
      </w:r>
    </w:p>
    <w:p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业务价值导向</w:t>
      </w:r>
      <w:r>
        <w:rPr>
          <w:rFonts w:ascii="微软雅黑" w:hAnsi="微软雅黑" w:eastAsia="微软雅黑"/>
          <w:sz w:val="21"/>
        </w:rPr>
        <w:t>：预测不是目的，降低库存、提升周转、增加利润才是目标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11.2 给领导的三点建议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建议一：立即启动，不要等待完美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现在就开始整理数据，实施简单模型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边做边学，快速迭代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3个月内见到初步成效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建议二：小步快跑，控制风险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第一阶段投入5-8万元即可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先在1-2个产品线试点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验证效果后再全面推广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建议三：长期投入，建立壁垒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预测能力是核心竞争力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持续投入数据和人才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3年内建立行业领先的预测体系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11.3 下一步行动</w:t>
      </w:r>
    </w:p>
    <w:p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本周内</w:t>
      </w:r>
      <w:r>
        <w:rPr>
          <w:rFonts w:ascii="微软雅黑" w:hAnsi="微软雅黑" w:eastAsia="微软雅黑"/>
          <w:sz w:val="21"/>
        </w:rPr>
        <w:t>：召开启动会，成立项目小组</w:t>
      </w:r>
    </w:p>
    <w:p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本月内</w:t>
      </w:r>
      <w:r>
        <w:rPr>
          <w:rFonts w:ascii="微软雅黑" w:hAnsi="微软雅黑" w:eastAsia="微软雅黑"/>
          <w:sz w:val="21"/>
        </w:rPr>
        <w:t>：完成数据盘点和标准制定</w:t>
      </w:r>
    </w:p>
    <w:p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3个月内</w:t>
      </w:r>
      <w:r>
        <w:rPr>
          <w:rFonts w:ascii="微软雅黑" w:hAnsi="微软雅黑" w:eastAsia="微软雅黑"/>
          <w:sz w:val="21"/>
        </w:rPr>
        <w:t>：上线基础预测系统</w:t>
      </w:r>
    </w:p>
    <w:p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6个月内</w:t>
      </w:r>
      <w:r>
        <w:rPr>
          <w:rFonts w:ascii="微软雅黑" w:hAnsi="微软雅黑" w:eastAsia="微软雅黑"/>
          <w:sz w:val="21"/>
        </w:rPr>
        <w:t>：预测准确率达到75%以上</w:t>
      </w:r>
    </w:p>
    <w:p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1年内</w:t>
      </w:r>
      <w:r>
        <w:rPr>
          <w:rFonts w:ascii="微软雅黑" w:hAnsi="微软雅黑" w:eastAsia="微软雅黑"/>
          <w:sz w:val="21"/>
        </w:rPr>
        <w:t>：建立完整的预测体系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附录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附录A：预测准确率评估指标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MAPE（平均绝对百分比误差）：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MAPE = (1/n) × Σ|实际值-预测值|/实际值 × 100%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&lt;10%：优秀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10-20%：良好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20-30%：可接受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&gt;30%：需改进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RMSE（均方根误差）：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ind w:left="720"/>
      </w:pPr>
      <w:r>
        <w:rPr>
          <w:rFonts w:ascii="Consolas" w:hAnsi="Consolas"/>
          <w:sz w:val="18"/>
        </w:rPr>
        <w:t>RMSE = √[(1/n) × Σ(实际值-预测值)²]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越小越好，单位与销量相同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附录B：推荐工具软件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数据管理：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Excel（初期）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MySQL/PostgreSQL（中期）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Snowflake/BigQuery（长期）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预测建模：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Excel（基础模型）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Python + Pandas（统计模型）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R语言（时间序列）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Azure ML/AWS SageMaker（机器学习）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可视化：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Excel图表（初期）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Power BI（推荐）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Tableau（高级）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项目管理：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钉钉/企业微信（协作）</w:t>
      </w:r>
    </w:p>
    <w:p>
      <w:pPr>
        <w:pStyle w:val="ListBullet"/>
        <w:ind w:left="360"/>
      </w:pPr>
      <w:r>
        <w:rPr>
          <w:rFonts w:ascii="微软雅黑" w:hAnsi="微软雅黑" w:eastAsia="微软雅黑"/>
          <w:sz w:val="21"/>
        </w:rPr>
        <w:t>Trello/Jira（任务管理）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附录C：参考资料</w:t>
      </w:r>
    </w:p>
    <w:p>
      <w:r>
        <w:rPr>
          <w:rFonts w:ascii="微软雅黑" w:hAnsi="微软雅黑" w:eastAsia="微软雅黑"/>
          <w:sz w:val="21"/>
        </w:rPr>
        <w:t>1. 《需求预测与库存管理》- 马丁·克里斯托弗</w:t>
      </w:r>
    </w:p>
    <w:p>
      <w:r>
        <w:rPr>
          <w:rFonts w:ascii="微软雅黑" w:hAnsi="微软雅黑" w:eastAsia="微软雅黑"/>
          <w:sz w:val="21"/>
        </w:rPr>
        <w:t>2. 《时尚预测》- WGSN行业报告</w:t>
      </w:r>
    </w:p>
    <w:p>
      <w:r>
        <w:rPr>
          <w:rFonts w:ascii="微软雅黑" w:hAnsi="微软雅黑" w:eastAsia="微软雅黑"/>
          <w:sz w:val="21"/>
        </w:rPr>
        <w:t>3. 《零售预测最佳实践》- SAS白皮书</w:t>
      </w:r>
    </w:p>
    <w:p>
      <w:r>
        <w:rPr>
          <w:rFonts w:ascii="微软雅黑" w:hAnsi="微软雅黑" w:eastAsia="微软雅黑"/>
          <w:sz w:val="21"/>
        </w:rPr>
        <w:t>4. 《Bass扩散模型应用指南》- 营销科学学会</w:t>
      </w:r>
    </w:p>
    <w:p>
      <w:r>
        <w:br w:type="page"/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方案编制日期：</w:t>
      </w:r>
      <w:r>
        <w:rPr>
          <w:rFonts w:ascii="微软雅黑" w:hAnsi="微软雅黑" w:eastAsia="微软雅黑"/>
          <w:sz w:val="21"/>
        </w:rPr>
        <w:t xml:space="preserve"> 2026年3月1日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版本号：</w:t>
      </w:r>
      <w:r>
        <w:rPr>
          <w:rFonts w:ascii="微软雅黑" w:hAnsi="微软雅黑" w:eastAsia="微软雅黑"/>
          <w:sz w:val="21"/>
        </w:rPr>
        <w:t xml:space="preserve"> V1.0</w:t>
      </w:r>
    </w:p>
    <w:p>
      <w:r>
        <w:br w:type="page"/>
      </w:r>
    </w:p>
    <w:p>
      <w:r>
        <w:rPr>
          <w:rFonts w:ascii="微软雅黑" w:hAnsi="微软雅黑" w:eastAsia="微软雅黑"/>
          <w:sz w:val="21"/>
        </w:rPr>
        <w:t>*本方案为外贸服装公司量身定制，综合考虑了数据稀缺、生命周期短、同行数据难获取等实际挑战，提供了从基础到高级的完整预测解决方案。建议根据公司实际情况灵活调整实施节奏和投入规模。*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