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246C" w14:textId="05D06853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</w:t>
      </w: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일지 ]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</w:p>
    <w:p w14:paraId="407B041F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57B05173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9FEA4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AA33" w14:textId="31233A0D" w:rsidR="00D57B30" w:rsidRDefault="00AF07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AF075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컨테이너 기반 커스터마이징 전자결재 시스템</w:t>
            </w:r>
          </w:p>
        </w:tc>
      </w:tr>
      <w:tr w:rsidR="00D57B30" w14:paraId="1A650211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18A69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7AB9E" w14:textId="07450960" w:rsidR="00D57B30" w:rsidRDefault="00AF07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y2k4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FC590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CDC7" w14:textId="77CE5000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 유원상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:김민수</w:t>
            </w:r>
            <w:proofErr w:type="spellEnd"/>
            <w:proofErr w:type="gram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김세현,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김재이</w:t>
            </w:r>
            <w:proofErr w:type="spell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육현수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300D17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14D39BE" w14:textId="0E5BC212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260E94C5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E66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163BCC83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08C5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3C6E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1567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4511F17" w14:textId="77777777" w:rsidTr="003D52BB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8AF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E73C" w14:textId="01765851" w:rsidR="00BB1F71" w:rsidRPr="00BB1F71" w:rsidRDefault="00AF0750" w:rsidP="00BB1F71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AF0750">
              <w:rPr>
                <w:rFonts w:ascii="맑은 고딕" w:eastAsia="맑은 고딕" w:hAnsi="맑은 고딕" w:cs="맑은 고딕" w:hint="eastAsia"/>
                <w:b/>
              </w:rPr>
              <w:t>프로젝트 주제 선정</w:t>
            </w:r>
          </w:p>
          <w:p w14:paraId="5151F4C7" w14:textId="2AC2835E" w:rsidR="00BB1F71" w:rsidRPr="003D52BB" w:rsidRDefault="00AF0750" w:rsidP="00BB1F71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프로젝트 기획안 작성(초안)</w:t>
            </w:r>
          </w:p>
          <w:p w14:paraId="466026D8" w14:textId="5EE2914A" w:rsidR="00AF0750" w:rsidRDefault="00692B06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요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구사항 명세서 작성(초안)</w:t>
            </w:r>
          </w:p>
          <w:p w14:paraId="382AB270" w14:textId="34ECB10E" w:rsidR="0004652F" w:rsidRPr="0051631F" w:rsidRDefault="0004652F" w:rsidP="0004652F">
            <w:pPr>
              <w:spacing w:before="240" w:after="240"/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  <w:r w:rsidRPr="0051631F">
              <w:rPr>
                <w:rFonts w:ascii="맑은 고딕" w:eastAsia="맑은 고딕" w:hAnsi="맑은 고딕" w:cs="맑은 고딕" w:hint="eastAsia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2353B521" wp14:editId="5A559F7D">
                  <wp:simplePos x="0" y="0"/>
                  <wp:positionH relativeFrom="column">
                    <wp:posOffset>-331</wp:posOffset>
                  </wp:positionH>
                  <wp:positionV relativeFrom="paragraph">
                    <wp:posOffset>226381</wp:posOffset>
                  </wp:positionV>
                  <wp:extent cx="2851150" cy="1917700"/>
                  <wp:effectExtent l="0" t="0" r="6350" b="6350"/>
                  <wp:wrapTopAndBottom/>
                  <wp:docPr id="6402018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1631F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각 담당 DB 테이블을 담당해서 기능 정리</w:t>
            </w:r>
          </w:p>
          <w:p w14:paraId="6F8781A5" w14:textId="282CF859" w:rsidR="004725C2" w:rsidRPr="004725C2" w:rsidRDefault="004725C2" w:rsidP="004725C2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&lt;요구 사항 명세서 일부&gt;</w:t>
            </w:r>
          </w:p>
          <w:p w14:paraId="010BAFEC" w14:textId="1CDB8082" w:rsidR="0004652F" w:rsidRPr="00352CB7" w:rsidRDefault="00AF0750" w:rsidP="0004652F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WBS 작성(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간트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차트)</w:t>
            </w:r>
            <w:r w:rsidR="0004652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86DDD1" wp14:editId="7EA86456">
                  <wp:simplePos x="0" y="0"/>
                  <wp:positionH relativeFrom="column">
                    <wp:posOffset>-21158</wp:posOffset>
                  </wp:positionH>
                  <wp:positionV relativeFrom="paragraph">
                    <wp:posOffset>274004</wp:posOffset>
                  </wp:positionV>
                  <wp:extent cx="2842895" cy="991235"/>
                  <wp:effectExtent l="0" t="0" r="0" b="0"/>
                  <wp:wrapTopAndBottom/>
                  <wp:docPr id="194481760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89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8F63CC" w14:textId="54E9D7A2" w:rsidR="007B7D6C" w:rsidRPr="004725C2" w:rsidRDefault="007B7D6C" w:rsidP="007B7D6C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proofErr w:type="spellStart"/>
            <w:r w:rsidR="00AD1395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간트</w:t>
            </w:r>
            <w:proofErr w:type="spellEnd"/>
            <w:r w:rsidR="00AD1395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차트 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일부&gt;</w:t>
            </w:r>
          </w:p>
          <w:p w14:paraId="3E5F0BF0" w14:textId="77777777" w:rsidR="007B7D6C" w:rsidRPr="007B7D6C" w:rsidRDefault="007B7D6C" w:rsidP="007B7D6C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22AA7230" w14:textId="6EC61BF3" w:rsidR="007B7D6C" w:rsidRDefault="00AD1395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2AE299B8" wp14:editId="57508DCB">
                  <wp:simplePos x="0" y="0"/>
                  <wp:positionH relativeFrom="column">
                    <wp:posOffset>11411</wp:posOffset>
                  </wp:positionH>
                  <wp:positionV relativeFrom="paragraph">
                    <wp:posOffset>333564</wp:posOffset>
                  </wp:positionV>
                  <wp:extent cx="2851785" cy="1896745"/>
                  <wp:effectExtent l="0" t="0" r="5715" b="8255"/>
                  <wp:wrapTopAndBottom/>
                  <wp:docPr id="57090391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ERD 작성</w:t>
            </w:r>
          </w:p>
          <w:p w14:paraId="5899BB4B" w14:textId="09CAF9C6" w:rsidR="0051631F" w:rsidRPr="0051631F" w:rsidRDefault="0051631F" w:rsidP="0051631F">
            <w:pPr>
              <w:spacing w:before="240" w:after="240"/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  <w:r w:rsidRPr="0051631F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각 팀원들과 ERD </w:t>
            </w:r>
            <w:proofErr w:type="spellStart"/>
            <w:r w:rsidRPr="0051631F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Cloud를</w:t>
            </w:r>
            <w:proofErr w:type="spellEnd"/>
            <w:r w:rsidRPr="0051631F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통해 ERD 생성을 협업, 추후 </w:t>
            </w:r>
            <w:proofErr w:type="spellStart"/>
            <w:r w:rsidRPr="0051631F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백엔드</w:t>
            </w:r>
            <w:proofErr w:type="spellEnd"/>
            <w:r w:rsidRPr="0051631F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개발의 편의를 위해 </w:t>
            </w:r>
            <w:proofErr w:type="spellStart"/>
            <w:r w:rsidRPr="0051631F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칼럼명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작명에 규칙 수립 및 통일화 진행중</w:t>
            </w:r>
          </w:p>
          <w:p w14:paraId="569566AE" w14:textId="00186B0A" w:rsidR="00AF0750" w:rsidRDefault="00352CB7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187210C6" wp14:editId="12D1E966">
                  <wp:simplePos x="0" y="0"/>
                  <wp:positionH relativeFrom="column">
                    <wp:posOffset>29784</wp:posOffset>
                  </wp:positionH>
                  <wp:positionV relativeFrom="paragraph">
                    <wp:posOffset>299465</wp:posOffset>
                  </wp:positionV>
                  <wp:extent cx="2851785" cy="1471295"/>
                  <wp:effectExtent l="0" t="0" r="5715" b="0"/>
                  <wp:wrapTopAndBottom/>
                  <wp:docPr id="105480241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 xml:space="preserve">API 명세서 작성 </w:t>
            </w:r>
          </w:p>
          <w:p w14:paraId="36C9C3A0" w14:textId="53730F22" w:rsidR="0004652F" w:rsidRPr="0004652F" w:rsidRDefault="0004652F" w:rsidP="0004652F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r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API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명세서 일부&gt;</w:t>
            </w:r>
          </w:p>
          <w:p w14:paraId="6EB14124" w14:textId="0177FBF9" w:rsidR="0004652F" w:rsidRDefault="0004652F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외부 API 조사</w:t>
            </w:r>
          </w:p>
          <w:p w14:paraId="093D9AA6" w14:textId="77CF49D9" w:rsidR="0004652F" w:rsidRDefault="0004652F" w:rsidP="0004652F">
            <w:pPr>
              <w:spacing w:before="240" w:after="240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내부 데이터들을 회사별로 구별하기 위해 회사별 고유한 값을 사업체 번호를 후보로 선정, 공공데이터 포털을 통해 구현하는 방향으로 결정</w:t>
            </w:r>
          </w:p>
          <w:p w14:paraId="14DDFE1B" w14:textId="0FF841A6" w:rsidR="00675685" w:rsidRPr="0051631F" w:rsidRDefault="0004652F" w:rsidP="0051631F">
            <w:pPr>
              <w:spacing w:before="240" w:after="240"/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사용자 인증에 대해선 카카오톡을 이용</w:t>
            </w:r>
            <w:r w:rsidR="0051631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하는 방식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, SMS 서비스를 통해 인증</w:t>
            </w:r>
            <w:r w:rsidR="0051631F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하는 방식 총 2가지를 후보에 올림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CFF2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 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프론트 개발 시작</w:t>
            </w:r>
          </w:p>
          <w:p w14:paraId="5CA37811" w14:textId="0C2BA1D8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유원상 </w:t>
            </w:r>
          </w:p>
          <w:p w14:paraId="0F3FFF90" w14:textId="746CADF0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수행일지 작성 및 요구사항 명세서 업데이트</w:t>
            </w:r>
          </w:p>
          <w:p w14:paraId="139E4DDE" w14:textId="7EFCD695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판매/구매 출력 폼 구현</w:t>
            </w:r>
          </w:p>
          <w:p w14:paraId="3EA9B009" w14:textId="0325CC03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판매/구매 입력 폼 구현</w:t>
            </w:r>
          </w:p>
          <w:p w14:paraId="25D005C9" w14:textId="28873555" w:rsidR="00636F35" w:rsidRDefault="00636F35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메뉴 구현</w:t>
            </w:r>
          </w:p>
          <w:p w14:paraId="7A467471" w14:textId="1A1EA769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육현수</w:t>
            </w:r>
            <w:proofErr w:type="spellEnd"/>
          </w:p>
          <w:p w14:paraId="61D0A69E" w14:textId="6CDC5C11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WBS 업데이트</w:t>
            </w:r>
          </w:p>
          <w:p w14:paraId="129642E2" w14:textId="20290C7C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재무/회계 출력 폼 구현</w:t>
            </w:r>
          </w:p>
          <w:p w14:paraId="690FDA47" w14:textId="281FA9E7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재무/회계 입력 폼 구현</w:t>
            </w:r>
          </w:p>
          <w:p w14:paraId="7E6533A3" w14:textId="2A4BC323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김민수</w:t>
            </w:r>
          </w:p>
          <w:p w14:paraId="7D840AFC" w14:textId="1A2F10AD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생산/제조 출력 폼 구현</w:t>
            </w:r>
          </w:p>
          <w:p w14:paraId="3E67F269" w14:textId="1F5CD34D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생산/제조 입력 폼 구현</w:t>
            </w:r>
          </w:p>
          <w:p w14:paraId="24A23369" w14:textId="276D199C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API 명세서 업데이트</w:t>
            </w:r>
          </w:p>
          <w:p w14:paraId="7B7F6EBD" w14:textId="53B60EEB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김세현</w:t>
            </w:r>
          </w:p>
          <w:p w14:paraId="56C66E13" w14:textId="5609E750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인사 출력 폼 구현</w:t>
            </w:r>
          </w:p>
          <w:p w14:paraId="1579A765" w14:textId="4321132A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인사 입력 폼 구현</w:t>
            </w:r>
          </w:p>
          <w:p w14:paraId="33944610" w14:textId="6AF929DF" w:rsidR="003D52BB" w:rsidRP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로그인/회원가입 구현</w:t>
            </w:r>
          </w:p>
          <w:p w14:paraId="53B91168" w14:textId="20B1F002" w:rsidR="003D52BB" w:rsidRDefault="003D52BB" w:rsidP="003D52BB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김재이</w:t>
            </w:r>
            <w:proofErr w:type="spellEnd"/>
          </w:p>
          <w:p w14:paraId="2EC7F413" w14:textId="183F562D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재고 출력 폼 구현</w:t>
            </w:r>
          </w:p>
          <w:p w14:paraId="7AA3FF2A" w14:textId="484126B0" w:rsidR="003D52BB" w:rsidRDefault="003D52BB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재고 입력 폼 구현</w:t>
            </w:r>
          </w:p>
          <w:p w14:paraId="4429CB88" w14:textId="7FC6E845" w:rsidR="003F3656" w:rsidRPr="003D52BB" w:rsidRDefault="003F3656" w:rsidP="003D52BB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피그마</w:t>
            </w:r>
            <w:r w:rsidR="0072777E">
              <w:rPr>
                <w:rFonts w:ascii="맑은 고딕" w:eastAsia="맑은 고딕" w:hAnsi="맑은 고딕" w:cs="맑은 고딕" w:hint="eastAsia"/>
                <w:b/>
              </w:rPr>
              <w:t>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와이어프레임 업데이트</w:t>
            </w:r>
          </w:p>
          <w:p w14:paraId="2369FE65" w14:textId="2C63C0B7" w:rsidR="00AF0750" w:rsidRDefault="00AF0750" w:rsidP="00AF075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D52BB" w14:paraId="60C8CB0F" w14:textId="77777777" w:rsidTr="00352CB7">
        <w:trPr>
          <w:trHeight w:val="2310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CF8E" w14:textId="77777777" w:rsidR="003D52BB" w:rsidRDefault="003D52BB" w:rsidP="0051631F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835F" w14:textId="77777777" w:rsidR="003D52BB" w:rsidRPr="007E1CD1" w:rsidRDefault="003D52BB" w:rsidP="007E1CD1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98AB" w14:textId="77777777" w:rsidR="003D52BB" w:rsidRDefault="003D52BB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27228A4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731E8B5E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lastRenderedPageBreak/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1E426A45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D395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 xml:space="preserve">Project의 목표를 구체적, 측정가능, 달성가능, </w:t>
            </w:r>
            <w:proofErr w:type="spellStart"/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관련성있게</w:t>
            </w:r>
            <w:proofErr w:type="spellEnd"/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 xml:space="preserve"> 설정하기</w:t>
            </w:r>
          </w:p>
          <w:p w14:paraId="16B6A325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요구사항을 정확하게 명시해보고 모든 조원들이 요구사항에 대한 이해하기</w:t>
            </w:r>
          </w:p>
          <w:p w14:paraId="779D75C4" w14:textId="7777777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프로젝트 시간이 부족하기에 요구사항을 기반으로 DB모델링과 데모 테스트</w:t>
            </w:r>
          </w:p>
          <w:p w14:paraId="6EBBE14D" w14:textId="08CCBDF7" w:rsidR="00BB1F71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  <w:lang w:val="en-US"/>
              </w:rPr>
              <w:t>전체 시스템구조를 인지하고 일정관리를 통한 가능여부 확인하기</w:t>
            </w:r>
          </w:p>
          <w:p w14:paraId="75D59858" w14:textId="14C8DB2E" w:rsidR="00D57B30" w:rsidRPr="00BB1F71" w:rsidRDefault="00BB1F71" w:rsidP="00BB1F71">
            <w:pPr>
              <w:numPr>
                <w:ilvl w:val="0"/>
                <w:numId w:val="3"/>
              </w:num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B1F71">
              <w:rPr>
                <w:rFonts w:ascii="맑은 고딕" w:eastAsia="맑은 고딕" w:hAnsi="맑은 고딕" w:cs="맑은 고딕"/>
                <w:b/>
                <w:bCs/>
              </w:rPr>
              <w:t>시간이 많이 부족하기에 기획의도를 벗어나지 않게 큰 흐름을 유지하면서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, </w:t>
            </w:r>
            <w:r w:rsidRPr="00BB1F71">
              <w:rPr>
                <w:rFonts w:ascii="맑은 고딕" w:eastAsia="맑은 고딕" w:hAnsi="맑은 고딕" w:cs="맑은 고딕"/>
                <w:b/>
                <w:bCs/>
              </w:rPr>
              <w:t>의도한 기획을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구현할 수 있는 기능들의 선택과 집중이 필요함 </w:t>
            </w:r>
            <w:r w:rsidRPr="00BB1F71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                </w:t>
            </w:r>
          </w:p>
        </w:tc>
      </w:tr>
    </w:tbl>
    <w:p w14:paraId="74F3AE1B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E7F77" w14:textId="77777777" w:rsidR="00750395" w:rsidRDefault="00750395" w:rsidP="008B7410">
      <w:pPr>
        <w:spacing w:line="240" w:lineRule="auto"/>
      </w:pPr>
      <w:r>
        <w:separator/>
      </w:r>
    </w:p>
  </w:endnote>
  <w:endnote w:type="continuationSeparator" w:id="0">
    <w:p w14:paraId="13556475" w14:textId="77777777" w:rsidR="00750395" w:rsidRDefault="00750395" w:rsidP="008B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0619E" w14:textId="77777777" w:rsidR="00750395" w:rsidRDefault="00750395" w:rsidP="008B7410">
      <w:pPr>
        <w:spacing w:line="240" w:lineRule="auto"/>
      </w:pPr>
      <w:r>
        <w:separator/>
      </w:r>
    </w:p>
  </w:footnote>
  <w:footnote w:type="continuationSeparator" w:id="0">
    <w:p w14:paraId="25B07885" w14:textId="77777777" w:rsidR="00750395" w:rsidRDefault="00750395" w:rsidP="008B7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39C7"/>
    <w:multiLevelType w:val="hybridMultilevel"/>
    <w:tmpl w:val="7B2CA388"/>
    <w:lvl w:ilvl="0" w:tplc="15AE14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7906DE"/>
    <w:multiLevelType w:val="multilevel"/>
    <w:tmpl w:val="6AC4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A01BF"/>
    <w:multiLevelType w:val="hybridMultilevel"/>
    <w:tmpl w:val="C668153C"/>
    <w:lvl w:ilvl="0" w:tplc="D71A8E04">
      <w:start w:val="1"/>
      <w:numFmt w:val="decimal"/>
      <w:lvlText w:val="%1."/>
      <w:lvlJc w:val="left"/>
      <w:pPr>
        <w:ind w:left="270" w:hanging="1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num w:numId="1" w16cid:durableId="1223322453">
    <w:abstractNumId w:val="2"/>
  </w:num>
  <w:num w:numId="2" w16cid:durableId="1626961364">
    <w:abstractNumId w:val="0"/>
  </w:num>
  <w:num w:numId="3" w16cid:durableId="205581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4652F"/>
    <w:rsid w:val="00083743"/>
    <w:rsid w:val="0009389B"/>
    <w:rsid w:val="000A67B6"/>
    <w:rsid w:val="00113013"/>
    <w:rsid w:val="00352CB7"/>
    <w:rsid w:val="003A377C"/>
    <w:rsid w:val="003D52BB"/>
    <w:rsid w:val="003F3656"/>
    <w:rsid w:val="00451A85"/>
    <w:rsid w:val="004725C2"/>
    <w:rsid w:val="0050510E"/>
    <w:rsid w:val="0051631F"/>
    <w:rsid w:val="00636F35"/>
    <w:rsid w:val="00675685"/>
    <w:rsid w:val="00692B06"/>
    <w:rsid w:val="0072777E"/>
    <w:rsid w:val="00750395"/>
    <w:rsid w:val="007B7D6C"/>
    <w:rsid w:val="007E1CD1"/>
    <w:rsid w:val="008B7410"/>
    <w:rsid w:val="00A35888"/>
    <w:rsid w:val="00AD1395"/>
    <w:rsid w:val="00AF0750"/>
    <w:rsid w:val="00B416E0"/>
    <w:rsid w:val="00BB1F71"/>
    <w:rsid w:val="00C77D44"/>
    <w:rsid w:val="00CF75FB"/>
    <w:rsid w:val="00D57B30"/>
    <w:rsid w:val="00E8405B"/>
    <w:rsid w:val="00EE0A47"/>
    <w:rsid w:val="00F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4362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header"/>
    <w:basedOn w:val="a"/>
    <w:link w:val="Char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b"/>
    <w:uiPriority w:val="99"/>
    <w:rsid w:val="008B7410"/>
  </w:style>
  <w:style w:type="paragraph" w:styleId="affffffc">
    <w:name w:val="footer"/>
    <w:basedOn w:val="a"/>
    <w:link w:val="Char0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c"/>
    <w:uiPriority w:val="99"/>
    <w:rsid w:val="008B7410"/>
  </w:style>
  <w:style w:type="paragraph" w:styleId="affffffd">
    <w:name w:val="List Paragraph"/>
    <w:basedOn w:val="a"/>
    <w:uiPriority w:val="34"/>
    <w:qFormat/>
    <w:rsid w:val="00AF07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285</Words>
  <Characters>817</Characters>
  <Application>Microsoft Office Word</Application>
  <DocSecurity>0</DocSecurity>
  <Lines>81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Sang Won</cp:lastModifiedBy>
  <cp:revision>16</cp:revision>
  <dcterms:created xsi:type="dcterms:W3CDTF">2024-04-12T07:47:00Z</dcterms:created>
  <dcterms:modified xsi:type="dcterms:W3CDTF">2025-10-31T08:18:00Z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