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游戏脚本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 游戏呈现形式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游玩者在游戏中将扮演一个纳米机器人在血管中遨游，通过清理不同的细胞与化学物质清理血管，了解人体生理知识，并且在经过一定的血管长度后完成一个关卡。通过不断地对肝功能的不同部位进行清理，游玩者可以可视化地看到肝的指标与形态逐渐变得健康，给与人成功的正反馈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 可视化呈现模式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肝脏：通过肝功能的十项评测指标入手，通过一段时间的指标走向预测后续人体身体状况。通过参考医院数据，得到肝脏指标变化与肝脏可能病变趋势的标志，并将其可视化地反映到肝脏的宏观模型上。肝脏结构较为复杂，网上有现有的模型，可以通过修改材质贴图的方法展现不同的肝脏形态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对于每一个阶段的患者，其可以清理肝脏使其恢复的程度有上限，与治疗康复流程相匹配。患者需要随着治疗流程不断地进行游玩，从而共同完成生理上与游戏中的康复。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default" w:cs="宋体"/>
          <w:sz w:val="21"/>
          <w:szCs w:val="21"/>
          <w:lang w:val="en-US" w:eastAsia="zh-CN"/>
        </w:rPr>
        <w:t>微观层面：从肝功能的十项评测指标入手，如谷丙转氨酶，总胆红素，白蛋白，球蛋白，白球比等，将其通过血管的形态反应在游戏中。</w:t>
      </w:r>
      <w:r>
        <w:rPr>
          <w:rFonts w:hint="eastAsia" w:cs="宋体"/>
          <w:sz w:val="21"/>
          <w:szCs w:val="21"/>
          <w:lang w:val="en-US" w:eastAsia="zh-CN"/>
        </w:rPr>
        <w:t>微观上各指标的呈现模式与体检的指标相匹配，使游玩者可以可视化地看到自己在微观层面的身体状态。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 游戏流程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default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玩家将首先置身于关卡选择界面。关卡选择由人体模型构成，此处现将肝脏模型作为交互的对象。在肝脏模型上有病变的可视化显示，并且有提示指示患者驾驶飞船去往某个指定的病变部位进行治疗。当靠近病变部位后进行场景切换并切换到微观的血管内部。关卡中也有对于患者未来身体状态的预测模型，玩家可以实时地看到未来患者的身体状态与清理肝脏后的身体状态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在血管内部，玩家可以看到血管中的基础细胞，如红白细胞等，也可以看到相应体检指标对应的化学物质的可视化显示，其中也存在如病毒，细胞碎片等需要清理的物质。此时玩家会看到屏幕上方有能量条以表示目前的能量状态，能量条随时间不断衰减。玩家需要持续清理物质以回复能量条，图中撞击到无需清理的细胞也会扣能量，当能量条衰减至0游戏结束，玩家会回到关卡选择界面。当玩家到达指定的检查点，游戏则会成功并且回到关卡选择界面，指示玩家进入下一关卡。在玩家清理/收集的过程中，屏幕上会出现各物质与细胞的科普信息，使玩家更好地了解医疗相关知识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在游玩过程中，玩家可以看到一些指示患者目前身体状况的标语，如“患者感到上腹部疼痛，难以站立”“患者感到症状有所缓解，可以下床活动”，以表示玩家在微观层面做的清理对患者的帮助。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 游戏的交互方式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根据医生的建议，患者在患病较为严重时不适合通过运动对身体状况进行康复，所以在此阶段应采用可视化肝功能指标的方式给与患者警醒作用。在康复较好的情况下，患者可以使用体感交互进行游戏的游玩，起到科普与锻炼的双重成效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考虑到中老年人群体普遍体能较为有限，长时间运动可能消耗体能较多，因此采取选择较为简单的运动方式，并多种运动方式结合，安排组件休息的模式进行动作安排。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可采取的初步动作设计：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1. 深蹲起立：可用来控制飞船的垂直方向高度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2. 波比跳：可用于躲避障碍物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3. 高举双臂侧弯：可用于控制飞船的左右方向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4. 高抬腿：可用于给飞船加速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5. 韧带拉伸：可用于发射子弹消灭敌人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这些动作有效地设计可以做到有氧与无氧结合，起到更好的锻炼效果。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537835" cy="32543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default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default" w:cs="宋体"/>
          <w:sz w:val="21"/>
          <w:szCs w:val="21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ind w:left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 游戏的可扩展性</w:t>
      </w:r>
    </w:p>
    <w:p>
      <w:pPr>
        <w:pStyle w:val="2"/>
        <w:widowControl/>
        <w:numPr>
          <w:ilvl w:val="0"/>
          <w:numId w:val="0"/>
        </w:numPr>
        <w:tabs>
          <w:tab w:val="center" w:pos="4365"/>
          <w:tab w:val="left" w:pos="6570"/>
        </w:tabs>
        <w:adjustRightInd/>
        <w:snapToGrid w:val="0"/>
        <w:spacing w:before="120" w:beforeLines="50" w:beforeAutospacing="0" w:after="0" w:afterAutospacing="0" w:line="240" w:lineRule="auto"/>
        <w:jc w:val="left"/>
        <w:textAlignment w:val="auto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游戏可以配套相应手机端app检测患者的身体状态/提示患者做体检，也可以集成医患交流系统实时询问医生问题。在患者身体状况较好时，患者可以采用体感交互的方式游玩游戏。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0479370E"/>
    <w:rsid w:val="432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Arial" w:hAnsi="Arial" w:eastAsia="楷体_GB2312" w:cs="Times New Roman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semiHidden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2023-11-14T06:51:35Z</dcterms:created>
  <dc:creator>16429</dc:creator>
  <cp:lastModifiedBy>Æ</cp:lastModifiedBy>
  <dcterms:modified xsi:type="dcterms:W3CDTF">2023-11-14T06:52:22Z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846BE54127F24EFF9ECAA0F9745D82A8_12</vt:lpwstr>
  </property>
</Properties>
</file>