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7"/>
        <w:tblW w:w="3173" w:type="dxa"/>
        <w:tblInd w:w="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550"/>
        <w:gridCol w:w="1623"/>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35" w:hRule="atLeast"/>
        </w:trPr>
        <w:tc>
          <w:tcPr>
            <w:tcW w:w="1550" w:type="dxa"/>
            <w:vAlign w:val="top"/>
          </w:tcPr>
          <w:p>
            <w:pPr>
              <w:spacing w:before="177" w:line="219" w:lineRule="auto"/>
              <w:ind w:left="181"/>
              <w:rPr>
                <w:rFonts w:ascii="黑体" w:hAnsi="黑体" w:eastAsia="黑体" w:cs="黑体"/>
                <w:sz w:val="28"/>
                <w:szCs w:val="28"/>
              </w:rPr>
            </w:pPr>
            <w:r>
              <w:rPr>
                <w:rFonts w:ascii="黑体" w:hAnsi="黑体" w:eastAsia="黑体" w:cs="黑体"/>
                <w:spacing w:val="13"/>
                <w:sz w:val="28"/>
                <w:szCs w:val="28"/>
                <w14:textOutline w14:w="5094" w14:cap="flat" w14:cmpd="sng">
                  <w14:solidFill>
                    <w14:srgbClr w14:val="000000"/>
                  </w14:solidFill>
                  <w14:prstDash w14:val="solid"/>
                  <w14:miter w14:val="0"/>
                </w14:textOutline>
              </w:rPr>
              <w:t>项目编号</w:t>
            </w:r>
          </w:p>
        </w:tc>
        <w:tc>
          <w:tcPr>
            <w:tcW w:w="1623" w:type="dxa"/>
            <w:vAlign w:val="top"/>
          </w:tcPr>
          <w:p>
            <w:pPr>
              <w:spacing w:before="221" w:line="184" w:lineRule="auto"/>
              <w:ind w:left="262"/>
              <w:rPr>
                <w:rFonts w:ascii="黑体" w:hAnsi="黑体" w:eastAsia="黑体" w:cs="黑体"/>
                <w:sz w:val="28"/>
                <w:szCs w:val="28"/>
              </w:rPr>
            </w:pPr>
            <w:r>
              <w:rPr>
                <w:rFonts w:ascii="黑体" w:hAnsi="黑体" w:eastAsia="黑体" w:cs="黑体"/>
                <w:sz w:val="28"/>
                <w:szCs w:val="28"/>
              </w:rPr>
              <w:t>IPP</w:t>
            </w:r>
            <w:r>
              <w:rPr>
                <w:rFonts w:ascii="黑体" w:hAnsi="黑体" w:eastAsia="黑体" w:cs="黑体"/>
                <w:spacing w:val="2"/>
                <w:sz w:val="28"/>
                <w:szCs w:val="28"/>
              </w:rPr>
              <w:t>2</w:t>
            </w:r>
            <w:r>
              <w:rPr>
                <w:rFonts w:hint="eastAsia" w:ascii="黑体" w:hAnsi="黑体" w:eastAsia="黑体" w:cs="黑体"/>
                <w:spacing w:val="2"/>
                <w:sz w:val="28"/>
                <w:szCs w:val="28"/>
                <w:lang w:val="en-US" w:eastAsia="zh-CN"/>
              </w:rPr>
              <w:t>604</w:t>
            </w:r>
            <w:r>
              <w:rPr>
                <w:rFonts w:ascii="黑体" w:hAnsi="黑体" w:eastAsia="黑体" w:cs="黑体"/>
                <w:spacing w:val="2"/>
                <w:sz w:val="28"/>
                <w:szCs w:val="28"/>
              </w:rPr>
              <w:t>9</w:t>
            </w:r>
          </w:p>
        </w:tc>
      </w:tr>
    </w:tbl>
    <w:p>
      <w:pPr>
        <w:pStyle w:val="3"/>
        <w:spacing w:line="248" w:lineRule="auto"/>
      </w:pPr>
    </w:p>
    <w:p>
      <w:pPr>
        <w:pStyle w:val="3"/>
        <w:spacing w:line="248" w:lineRule="auto"/>
      </w:pPr>
    </w:p>
    <w:p>
      <w:pPr>
        <w:pStyle w:val="3"/>
        <w:spacing w:line="248" w:lineRule="auto"/>
      </w:pPr>
    </w:p>
    <w:p>
      <w:pPr>
        <w:pStyle w:val="3"/>
        <w:spacing w:line="248" w:lineRule="auto"/>
      </w:pPr>
    </w:p>
    <w:p>
      <w:pPr>
        <w:pStyle w:val="3"/>
        <w:spacing w:line="248" w:lineRule="auto"/>
      </w:pPr>
    </w:p>
    <w:p>
      <w:pPr>
        <w:pStyle w:val="3"/>
        <w:spacing w:line="248" w:lineRule="auto"/>
      </w:pPr>
    </w:p>
    <w:p>
      <w:pPr>
        <w:pStyle w:val="3"/>
        <w:spacing w:line="248" w:lineRule="auto"/>
      </w:pPr>
    </w:p>
    <w:p>
      <w:pPr>
        <w:spacing w:before="234" w:line="218" w:lineRule="auto"/>
        <w:ind w:left="2137"/>
        <w:outlineLvl w:val="0"/>
        <w:rPr>
          <w:rFonts w:ascii="黑体" w:hAnsi="黑体" w:eastAsia="黑体" w:cs="黑体"/>
          <w:sz w:val="72"/>
          <w:szCs w:val="72"/>
        </w:rPr>
      </w:pPr>
      <w:r>
        <w:rPr>
          <w:rFonts w:ascii="黑体" w:hAnsi="黑体" w:eastAsia="黑体" w:cs="黑体"/>
          <w:spacing w:val="-5"/>
          <w:sz w:val="72"/>
          <w:szCs w:val="72"/>
          <w14:textOutline w14:w="13063" w14:cap="flat" w14:cmpd="sng">
            <w14:solidFill>
              <w14:srgbClr w14:val="000000"/>
            </w14:solidFill>
            <w14:prstDash w14:val="solid"/>
            <w14:miter w14:val="0"/>
          </w14:textOutline>
        </w:rPr>
        <w:t>上海交通大学</w:t>
      </w:r>
    </w:p>
    <w:p>
      <w:pPr>
        <w:pStyle w:val="3"/>
        <w:spacing w:line="327" w:lineRule="auto"/>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20" w:beforeAutospacing="0" w:after="120" w:afterAutospacing="0" w:line="12" w:lineRule="atLeast"/>
        <w:ind w:left="0" w:right="0" w:firstLine="0"/>
        <w:jc w:val="center"/>
        <w:rPr>
          <w:rFonts w:ascii="黑体" w:hAnsi="黑体" w:eastAsia="黑体" w:cs="黑体"/>
          <w:sz w:val="52"/>
          <w:szCs w:val="52"/>
        </w:rPr>
      </w:pPr>
      <w:r>
        <w:rPr>
          <w:rFonts w:ascii="黑体" w:hAnsi="黑体" w:eastAsia="黑体" w:cs="黑体"/>
          <w:spacing w:val="21"/>
          <w:sz w:val="52"/>
          <w:szCs w:val="52"/>
        </w:rPr>
        <w:t>“</w:t>
      </w:r>
      <w:r>
        <w:rPr>
          <w:rFonts w:hint="eastAsia" w:ascii="黑体" w:hAnsi="黑体" w:eastAsia="黑体" w:cs="黑体"/>
          <w:b w:val="0"/>
          <w:bCs w:val="0"/>
          <w:snapToGrid w:val="0"/>
          <w:color w:val="000000"/>
          <w:spacing w:val="21"/>
          <w:kern w:val="0"/>
          <w:sz w:val="52"/>
          <w:szCs w:val="52"/>
          <w:lang w:val="en-US" w:eastAsia="en-US" w:bidi="ar-SA"/>
        </w:rPr>
        <w:t>上海交通大学大学生创新计</w:t>
      </w:r>
      <w:r>
        <w:rPr>
          <w:rFonts w:hint="eastAsia" w:ascii="黑体" w:hAnsi="黑体" w:eastAsia="黑体" w:cs="黑体"/>
          <w:b w:val="0"/>
          <w:bCs w:val="0"/>
          <w:snapToGrid w:val="0"/>
          <w:color w:val="000000"/>
          <w:spacing w:val="21"/>
          <w:kern w:val="0"/>
          <w:sz w:val="52"/>
          <w:szCs w:val="52"/>
          <w:lang w:val="en-US" w:eastAsia="zh-CN" w:bidi="ar-SA"/>
        </w:rPr>
        <w:t>划</w:t>
      </w:r>
      <w:r>
        <w:rPr>
          <w:rFonts w:ascii="黑体" w:hAnsi="黑体" w:eastAsia="黑体" w:cs="黑体"/>
          <w:spacing w:val="21"/>
          <w:sz w:val="52"/>
          <w:szCs w:val="52"/>
        </w:rPr>
        <w:t>”</w:t>
      </w:r>
    </w:p>
    <w:p>
      <w:pPr>
        <w:pStyle w:val="3"/>
        <w:spacing w:line="469" w:lineRule="auto"/>
      </w:pPr>
    </w:p>
    <w:p>
      <w:pPr>
        <w:spacing w:before="169" w:line="219" w:lineRule="auto"/>
        <w:ind w:left="2723"/>
        <w:rPr>
          <w:rFonts w:ascii="黑体" w:hAnsi="黑体" w:eastAsia="黑体" w:cs="黑体"/>
          <w:sz w:val="52"/>
          <w:szCs w:val="52"/>
        </w:rPr>
      </w:pPr>
      <w:r>
        <w:rPr>
          <w:rFonts w:ascii="黑体" w:hAnsi="黑体" w:eastAsia="黑体" w:cs="黑体"/>
          <w:spacing w:val="-2"/>
          <w:sz w:val="52"/>
          <w:szCs w:val="52"/>
          <w14:textOutline w14:w="9448" w14:cap="flat" w14:cmpd="sng">
            <w14:solidFill>
              <w14:srgbClr w14:val="000000"/>
            </w14:solidFill>
            <w14:prstDash w14:val="solid"/>
            <w14:miter w14:val="0"/>
          </w14:textOutline>
        </w:rPr>
        <w:t>项目结题报告</w:t>
      </w:r>
    </w:p>
    <w:p>
      <w:pPr>
        <w:pStyle w:val="3"/>
        <w:spacing w:line="280" w:lineRule="auto"/>
      </w:pPr>
    </w:p>
    <w:p>
      <w:pPr>
        <w:pStyle w:val="3"/>
        <w:spacing w:line="280" w:lineRule="auto"/>
      </w:pPr>
    </w:p>
    <w:p>
      <w:pPr>
        <w:pStyle w:val="3"/>
        <w:spacing w:line="281" w:lineRule="auto"/>
      </w:pPr>
    </w:p>
    <w:p>
      <w:pPr>
        <w:pStyle w:val="3"/>
        <w:spacing w:line="281" w:lineRule="auto"/>
      </w:pPr>
    </w:p>
    <w:p>
      <w:pPr>
        <w:pStyle w:val="3"/>
        <w:spacing w:line="281" w:lineRule="auto"/>
      </w:pPr>
    </w:p>
    <w:p>
      <w:pPr>
        <w:spacing w:before="100" w:line="634" w:lineRule="exact"/>
        <w:ind w:right="9"/>
        <w:jc w:val="right"/>
        <w:rPr>
          <w:rFonts w:ascii="仿宋" w:hAnsi="仿宋" w:eastAsia="仿宋" w:cs="仿宋"/>
          <w:sz w:val="30"/>
          <w:szCs w:val="30"/>
        </w:rPr>
      </w:pPr>
      <w:r>
        <w:rPr>
          <w:rFonts w:ascii="宋体" w:hAnsi="宋体" w:eastAsia="宋体" w:cs="宋体"/>
          <w:spacing w:val="1"/>
          <w:position w:val="24"/>
          <w:sz w:val="31"/>
          <w:szCs w:val="31"/>
        </w:rPr>
        <w:t>项目名称：</w:t>
      </w:r>
      <w:r>
        <w:rPr>
          <w:rFonts w:ascii="仿宋" w:hAnsi="仿宋" w:eastAsia="仿宋" w:cs="仿宋"/>
          <w:spacing w:val="1"/>
          <w:position w:val="24"/>
          <w:sz w:val="30"/>
          <w:szCs w:val="30"/>
        </w:rPr>
        <w:t xml:space="preserve">基于 </w:t>
      </w:r>
      <w:r>
        <w:rPr>
          <w:rFonts w:ascii="仿宋" w:hAnsi="仿宋" w:eastAsia="仿宋" w:cs="仿宋"/>
          <w:position w:val="24"/>
          <w:sz w:val="30"/>
          <w:szCs w:val="30"/>
        </w:rPr>
        <w:t>Unreal</w:t>
      </w:r>
      <w:r>
        <w:rPr>
          <w:rFonts w:ascii="仿宋" w:hAnsi="仿宋" w:eastAsia="仿宋" w:cs="仿宋"/>
          <w:spacing w:val="1"/>
          <w:position w:val="24"/>
          <w:sz w:val="30"/>
          <w:szCs w:val="30"/>
        </w:rPr>
        <w:t>3D 游戏引擎针对中老年人群体能</w:t>
      </w:r>
    </w:p>
    <w:p>
      <w:pPr>
        <w:spacing w:line="218" w:lineRule="auto"/>
        <w:ind w:left="849"/>
        <w:rPr>
          <w:rFonts w:ascii="仿宋" w:hAnsi="仿宋" w:eastAsia="仿宋" w:cs="仿宋"/>
          <w:sz w:val="30"/>
          <w:szCs w:val="30"/>
        </w:rPr>
      </w:pPr>
      <w:r>
        <w:rPr>
          <w:rFonts w:ascii="仿宋" w:hAnsi="仿宋" w:eastAsia="仿宋" w:cs="仿宋"/>
          <w:spacing w:val="-2"/>
          <w:sz w:val="30"/>
          <w:szCs w:val="30"/>
        </w:rPr>
        <w:t>锻炼的游戏交互技术研究与设计</w:t>
      </w:r>
    </w:p>
    <w:p>
      <w:pPr>
        <w:spacing w:before="260" w:line="225" w:lineRule="auto"/>
        <w:ind w:left="847"/>
        <w:rPr>
          <w:rFonts w:hint="default" w:ascii="宋体" w:hAnsi="宋体" w:eastAsia="宋体" w:cs="宋体"/>
          <w:sz w:val="31"/>
          <w:szCs w:val="31"/>
          <w:lang w:val="en-US" w:eastAsia="zh-CN"/>
        </w:rPr>
      </w:pPr>
      <w:r>
        <w:rPr>
          <w:rFonts w:ascii="宋体" w:hAnsi="宋体" w:eastAsia="宋体" w:cs="宋体"/>
          <w:spacing w:val="7"/>
          <w:sz w:val="31"/>
          <w:szCs w:val="31"/>
        </w:rPr>
        <w:t>项目负责人：</w:t>
      </w:r>
      <w:r>
        <w:rPr>
          <w:rFonts w:hint="eastAsia" w:ascii="宋体" w:hAnsi="宋体" w:eastAsia="宋体" w:cs="宋体"/>
          <w:spacing w:val="7"/>
          <w:sz w:val="31"/>
          <w:szCs w:val="31"/>
          <w:lang w:val="en-US" w:eastAsia="zh-CN"/>
        </w:rPr>
        <w:t>魏世泽</w:t>
      </w:r>
    </w:p>
    <w:p>
      <w:pPr>
        <w:spacing w:before="245" w:line="224" w:lineRule="auto"/>
        <w:ind w:left="847"/>
        <w:rPr>
          <w:rFonts w:ascii="仿宋" w:hAnsi="仿宋" w:eastAsia="仿宋" w:cs="仿宋"/>
          <w:sz w:val="30"/>
          <w:szCs w:val="30"/>
        </w:rPr>
      </w:pPr>
      <w:r>
        <w:rPr>
          <w:rFonts w:ascii="宋体" w:hAnsi="宋体" w:eastAsia="宋体" w:cs="宋体"/>
          <w:spacing w:val="-6"/>
          <w:sz w:val="31"/>
          <w:szCs w:val="31"/>
        </w:rPr>
        <w:t>项目负责人所在院（系</w:t>
      </w:r>
      <w:r>
        <w:rPr>
          <w:rFonts w:ascii="宋体" w:hAnsi="宋体" w:eastAsia="宋体" w:cs="宋体"/>
          <w:spacing w:val="2"/>
          <w:sz w:val="31"/>
          <w:szCs w:val="31"/>
        </w:rPr>
        <w:t>）</w:t>
      </w:r>
      <w:r>
        <w:rPr>
          <w:rFonts w:ascii="宋体" w:hAnsi="宋体" w:eastAsia="宋体" w:cs="宋体"/>
          <w:spacing w:val="69"/>
          <w:sz w:val="31"/>
          <w:szCs w:val="31"/>
        </w:rPr>
        <w:t xml:space="preserve"> </w:t>
      </w:r>
      <w:r>
        <w:rPr>
          <w:rFonts w:ascii="宋体" w:hAnsi="宋体" w:eastAsia="宋体" w:cs="宋体"/>
          <w:spacing w:val="2"/>
          <w:sz w:val="31"/>
          <w:szCs w:val="31"/>
        </w:rPr>
        <w:t>：</w:t>
      </w:r>
      <w:r>
        <w:rPr>
          <w:rFonts w:ascii="仿宋" w:hAnsi="仿宋" w:eastAsia="仿宋" w:cs="仿宋"/>
          <w:spacing w:val="-6"/>
          <w:sz w:val="30"/>
          <w:szCs w:val="30"/>
        </w:rPr>
        <w:t>电子信息与电气工程学院</w:t>
      </w:r>
    </w:p>
    <w:p>
      <w:pPr>
        <w:spacing w:before="248" w:line="225" w:lineRule="auto"/>
        <w:ind w:left="846"/>
        <w:rPr>
          <w:rFonts w:ascii="仿宋" w:hAnsi="仿宋" w:eastAsia="仿宋" w:cs="仿宋"/>
          <w:sz w:val="30"/>
          <w:szCs w:val="30"/>
        </w:rPr>
      </w:pPr>
      <w:r>
        <w:rPr>
          <w:rFonts w:ascii="宋体" w:hAnsi="宋体" w:eastAsia="宋体" w:cs="宋体"/>
          <w:spacing w:val="6"/>
          <w:sz w:val="31"/>
          <w:szCs w:val="31"/>
        </w:rPr>
        <w:t>指导教师：</w:t>
      </w:r>
      <w:r>
        <w:rPr>
          <w:rFonts w:ascii="仿宋" w:hAnsi="仿宋" w:eastAsia="仿宋" w:cs="仿宋"/>
          <w:spacing w:val="6"/>
          <w:sz w:val="30"/>
          <w:szCs w:val="30"/>
        </w:rPr>
        <w:t>王赓</w:t>
      </w:r>
    </w:p>
    <w:p>
      <w:pPr>
        <w:spacing w:before="247" w:line="225" w:lineRule="auto"/>
        <w:ind w:left="846"/>
        <w:rPr>
          <w:rFonts w:ascii="宋体" w:hAnsi="宋体" w:eastAsia="宋体" w:cs="宋体"/>
          <w:sz w:val="31"/>
          <w:szCs w:val="31"/>
        </w:rPr>
      </w:pPr>
      <w:r>
        <w:rPr>
          <w:rFonts w:ascii="宋体" w:hAnsi="宋体" w:eastAsia="宋体" w:cs="宋体"/>
          <w:spacing w:val="-2"/>
          <w:sz w:val="31"/>
          <w:szCs w:val="31"/>
        </w:rPr>
        <w:t>指导教师所在院（系</w:t>
      </w:r>
      <w:r>
        <w:rPr>
          <w:rFonts w:ascii="宋体" w:hAnsi="宋体" w:eastAsia="宋体" w:cs="宋体"/>
          <w:spacing w:val="-24"/>
          <w:sz w:val="31"/>
          <w:szCs w:val="31"/>
        </w:rPr>
        <w:t>）：</w:t>
      </w:r>
      <w:r>
        <w:rPr>
          <w:rFonts w:ascii="宋体" w:hAnsi="宋体" w:eastAsia="宋体" w:cs="宋体"/>
          <w:spacing w:val="33"/>
          <w:sz w:val="31"/>
          <w:szCs w:val="31"/>
        </w:rPr>
        <w:t xml:space="preserve"> </w:t>
      </w:r>
      <w:r>
        <w:rPr>
          <w:rFonts w:ascii="宋体" w:hAnsi="宋体" w:eastAsia="宋体" w:cs="宋体"/>
          <w:spacing w:val="-138"/>
          <w:sz w:val="31"/>
          <w:szCs w:val="31"/>
          <w:u w:val="single" w:color="auto"/>
        </w:rPr>
        <w:t xml:space="preserve"> </w:t>
      </w:r>
      <w:r>
        <w:rPr>
          <w:rFonts w:ascii="宋体" w:hAnsi="宋体" w:eastAsia="宋体" w:cs="宋体"/>
          <w:spacing w:val="-2"/>
          <w:sz w:val="31"/>
          <w:szCs w:val="31"/>
          <w:u w:val="single" w:color="auto"/>
        </w:rPr>
        <w:t>软件学院</w:t>
      </w:r>
    </w:p>
    <w:p>
      <w:pPr>
        <w:spacing w:before="246" w:line="224" w:lineRule="auto"/>
        <w:ind w:left="847"/>
        <w:rPr>
          <w:rFonts w:ascii="宋体" w:hAnsi="宋体" w:eastAsia="宋体" w:cs="宋体"/>
          <w:sz w:val="31"/>
          <w:szCs w:val="31"/>
        </w:rPr>
      </w:pPr>
      <w:r>
        <w:rPr>
          <w:rFonts w:ascii="宋体" w:hAnsi="宋体" w:eastAsia="宋体" w:cs="宋体"/>
          <w:spacing w:val="-4"/>
          <w:sz w:val="31"/>
          <w:szCs w:val="31"/>
        </w:rPr>
        <w:t xml:space="preserve">项目报告时间： </w:t>
      </w:r>
      <w:r>
        <w:rPr>
          <w:rFonts w:ascii="宋体" w:hAnsi="宋体" w:eastAsia="宋体" w:cs="宋体"/>
          <w:spacing w:val="-137"/>
          <w:sz w:val="31"/>
          <w:szCs w:val="31"/>
          <w:u w:val="single" w:color="auto"/>
        </w:rPr>
        <w:t xml:space="preserve"> </w:t>
      </w:r>
      <w:r>
        <w:rPr>
          <w:rFonts w:ascii="宋体" w:hAnsi="宋体" w:eastAsia="宋体" w:cs="宋体"/>
          <w:spacing w:val="-4"/>
          <w:sz w:val="31"/>
          <w:szCs w:val="31"/>
          <w:u w:val="single" w:color="auto"/>
        </w:rPr>
        <w:t>202</w:t>
      </w:r>
      <w:r>
        <w:rPr>
          <w:rFonts w:hint="eastAsia" w:ascii="宋体" w:hAnsi="宋体" w:eastAsia="宋体" w:cs="宋体"/>
          <w:spacing w:val="-4"/>
          <w:sz w:val="31"/>
          <w:szCs w:val="31"/>
          <w:u w:val="single" w:color="auto"/>
          <w:lang w:val="en-US" w:eastAsia="zh-CN"/>
        </w:rPr>
        <w:t>3</w:t>
      </w:r>
      <w:r>
        <w:rPr>
          <w:rFonts w:ascii="宋体" w:hAnsi="宋体" w:eastAsia="宋体" w:cs="宋体"/>
          <w:spacing w:val="-4"/>
          <w:sz w:val="31"/>
          <w:szCs w:val="31"/>
          <w:u w:val="single" w:color="auto"/>
        </w:rPr>
        <w:t>.11.17</w:t>
      </w:r>
    </w:p>
    <w:p>
      <w:pPr>
        <w:pStyle w:val="3"/>
        <w:spacing w:line="257" w:lineRule="auto"/>
      </w:pPr>
    </w:p>
    <w:p>
      <w:pPr>
        <w:pStyle w:val="3"/>
        <w:spacing w:line="257" w:lineRule="auto"/>
      </w:pPr>
    </w:p>
    <w:p>
      <w:pPr>
        <w:pStyle w:val="3"/>
        <w:spacing w:line="257" w:lineRule="auto"/>
      </w:pPr>
    </w:p>
    <w:p>
      <w:pPr>
        <w:pStyle w:val="3"/>
        <w:spacing w:line="257" w:lineRule="auto"/>
      </w:pPr>
    </w:p>
    <w:p>
      <w:pPr>
        <w:pStyle w:val="3"/>
        <w:spacing w:line="257" w:lineRule="auto"/>
      </w:pPr>
    </w:p>
    <w:p>
      <w:pPr>
        <w:pStyle w:val="3"/>
        <w:spacing w:line="258" w:lineRule="auto"/>
      </w:pPr>
    </w:p>
    <w:p>
      <w:pPr>
        <w:pStyle w:val="3"/>
        <w:spacing w:line="258" w:lineRule="auto"/>
      </w:pPr>
    </w:p>
    <w:p>
      <w:pPr>
        <w:pStyle w:val="3"/>
        <w:spacing w:line="258" w:lineRule="auto"/>
      </w:pPr>
    </w:p>
    <w:p>
      <w:pPr>
        <w:pStyle w:val="3"/>
        <w:spacing w:line="258" w:lineRule="auto"/>
      </w:pPr>
    </w:p>
    <w:p>
      <w:pPr>
        <w:spacing w:before="101" w:line="225" w:lineRule="auto"/>
        <w:ind w:left="3482"/>
        <w:rPr>
          <w:rFonts w:ascii="宋体" w:hAnsi="宋体" w:eastAsia="宋体" w:cs="宋体"/>
          <w:sz w:val="31"/>
          <w:szCs w:val="31"/>
        </w:rPr>
      </w:pPr>
      <w:r>
        <w:rPr>
          <w:rFonts w:ascii="宋体" w:hAnsi="宋体" w:eastAsia="宋体" w:cs="宋体"/>
          <w:spacing w:val="7"/>
          <w:sz w:val="31"/>
          <w:szCs w:val="31"/>
          <w14:textOutline w14:w="5791" w14:cap="flat" w14:cmpd="sng">
            <w14:solidFill>
              <w14:srgbClr w14:val="000000"/>
            </w14:solidFill>
            <w14:prstDash w14:val="solid"/>
            <w14:miter w14:val="0"/>
          </w14:textOutline>
        </w:rPr>
        <w:t>教务处制表</w:t>
      </w:r>
    </w:p>
    <w:p>
      <w:pPr>
        <w:spacing w:line="225" w:lineRule="auto"/>
        <w:rPr>
          <w:rFonts w:ascii="宋体" w:hAnsi="宋体" w:eastAsia="宋体" w:cs="宋体"/>
          <w:sz w:val="31"/>
          <w:szCs w:val="31"/>
        </w:rPr>
        <w:sectPr>
          <w:pgSz w:w="11907" w:h="16839"/>
          <w:pgMar w:top="1132" w:right="1785" w:bottom="0" w:left="1685" w:header="0" w:footer="0" w:gutter="0"/>
          <w:cols w:space="720" w:num="1"/>
        </w:sectPr>
      </w:pPr>
    </w:p>
    <w:p>
      <w:pPr>
        <w:pStyle w:val="3"/>
        <w:spacing w:line="292" w:lineRule="auto"/>
      </w:pPr>
    </w:p>
    <w:p>
      <w:pPr>
        <w:pStyle w:val="3"/>
        <w:spacing w:line="292" w:lineRule="auto"/>
      </w:pPr>
    </w:p>
    <w:p>
      <w:pPr>
        <w:pStyle w:val="3"/>
        <w:spacing w:line="292" w:lineRule="auto"/>
      </w:pPr>
    </w:p>
    <w:p>
      <w:pPr>
        <w:pStyle w:val="3"/>
        <w:spacing w:line="293" w:lineRule="auto"/>
      </w:pPr>
    </w:p>
    <w:p>
      <w:pPr>
        <w:spacing w:before="117" w:line="218" w:lineRule="auto"/>
        <w:ind w:left="3331"/>
        <w:rPr>
          <w:rFonts w:ascii="黑体" w:hAnsi="黑体" w:eastAsia="黑体" w:cs="黑体"/>
          <w:sz w:val="36"/>
          <w:szCs w:val="36"/>
        </w:rPr>
      </w:pPr>
      <w:r>
        <w:rPr>
          <w:rFonts w:ascii="黑体" w:hAnsi="黑体" w:eastAsia="黑体" w:cs="黑体"/>
          <w:spacing w:val="45"/>
          <w:sz w:val="36"/>
          <w:szCs w:val="36"/>
          <w14:textOutline w14:w="6531" w14:cap="flat" w14:cmpd="sng">
            <w14:solidFill>
              <w14:srgbClr w14:val="000000"/>
            </w14:solidFill>
            <w14:prstDash w14:val="solid"/>
            <w14:miter w14:val="0"/>
          </w14:textOutline>
        </w:rPr>
        <w:t>填表说明</w:t>
      </w:r>
    </w:p>
    <w:p>
      <w:pPr>
        <w:pStyle w:val="3"/>
        <w:spacing w:line="295" w:lineRule="auto"/>
      </w:pPr>
    </w:p>
    <w:p>
      <w:pPr>
        <w:pStyle w:val="3"/>
        <w:spacing w:line="295" w:lineRule="auto"/>
      </w:pPr>
    </w:p>
    <w:p>
      <w:pPr>
        <w:pStyle w:val="3"/>
        <w:spacing w:line="295" w:lineRule="auto"/>
      </w:pPr>
    </w:p>
    <w:p>
      <w:pPr>
        <w:pStyle w:val="3"/>
        <w:spacing w:line="296" w:lineRule="auto"/>
      </w:pPr>
    </w:p>
    <w:p>
      <w:pPr>
        <w:spacing w:before="91" w:line="624" w:lineRule="exact"/>
        <w:ind w:left="694"/>
        <w:rPr>
          <w:rFonts w:ascii="宋体" w:hAnsi="宋体" w:eastAsia="宋体" w:cs="宋体"/>
          <w:sz w:val="28"/>
          <w:szCs w:val="28"/>
        </w:rPr>
      </w:pPr>
      <w:r>
        <w:rPr>
          <w:rFonts w:ascii="宋体" w:hAnsi="宋体" w:eastAsia="宋体" w:cs="宋体"/>
          <w:spacing w:val="-2"/>
          <w:position w:val="26"/>
          <w:sz w:val="28"/>
          <w:szCs w:val="28"/>
        </w:rPr>
        <w:t>一、《上海交通大学大学生创新计划结题报告》将作为项目结</w:t>
      </w:r>
    </w:p>
    <w:p>
      <w:pPr>
        <w:spacing w:line="219" w:lineRule="auto"/>
        <w:ind w:left="131"/>
        <w:rPr>
          <w:rFonts w:ascii="宋体" w:hAnsi="宋体" w:eastAsia="宋体" w:cs="宋体"/>
          <w:sz w:val="28"/>
          <w:szCs w:val="28"/>
        </w:rPr>
      </w:pPr>
      <w:r>
        <w:rPr>
          <w:rFonts w:ascii="宋体" w:hAnsi="宋体" w:eastAsia="宋体" w:cs="宋体"/>
          <w:spacing w:val="-2"/>
          <w:sz w:val="28"/>
          <w:szCs w:val="28"/>
        </w:rPr>
        <w:t>题的主要材料之一。</w:t>
      </w:r>
    </w:p>
    <w:p>
      <w:pPr>
        <w:spacing w:before="291" w:line="624" w:lineRule="exact"/>
        <w:ind w:left="694"/>
        <w:rPr>
          <w:rFonts w:ascii="宋体" w:hAnsi="宋体" w:eastAsia="宋体" w:cs="宋体"/>
          <w:sz w:val="28"/>
          <w:szCs w:val="28"/>
        </w:rPr>
      </w:pPr>
      <w:r>
        <w:rPr>
          <w:rFonts w:ascii="宋体" w:hAnsi="宋体" w:eastAsia="宋体" w:cs="宋体"/>
          <w:spacing w:val="-5"/>
          <w:position w:val="26"/>
          <w:sz w:val="28"/>
          <w:szCs w:val="28"/>
        </w:rPr>
        <w:t>二、</w:t>
      </w:r>
      <w:r>
        <w:rPr>
          <w:rFonts w:ascii="宋体" w:hAnsi="宋体" w:eastAsia="宋体" w:cs="宋体"/>
          <w:spacing w:val="-52"/>
          <w:position w:val="26"/>
          <w:sz w:val="28"/>
          <w:szCs w:val="28"/>
        </w:rPr>
        <w:t xml:space="preserve"> </w:t>
      </w:r>
      <w:r>
        <w:rPr>
          <w:rFonts w:ascii="宋体" w:hAnsi="宋体" w:eastAsia="宋体" w:cs="宋体"/>
          <w:spacing w:val="-5"/>
          <w:position w:val="26"/>
          <w:sz w:val="28"/>
          <w:szCs w:val="28"/>
        </w:rPr>
        <w:t>项目负责人应根据项目实施情况实事求是填写。填写字体</w:t>
      </w:r>
    </w:p>
    <w:p>
      <w:pPr>
        <w:spacing w:line="220" w:lineRule="auto"/>
        <w:ind w:left="128"/>
        <w:rPr>
          <w:rFonts w:ascii="宋体" w:hAnsi="宋体" w:eastAsia="宋体" w:cs="宋体"/>
          <w:sz w:val="28"/>
          <w:szCs w:val="28"/>
        </w:rPr>
      </w:pPr>
      <w:r>
        <w:rPr>
          <w:rFonts w:ascii="宋体" w:hAnsi="宋体" w:eastAsia="宋体" w:cs="宋体"/>
          <w:spacing w:val="-2"/>
          <w:sz w:val="28"/>
          <w:szCs w:val="28"/>
        </w:rPr>
        <w:t>请用宋体小四号，并用</w:t>
      </w:r>
      <w:r>
        <w:rPr>
          <w:rFonts w:ascii="宋体" w:hAnsi="宋体" w:eastAsia="宋体" w:cs="宋体"/>
          <w:spacing w:val="-68"/>
          <w:sz w:val="28"/>
          <w:szCs w:val="28"/>
        </w:rPr>
        <w:t xml:space="preserve"> </w:t>
      </w:r>
      <w:r>
        <w:rPr>
          <w:rFonts w:ascii="宋体" w:hAnsi="宋体" w:eastAsia="宋体" w:cs="宋体"/>
          <w:spacing w:val="-2"/>
          <w:sz w:val="28"/>
          <w:szCs w:val="28"/>
        </w:rPr>
        <w:t>A4</w:t>
      </w:r>
      <w:r>
        <w:rPr>
          <w:rFonts w:ascii="宋体" w:hAnsi="宋体" w:eastAsia="宋体" w:cs="宋体"/>
          <w:spacing w:val="-56"/>
          <w:sz w:val="28"/>
          <w:szCs w:val="28"/>
        </w:rPr>
        <w:t xml:space="preserve"> </w:t>
      </w:r>
      <w:r>
        <w:rPr>
          <w:rFonts w:ascii="宋体" w:hAnsi="宋体" w:eastAsia="宋体" w:cs="宋体"/>
          <w:spacing w:val="-2"/>
          <w:sz w:val="28"/>
          <w:szCs w:val="28"/>
        </w:rPr>
        <w:t>纸打印，于左侧装订成</w:t>
      </w:r>
      <w:r>
        <w:rPr>
          <w:rFonts w:ascii="宋体" w:hAnsi="宋体" w:eastAsia="宋体" w:cs="宋体"/>
          <w:spacing w:val="-3"/>
          <w:sz w:val="28"/>
          <w:szCs w:val="28"/>
        </w:rPr>
        <w:t>册。</w:t>
      </w:r>
    </w:p>
    <w:p>
      <w:pPr>
        <w:spacing w:before="290" w:line="624" w:lineRule="exact"/>
        <w:ind w:left="690"/>
        <w:rPr>
          <w:rFonts w:ascii="宋体" w:hAnsi="宋体" w:eastAsia="宋体" w:cs="宋体"/>
          <w:sz w:val="28"/>
          <w:szCs w:val="28"/>
        </w:rPr>
      </w:pPr>
      <w:r>
        <w:rPr>
          <w:rFonts w:ascii="宋体" w:hAnsi="宋体" w:eastAsia="宋体" w:cs="宋体"/>
          <w:spacing w:val="-5"/>
          <w:position w:val="26"/>
          <w:sz w:val="28"/>
          <w:szCs w:val="28"/>
        </w:rPr>
        <w:t>三、项目负责人填写完毕后，须请指导教师审核，</w:t>
      </w:r>
      <w:r>
        <w:rPr>
          <w:rFonts w:ascii="宋体" w:hAnsi="宋体" w:eastAsia="宋体" w:cs="宋体"/>
          <w:spacing w:val="-38"/>
          <w:position w:val="26"/>
          <w:sz w:val="28"/>
          <w:szCs w:val="28"/>
        </w:rPr>
        <w:t xml:space="preserve"> </w:t>
      </w:r>
      <w:r>
        <w:rPr>
          <w:rFonts w:ascii="宋体" w:hAnsi="宋体" w:eastAsia="宋体" w:cs="宋体"/>
          <w:spacing w:val="-5"/>
          <w:position w:val="26"/>
          <w:sz w:val="28"/>
          <w:szCs w:val="28"/>
        </w:rPr>
        <w:t>对项目成员</w:t>
      </w:r>
    </w:p>
    <w:p>
      <w:pPr>
        <w:spacing w:line="220" w:lineRule="auto"/>
        <w:ind w:left="134"/>
        <w:rPr>
          <w:rFonts w:ascii="宋体" w:hAnsi="宋体" w:eastAsia="宋体" w:cs="宋体"/>
          <w:sz w:val="28"/>
          <w:szCs w:val="28"/>
        </w:rPr>
      </w:pPr>
      <w:r>
        <w:rPr>
          <w:rFonts w:ascii="宋体" w:hAnsi="宋体" w:eastAsia="宋体" w:cs="宋体"/>
          <w:spacing w:val="-1"/>
          <w:sz w:val="28"/>
          <w:szCs w:val="28"/>
        </w:rPr>
        <w:t>投入和贡献进行排序并签署意见。</w:t>
      </w:r>
    </w:p>
    <w:p>
      <w:pPr>
        <w:spacing w:before="291" w:line="624" w:lineRule="exact"/>
        <w:ind w:left="716"/>
        <w:rPr>
          <w:rFonts w:ascii="宋体" w:hAnsi="宋体" w:eastAsia="宋体" w:cs="宋体"/>
          <w:sz w:val="28"/>
          <w:szCs w:val="28"/>
        </w:rPr>
      </w:pPr>
      <w:r>
        <w:rPr>
          <w:rFonts w:ascii="宋体" w:hAnsi="宋体" w:eastAsia="宋体" w:cs="宋体"/>
          <w:spacing w:val="-3"/>
          <w:position w:val="26"/>
          <w:sz w:val="28"/>
          <w:szCs w:val="28"/>
        </w:rPr>
        <w:t>四、本表由立项人依据通知规定时间提交所在学院大学生创新</w:t>
      </w:r>
    </w:p>
    <w:p>
      <w:pPr>
        <w:spacing w:line="220" w:lineRule="auto"/>
        <w:ind w:left="134"/>
        <w:rPr>
          <w:rFonts w:ascii="宋体" w:hAnsi="宋体" w:eastAsia="宋体" w:cs="宋体"/>
          <w:sz w:val="28"/>
          <w:szCs w:val="28"/>
        </w:rPr>
      </w:pPr>
      <w:r>
        <w:rPr>
          <w:rFonts w:ascii="宋体" w:hAnsi="宋体" w:eastAsia="宋体" w:cs="宋体"/>
          <w:spacing w:val="-1"/>
          <w:sz w:val="28"/>
          <w:szCs w:val="28"/>
        </w:rPr>
        <w:t>性实验计划院（系）工作组负责老师。</w:t>
      </w:r>
    </w:p>
    <w:p>
      <w:pPr>
        <w:spacing w:before="290" w:line="220" w:lineRule="auto"/>
        <w:ind w:left="694"/>
        <w:rPr>
          <w:rFonts w:ascii="宋体" w:hAnsi="宋体" w:eastAsia="宋体" w:cs="宋体"/>
          <w:sz w:val="28"/>
          <w:szCs w:val="28"/>
        </w:rPr>
      </w:pPr>
      <w:r>
        <w:rPr>
          <w:rFonts w:ascii="宋体" w:hAnsi="宋体" w:eastAsia="宋体" w:cs="宋体"/>
          <w:spacing w:val="-5"/>
          <w:sz w:val="28"/>
          <w:szCs w:val="28"/>
        </w:rPr>
        <w:t>五、</w:t>
      </w:r>
      <w:r>
        <w:rPr>
          <w:rFonts w:ascii="宋体" w:hAnsi="宋体" w:eastAsia="宋体" w:cs="宋体"/>
          <w:spacing w:val="-34"/>
          <w:sz w:val="28"/>
          <w:szCs w:val="28"/>
        </w:rPr>
        <w:t xml:space="preserve"> </w:t>
      </w:r>
      <w:r>
        <w:rPr>
          <w:rFonts w:ascii="宋体" w:hAnsi="宋体" w:eastAsia="宋体" w:cs="宋体"/>
          <w:spacing w:val="-5"/>
          <w:sz w:val="28"/>
          <w:szCs w:val="28"/>
        </w:rPr>
        <w:t>答辩小组根据项目答辩情况签署意见和评定成绩。</w:t>
      </w:r>
    </w:p>
    <w:p>
      <w:pPr>
        <w:spacing w:before="292" w:line="411" w:lineRule="auto"/>
        <w:ind w:left="138" w:right="118" w:firstLine="553"/>
        <w:rPr>
          <w:rFonts w:ascii="宋体" w:hAnsi="宋体" w:eastAsia="宋体" w:cs="宋体"/>
          <w:sz w:val="28"/>
          <w:szCs w:val="28"/>
        </w:rPr>
      </w:pPr>
      <w:r>
        <w:rPr>
          <w:rFonts w:ascii="宋体" w:hAnsi="宋体" w:eastAsia="宋体" w:cs="宋体"/>
          <w:spacing w:val="-2"/>
          <w:sz w:val="28"/>
          <w:szCs w:val="28"/>
        </w:rPr>
        <w:t>六、本表格不够可自行扩页，公开发表的论文、申请的专利的</w:t>
      </w:r>
      <w:r>
        <w:rPr>
          <w:rFonts w:ascii="宋体" w:hAnsi="宋体" w:eastAsia="宋体" w:cs="宋体"/>
          <w:spacing w:val="16"/>
          <w:sz w:val="28"/>
          <w:szCs w:val="28"/>
        </w:rPr>
        <w:t xml:space="preserve"> </w:t>
      </w:r>
      <w:r>
        <w:rPr>
          <w:rFonts w:ascii="宋体" w:hAnsi="宋体" w:eastAsia="宋体" w:cs="宋体"/>
          <w:spacing w:val="-2"/>
          <w:sz w:val="28"/>
          <w:szCs w:val="28"/>
        </w:rPr>
        <w:t>复印件和项目成果实物 A4 打印照片等材料以及《经费使用单》作</w:t>
      </w:r>
    </w:p>
    <w:p>
      <w:pPr>
        <w:spacing w:before="1" w:line="218" w:lineRule="auto"/>
        <w:ind w:left="134"/>
        <w:rPr>
          <w:rFonts w:ascii="宋体" w:hAnsi="宋体" w:eastAsia="宋体" w:cs="宋体"/>
          <w:sz w:val="28"/>
          <w:szCs w:val="28"/>
        </w:rPr>
      </w:pPr>
      <w:r>
        <w:rPr>
          <w:rFonts w:ascii="宋体" w:hAnsi="宋体" w:eastAsia="宋体" w:cs="宋体"/>
          <w:spacing w:val="-4"/>
          <w:sz w:val="28"/>
          <w:szCs w:val="28"/>
        </w:rPr>
        <w:t>为项目结题报告附件。</w:t>
      </w:r>
    </w:p>
    <w:p>
      <w:pPr>
        <w:spacing w:line="218" w:lineRule="auto"/>
        <w:rPr>
          <w:rFonts w:ascii="宋体" w:hAnsi="宋体" w:eastAsia="宋体" w:cs="宋体"/>
          <w:sz w:val="28"/>
          <w:szCs w:val="28"/>
        </w:rPr>
        <w:sectPr>
          <w:pgSz w:w="11907" w:h="16839"/>
          <w:pgMar w:top="1431" w:right="1785" w:bottom="0" w:left="1785" w:header="0" w:footer="0" w:gutter="0"/>
          <w:cols w:space="720" w:num="1"/>
        </w:sectPr>
      </w:pPr>
    </w:p>
    <w:p>
      <w:pPr>
        <w:spacing w:before="84"/>
      </w:pPr>
    </w:p>
    <w:tbl>
      <w:tblPr>
        <w:tblStyle w:val="7"/>
        <w:tblW w:w="9006" w:type="dxa"/>
        <w:tblInd w:w="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746"/>
        <w:gridCol w:w="681"/>
        <w:gridCol w:w="1353"/>
        <w:gridCol w:w="266"/>
        <w:gridCol w:w="1010"/>
        <w:gridCol w:w="382"/>
        <w:gridCol w:w="650"/>
        <w:gridCol w:w="129"/>
        <w:gridCol w:w="1269"/>
        <w:gridCol w:w="759"/>
        <w:gridCol w:w="1761"/>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259" w:hRule="atLeast"/>
        </w:trPr>
        <w:tc>
          <w:tcPr>
            <w:tcW w:w="1427" w:type="dxa"/>
            <w:gridSpan w:val="2"/>
            <w:vAlign w:val="top"/>
          </w:tcPr>
          <w:p>
            <w:pPr>
              <w:pStyle w:val="8"/>
              <w:spacing w:before="178" w:line="221" w:lineRule="auto"/>
              <w:ind w:left="123"/>
            </w:pPr>
            <w:r>
              <w:rPr>
                <w:spacing w:val="-3"/>
              </w:rPr>
              <w:t>项目名称</w:t>
            </w:r>
          </w:p>
        </w:tc>
        <w:tc>
          <w:tcPr>
            <w:tcW w:w="7579" w:type="dxa"/>
            <w:gridSpan w:val="9"/>
            <w:vAlign w:val="top"/>
          </w:tcPr>
          <w:p>
            <w:pPr>
              <w:spacing w:before="169" w:line="624" w:lineRule="exact"/>
              <w:ind w:left="121"/>
              <w:rPr>
                <w:rFonts w:ascii="仿宋" w:hAnsi="仿宋" w:eastAsia="仿宋" w:cs="仿宋"/>
                <w:sz w:val="30"/>
                <w:szCs w:val="30"/>
              </w:rPr>
            </w:pPr>
            <w:r>
              <w:rPr>
                <w:rFonts w:ascii="仿宋" w:hAnsi="仿宋" w:eastAsia="仿宋" w:cs="仿宋"/>
                <w:spacing w:val="-2"/>
                <w:position w:val="24"/>
                <w:sz w:val="30"/>
                <w:szCs w:val="30"/>
              </w:rPr>
              <w:t>基于</w:t>
            </w:r>
            <w:r>
              <w:rPr>
                <w:rFonts w:ascii="仿宋" w:hAnsi="仿宋" w:eastAsia="仿宋" w:cs="仿宋"/>
                <w:spacing w:val="-59"/>
                <w:position w:val="24"/>
                <w:sz w:val="30"/>
                <w:szCs w:val="30"/>
              </w:rPr>
              <w:t xml:space="preserve"> </w:t>
            </w:r>
            <w:r>
              <w:rPr>
                <w:rFonts w:ascii="仿宋" w:hAnsi="仿宋" w:eastAsia="仿宋" w:cs="仿宋"/>
                <w:spacing w:val="-2"/>
                <w:position w:val="24"/>
                <w:sz w:val="30"/>
                <w:szCs w:val="30"/>
              </w:rPr>
              <w:t>Unreal3D</w:t>
            </w:r>
            <w:r>
              <w:rPr>
                <w:rFonts w:ascii="仿宋" w:hAnsi="仿宋" w:eastAsia="仿宋" w:cs="仿宋"/>
                <w:spacing w:val="-42"/>
                <w:position w:val="24"/>
                <w:sz w:val="30"/>
                <w:szCs w:val="30"/>
              </w:rPr>
              <w:t xml:space="preserve"> </w:t>
            </w:r>
            <w:r>
              <w:rPr>
                <w:rFonts w:ascii="仿宋" w:hAnsi="仿宋" w:eastAsia="仿宋" w:cs="仿宋"/>
                <w:spacing w:val="-2"/>
                <w:position w:val="24"/>
                <w:sz w:val="30"/>
                <w:szCs w:val="30"/>
              </w:rPr>
              <w:t>游戏引擎针对中老年人群体能锻炼的游戏</w:t>
            </w:r>
          </w:p>
          <w:p>
            <w:pPr>
              <w:spacing w:line="218" w:lineRule="auto"/>
              <w:ind w:left="128"/>
              <w:rPr>
                <w:rFonts w:ascii="仿宋" w:hAnsi="仿宋" w:eastAsia="仿宋" w:cs="仿宋"/>
                <w:sz w:val="30"/>
                <w:szCs w:val="30"/>
              </w:rPr>
            </w:pPr>
            <w:r>
              <w:rPr>
                <w:rFonts w:ascii="仿宋" w:hAnsi="仿宋" w:eastAsia="仿宋" w:cs="仿宋"/>
                <w:spacing w:val="-3"/>
                <w:sz w:val="30"/>
                <w:szCs w:val="30"/>
              </w:rPr>
              <w:t>交互技术研究与设计</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252" w:hRule="atLeast"/>
        </w:trPr>
        <w:tc>
          <w:tcPr>
            <w:tcW w:w="1427" w:type="dxa"/>
            <w:gridSpan w:val="2"/>
            <w:vAlign w:val="top"/>
          </w:tcPr>
          <w:p>
            <w:pPr>
              <w:pStyle w:val="8"/>
              <w:spacing w:before="171" w:line="221" w:lineRule="auto"/>
              <w:ind w:left="118"/>
            </w:pPr>
            <w:r>
              <w:rPr>
                <w:spacing w:val="-2"/>
              </w:rPr>
              <w:t>立项经费</w:t>
            </w:r>
          </w:p>
        </w:tc>
        <w:tc>
          <w:tcPr>
            <w:tcW w:w="1619" w:type="dxa"/>
            <w:gridSpan w:val="2"/>
            <w:vAlign w:val="top"/>
          </w:tcPr>
          <w:p>
            <w:pPr>
              <w:pStyle w:val="8"/>
              <w:spacing w:before="218" w:line="182" w:lineRule="auto"/>
              <w:ind w:left="113"/>
            </w:pPr>
            <w:r>
              <w:rPr>
                <w:rFonts w:hint="eastAsia"/>
                <w:spacing w:val="-3"/>
                <w:lang w:val="en-US" w:eastAsia="zh-CN"/>
              </w:rPr>
              <w:t>9</w:t>
            </w:r>
            <w:r>
              <w:rPr>
                <w:spacing w:val="-3"/>
              </w:rPr>
              <w:t>000</w:t>
            </w:r>
          </w:p>
        </w:tc>
        <w:tc>
          <w:tcPr>
            <w:tcW w:w="1392" w:type="dxa"/>
            <w:gridSpan w:val="2"/>
            <w:tcBorders>
              <w:right w:val="single" w:color="000000" w:sz="4" w:space="0"/>
            </w:tcBorders>
            <w:vAlign w:val="top"/>
          </w:tcPr>
          <w:p>
            <w:pPr>
              <w:pStyle w:val="8"/>
              <w:spacing w:before="172" w:line="220" w:lineRule="auto"/>
              <w:ind w:left="152"/>
            </w:pPr>
            <w:r>
              <w:rPr>
                <w:spacing w:val="-9"/>
              </w:rPr>
              <w:t>申请学分</w:t>
            </w:r>
          </w:p>
        </w:tc>
        <w:tc>
          <w:tcPr>
            <w:tcW w:w="779" w:type="dxa"/>
            <w:gridSpan w:val="2"/>
            <w:tcBorders>
              <w:left w:val="single" w:color="000000" w:sz="4" w:space="0"/>
            </w:tcBorders>
            <w:vAlign w:val="top"/>
          </w:tcPr>
          <w:p>
            <w:pPr>
              <w:pStyle w:val="8"/>
              <w:spacing w:before="218" w:line="182" w:lineRule="auto"/>
              <w:ind w:left="119"/>
            </w:pPr>
            <w:r>
              <w:t>3</w:t>
            </w:r>
          </w:p>
        </w:tc>
        <w:tc>
          <w:tcPr>
            <w:tcW w:w="1269" w:type="dxa"/>
            <w:vAlign w:val="top"/>
          </w:tcPr>
          <w:p>
            <w:pPr>
              <w:pStyle w:val="8"/>
              <w:spacing w:before="172" w:line="624" w:lineRule="exact"/>
              <w:ind w:left="115"/>
            </w:pPr>
            <w:r>
              <w:rPr>
                <w:spacing w:val="-9"/>
                <w:position w:val="26"/>
              </w:rPr>
              <w:t>立</w:t>
            </w:r>
            <w:r>
              <w:rPr>
                <w:spacing w:val="-17"/>
                <w:position w:val="26"/>
              </w:rPr>
              <w:t xml:space="preserve"> </w:t>
            </w:r>
            <w:r>
              <w:rPr>
                <w:spacing w:val="-9"/>
                <w:position w:val="26"/>
              </w:rPr>
              <w:t>项 时</w:t>
            </w:r>
          </w:p>
          <w:p>
            <w:pPr>
              <w:pStyle w:val="8"/>
              <w:spacing w:before="1" w:line="222" w:lineRule="auto"/>
              <w:ind w:left="137"/>
            </w:pPr>
            <w:r>
              <w:t>间</w:t>
            </w:r>
          </w:p>
        </w:tc>
        <w:tc>
          <w:tcPr>
            <w:tcW w:w="2520" w:type="dxa"/>
            <w:gridSpan w:val="2"/>
            <w:vAlign w:val="top"/>
          </w:tcPr>
          <w:p>
            <w:pPr>
              <w:pStyle w:val="8"/>
              <w:spacing w:before="218" w:line="182" w:lineRule="auto"/>
              <w:ind w:left="119"/>
              <w:rPr>
                <w:rFonts w:hint="default" w:eastAsia="宋体"/>
                <w:lang w:val="en-US" w:eastAsia="zh-CN"/>
              </w:rPr>
            </w:pPr>
            <w:r>
              <w:rPr>
                <w:spacing w:val="-2"/>
              </w:rPr>
              <w:t>202</w:t>
            </w:r>
            <w:r>
              <w:rPr>
                <w:rFonts w:hint="eastAsia"/>
                <w:spacing w:val="-2"/>
                <w:lang w:val="en-US" w:eastAsia="zh-CN"/>
              </w:rPr>
              <w:t>2.9</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28" w:hRule="atLeast"/>
        </w:trPr>
        <w:tc>
          <w:tcPr>
            <w:tcW w:w="746" w:type="dxa"/>
            <w:vMerge w:val="restart"/>
            <w:tcBorders>
              <w:bottom w:val="nil"/>
            </w:tcBorders>
            <w:textDirection w:val="tbRlV"/>
            <w:vAlign w:val="top"/>
          </w:tcPr>
          <w:p>
            <w:pPr>
              <w:spacing w:line="302" w:lineRule="auto"/>
              <w:rPr>
                <w:rFonts w:ascii="Arial"/>
                <w:sz w:val="21"/>
              </w:rPr>
            </w:pPr>
          </w:p>
          <w:p>
            <w:pPr>
              <w:pStyle w:val="8"/>
              <w:spacing w:before="81" w:line="209" w:lineRule="auto"/>
              <w:ind w:left="193"/>
              <w:rPr>
                <w:sz w:val="24"/>
                <w:szCs w:val="24"/>
              </w:rPr>
            </w:pPr>
            <w:r>
              <w:rPr>
                <w:sz w:val="24"/>
                <w:szCs w:val="24"/>
              </w:rPr>
              <w:t>立</w:t>
            </w:r>
            <w:r>
              <w:rPr>
                <w:spacing w:val="108"/>
                <w:sz w:val="24"/>
                <w:szCs w:val="24"/>
              </w:rPr>
              <w:t xml:space="preserve"> </w:t>
            </w:r>
            <w:r>
              <w:rPr>
                <w:sz w:val="24"/>
                <w:szCs w:val="24"/>
              </w:rPr>
              <w:t>项</w:t>
            </w:r>
            <w:r>
              <w:rPr>
                <w:spacing w:val="107"/>
                <w:sz w:val="24"/>
                <w:szCs w:val="24"/>
              </w:rPr>
              <w:t xml:space="preserve"> </w:t>
            </w:r>
            <w:r>
              <w:rPr>
                <w:sz w:val="24"/>
                <w:szCs w:val="24"/>
              </w:rPr>
              <w:t>人</w:t>
            </w:r>
          </w:p>
        </w:tc>
        <w:tc>
          <w:tcPr>
            <w:tcW w:w="2034" w:type="dxa"/>
            <w:gridSpan w:val="2"/>
            <w:vAlign w:val="top"/>
          </w:tcPr>
          <w:p>
            <w:pPr>
              <w:pStyle w:val="8"/>
              <w:spacing w:before="173" w:line="221" w:lineRule="auto"/>
              <w:ind w:left="119"/>
            </w:pPr>
            <w:r>
              <w:rPr>
                <w:spacing w:val="-4"/>
              </w:rPr>
              <w:t>学号</w:t>
            </w:r>
          </w:p>
        </w:tc>
        <w:tc>
          <w:tcPr>
            <w:tcW w:w="1276" w:type="dxa"/>
            <w:gridSpan w:val="2"/>
            <w:vAlign w:val="top"/>
          </w:tcPr>
          <w:p>
            <w:pPr>
              <w:pStyle w:val="8"/>
              <w:spacing w:before="172" w:line="220" w:lineRule="auto"/>
              <w:ind w:left="116"/>
            </w:pPr>
            <w:r>
              <w:rPr>
                <w:spacing w:val="-3"/>
              </w:rPr>
              <w:t>姓名</w:t>
            </w:r>
          </w:p>
        </w:tc>
        <w:tc>
          <w:tcPr>
            <w:tcW w:w="1032" w:type="dxa"/>
            <w:gridSpan w:val="2"/>
            <w:vAlign w:val="top"/>
          </w:tcPr>
          <w:p>
            <w:pPr>
              <w:pStyle w:val="8"/>
              <w:spacing w:before="172" w:line="220" w:lineRule="auto"/>
              <w:ind w:left="115"/>
            </w:pPr>
            <w:r>
              <w:rPr>
                <w:spacing w:val="-3"/>
              </w:rPr>
              <w:t>年级</w:t>
            </w:r>
          </w:p>
        </w:tc>
        <w:tc>
          <w:tcPr>
            <w:tcW w:w="2157" w:type="dxa"/>
            <w:gridSpan w:val="3"/>
            <w:vAlign w:val="top"/>
          </w:tcPr>
          <w:p>
            <w:pPr>
              <w:pStyle w:val="8"/>
              <w:spacing w:before="172" w:line="221" w:lineRule="auto"/>
              <w:ind w:left="118"/>
            </w:pPr>
            <w:r>
              <w:rPr>
                <w:spacing w:val="-3"/>
              </w:rPr>
              <w:t>专业</w:t>
            </w:r>
          </w:p>
        </w:tc>
        <w:tc>
          <w:tcPr>
            <w:tcW w:w="1761" w:type="dxa"/>
            <w:vAlign w:val="top"/>
          </w:tcPr>
          <w:p>
            <w:pPr>
              <w:pStyle w:val="8"/>
              <w:spacing w:before="173" w:line="222" w:lineRule="auto"/>
              <w:ind w:left="119"/>
            </w:pPr>
            <w:r>
              <w:rPr>
                <w:spacing w:val="-2"/>
              </w:rPr>
              <w:t>联系电话</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775" w:hRule="atLeast"/>
        </w:trPr>
        <w:tc>
          <w:tcPr>
            <w:tcW w:w="746" w:type="dxa"/>
            <w:vMerge w:val="continue"/>
            <w:tcBorders>
              <w:top w:val="nil"/>
            </w:tcBorders>
            <w:textDirection w:val="tbRlV"/>
            <w:vAlign w:val="top"/>
          </w:tcPr>
          <w:p>
            <w:pPr>
              <w:rPr>
                <w:rFonts w:ascii="Arial"/>
                <w:sz w:val="21"/>
              </w:rPr>
            </w:pPr>
          </w:p>
        </w:tc>
        <w:tc>
          <w:tcPr>
            <w:tcW w:w="2034" w:type="dxa"/>
            <w:gridSpan w:val="2"/>
            <w:vAlign w:val="top"/>
          </w:tcPr>
          <w:p>
            <w:pPr>
              <w:pStyle w:val="8"/>
              <w:spacing w:before="220" w:line="182" w:lineRule="auto"/>
              <w:ind w:left="119"/>
            </w:pPr>
            <w:r>
              <w:rPr>
                <w:rFonts w:hint="default"/>
              </w:rPr>
              <w:t>521021910100</w:t>
            </w:r>
          </w:p>
        </w:tc>
        <w:tc>
          <w:tcPr>
            <w:tcW w:w="1276" w:type="dxa"/>
            <w:gridSpan w:val="2"/>
            <w:vAlign w:val="top"/>
          </w:tcPr>
          <w:p>
            <w:pPr>
              <w:pStyle w:val="8"/>
              <w:spacing w:before="174" w:line="220" w:lineRule="auto"/>
              <w:ind w:left="114"/>
            </w:pPr>
            <w:r>
              <w:rPr>
                <w:rFonts w:hint="default"/>
              </w:rPr>
              <w:t>魏世泽</w:t>
            </w:r>
          </w:p>
        </w:tc>
        <w:tc>
          <w:tcPr>
            <w:tcW w:w="1032" w:type="dxa"/>
            <w:gridSpan w:val="2"/>
            <w:vAlign w:val="top"/>
          </w:tcPr>
          <w:p>
            <w:pPr>
              <w:pStyle w:val="8"/>
              <w:spacing w:before="173" w:line="221" w:lineRule="auto"/>
              <w:ind w:left="117"/>
              <w:rPr>
                <w:rFonts w:hint="default" w:eastAsia="宋体"/>
                <w:lang w:val="en-US" w:eastAsia="zh-CN"/>
              </w:rPr>
            </w:pPr>
            <w:r>
              <w:rPr>
                <w:rFonts w:hint="eastAsia"/>
                <w:lang w:val="en-US" w:eastAsia="zh-CN"/>
              </w:rPr>
              <w:t>2021</w:t>
            </w:r>
          </w:p>
        </w:tc>
        <w:tc>
          <w:tcPr>
            <w:tcW w:w="2157" w:type="dxa"/>
            <w:gridSpan w:val="3"/>
            <w:vAlign w:val="top"/>
          </w:tcPr>
          <w:p>
            <w:pPr>
              <w:pStyle w:val="8"/>
              <w:spacing w:before="174" w:line="220" w:lineRule="auto"/>
              <w:ind w:left="120"/>
            </w:pPr>
            <w:r>
              <w:rPr>
                <w:spacing w:val="-3"/>
              </w:rPr>
              <w:t>软件工程</w:t>
            </w:r>
          </w:p>
        </w:tc>
        <w:tc>
          <w:tcPr>
            <w:tcW w:w="1761" w:type="dxa"/>
            <w:vAlign w:val="top"/>
          </w:tcPr>
          <w:p>
            <w:pPr>
              <w:pStyle w:val="8"/>
              <w:spacing w:before="220" w:line="182" w:lineRule="auto"/>
              <w:ind w:left="139"/>
            </w:pPr>
            <w:r>
              <w:rPr>
                <w:rFonts w:hint="default"/>
              </w:rPr>
              <w:t>17749773548</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29" w:hRule="atLeast"/>
        </w:trPr>
        <w:tc>
          <w:tcPr>
            <w:tcW w:w="746" w:type="dxa"/>
            <w:vMerge w:val="restart"/>
            <w:tcBorders>
              <w:bottom w:val="nil"/>
            </w:tcBorders>
            <w:textDirection w:val="tbRlV"/>
            <w:vAlign w:val="top"/>
          </w:tcPr>
          <w:p>
            <w:pPr>
              <w:spacing w:line="251" w:lineRule="auto"/>
              <w:rPr>
                <w:rFonts w:ascii="Arial"/>
                <w:sz w:val="21"/>
              </w:rPr>
            </w:pPr>
          </w:p>
          <w:p>
            <w:pPr>
              <w:pStyle w:val="8"/>
              <w:spacing w:before="94" w:line="208" w:lineRule="auto"/>
              <w:ind w:left="173"/>
            </w:pPr>
            <w:r>
              <w:t>参</w:t>
            </w:r>
            <w:r>
              <w:rPr>
                <w:spacing w:val="32"/>
              </w:rPr>
              <w:t xml:space="preserve">  </w:t>
            </w:r>
            <w:r>
              <w:t>与</w:t>
            </w:r>
            <w:r>
              <w:rPr>
                <w:spacing w:val="32"/>
              </w:rPr>
              <w:t xml:space="preserve">  </w:t>
            </w:r>
            <w:r>
              <w:t>成</w:t>
            </w:r>
            <w:r>
              <w:rPr>
                <w:spacing w:val="31"/>
              </w:rPr>
              <w:t xml:space="preserve">  </w:t>
            </w:r>
            <w:r>
              <w:t>员</w:t>
            </w:r>
          </w:p>
        </w:tc>
        <w:tc>
          <w:tcPr>
            <w:tcW w:w="2034" w:type="dxa"/>
            <w:gridSpan w:val="2"/>
            <w:vAlign w:val="top"/>
          </w:tcPr>
          <w:p>
            <w:pPr>
              <w:pStyle w:val="8"/>
              <w:spacing w:before="220" w:line="182" w:lineRule="auto"/>
              <w:ind w:left="119"/>
              <w:rPr>
                <w:rFonts w:hint="default" w:eastAsia="宋体"/>
                <w:lang w:val="en-US" w:eastAsia="zh-CN"/>
              </w:rPr>
            </w:pPr>
            <w:r>
              <w:rPr>
                <w:spacing w:val="-2"/>
              </w:rPr>
              <w:t>520021910</w:t>
            </w:r>
            <w:r>
              <w:rPr>
                <w:rFonts w:hint="eastAsia"/>
                <w:spacing w:val="-2"/>
                <w:lang w:val="en-US" w:eastAsia="zh-CN"/>
              </w:rPr>
              <w:t>726</w:t>
            </w:r>
          </w:p>
        </w:tc>
        <w:tc>
          <w:tcPr>
            <w:tcW w:w="1276" w:type="dxa"/>
            <w:gridSpan w:val="2"/>
            <w:vAlign w:val="top"/>
          </w:tcPr>
          <w:p>
            <w:pPr>
              <w:pStyle w:val="8"/>
              <w:spacing w:before="173" w:line="221" w:lineRule="auto"/>
              <w:ind w:left="118"/>
              <w:rPr>
                <w:rFonts w:hint="eastAsia" w:eastAsia="宋体"/>
                <w:lang w:val="en-US" w:eastAsia="zh-CN"/>
              </w:rPr>
            </w:pPr>
            <w:r>
              <w:rPr>
                <w:rFonts w:hint="eastAsia"/>
                <w:lang w:val="en-US" w:eastAsia="zh-CN"/>
              </w:rPr>
              <w:t>任羽</w:t>
            </w:r>
          </w:p>
        </w:tc>
        <w:tc>
          <w:tcPr>
            <w:tcW w:w="1032" w:type="dxa"/>
            <w:gridSpan w:val="2"/>
            <w:vAlign w:val="top"/>
          </w:tcPr>
          <w:p>
            <w:pPr>
              <w:pStyle w:val="8"/>
              <w:spacing w:before="173" w:line="221" w:lineRule="auto"/>
              <w:ind w:left="117"/>
              <w:rPr>
                <w:rFonts w:hint="default" w:eastAsia="宋体"/>
                <w:lang w:val="en-US" w:eastAsia="zh-CN"/>
              </w:rPr>
            </w:pPr>
            <w:r>
              <w:rPr>
                <w:rFonts w:hint="eastAsia"/>
                <w:lang w:val="en-US" w:eastAsia="zh-CN"/>
              </w:rPr>
              <w:t>2020</w:t>
            </w:r>
          </w:p>
        </w:tc>
        <w:tc>
          <w:tcPr>
            <w:tcW w:w="2157" w:type="dxa"/>
            <w:gridSpan w:val="3"/>
            <w:vAlign w:val="top"/>
          </w:tcPr>
          <w:p>
            <w:pPr>
              <w:pStyle w:val="8"/>
              <w:spacing w:before="174" w:line="220" w:lineRule="auto"/>
              <w:ind w:left="120"/>
            </w:pPr>
            <w:r>
              <w:rPr>
                <w:spacing w:val="-3"/>
              </w:rPr>
              <w:t>软件工程</w:t>
            </w:r>
          </w:p>
        </w:tc>
        <w:tc>
          <w:tcPr>
            <w:tcW w:w="1761" w:type="dxa"/>
            <w:vAlign w:val="top"/>
          </w:tcPr>
          <w:p>
            <w:pPr>
              <w:pStyle w:val="8"/>
              <w:spacing w:before="220" w:line="182" w:lineRule="auto"/>
              <w:ind w:left="139"/>
              <w:rPr>
                <w:rFonts w:hint="default" w:eastAsia="宋体"/>
                <w:lang w:val="en-US" w:eastAsia="zh-CN"/>
              </w:rPr>
            </w:pPr>
            <w:r>
              <w:rPr>
                <w:rFonts w:hint="eastAsia"/>
                <w:lang w:val="en-US" w:eastAsia="zh-CN"/>
              </w:rPr>
              <w:t>18395782579</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28" w:hRule="atLeast"/>
        </w:trPr>
        <w:tc>
          <w:tcPr>
            <w:tcW w:w="746" w:type="dxa"/>
            <w:vMerge w:val="continue"/>
            <w:tcBorders>
              <w:top w:val="nil"/>
              <w:bottom w:val="nil"/>
            </w:tcBorders>
            <w:textDirection w:val="tbRlV"/>
            <w:vAlign w:val="top"/>
          </w:tcPr>
          <w:p>
            <w:pPr>
              <w:rPr>
                <w:rFonts w:ascii="Arial"/>
                <w:sz w:val="21"/>
              </w:rPr>
            </w:pPr>
          </w:p>
        </w:tc>
        <w:tc>
          <w:tcPr>
            <w:tcW w:w="2034" w:type="dxa"/>
            <w:gridSpan w:val="2"/>
            <w:vAlign w:val="top"/>
          </w:tcPr>
          <w:p>
            <w:pPr>
              <w:rPr>
                <w:rFonts w:ascii="Arial"/>
                <w:sz w:val="21"/>
              </w:rPr>
            </w:pPr>
          </w:p>
        </w:tc>
        <w:tc>
          <w:tcPr>
            <w:tcW w:w="1276" w:type="dxa"/>
            <w:gridSpan w:val="2"/>
            <w:vAlign w:val="top"/>
          </w:tcPr>
          <w:p>
            <w:pPr>
              <w:rPr>
                <w:rFonts w:ascii="Arial"/>
                <w:sz w:val="21"/>
              </w:rPr>
            </w:pPr>
          </w:p>
        </w:tc>
        <w:tc>
          <w:tcPr>
            <w:tcW w:w="1032" w:type="dxa"/>
            <w:gridSpan w:val="2"/>
            <w:vAlign w:val="top"/>
          </w:tcPr>
          <w:p>
            <w:pPr>
              <w:rPr>
                <w:rFonts w:ascii="Arial"/>
                <w:sz w:val="21"/>
              </w:rPr>
            </w:pPr>
          </w:p>
        </w:tc>
        <w:tc>
          <w:tcPr>
            <w:tcW w:w="2157" w:type="dxa"/>
            <w:gridSpan w:val="3"/>
            <w:vAlign w:val="top"/>
          </w:tcPr>
          <w:p>
            <w:pPr>
              <w:rPr>
                <w:rFonts w:ascii="Arial"/>
                <w:sz w:val="21"/>
              </w:rPr>
            </w:pPr>
          </w:p>
        </w:tc>
        <w:tc>
          <w:tcPr>
            <w:tcW w:w="1761" w:type="dxa"/>
            <w:vAlign w:val="top"/>
          </w:tcPr>
          <w:p>
            <w:pPr>
              <w:rPr>
                <w:rFonts w:ascii="Arial"/>
                <w:sz w:val="21"/>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29" w:hRule="atLeast"/>
        </w:trPr>
        <w:tc>
          <w:tcPr>
            <w:tcW w:w="746" w:type="dxa"/>
            <w:vMerge w:val="continue"/>
            <w:tcBorders>
              <w:top w:val="nil"/>
              <w:bottom w:val="nil"/>
            </w:tcBorders>
            <w:textDirection w:val="tbRlV"/>
            <w:vAlign w:val="top"/>
          </w:tcPr>
          <w:p>
            <w:pPr>
              <w:rPr>
                <w:rFonts w:ascii="Arial"/>
                <w:sz w:val="21"/>
              </w:rPr>
            </w:pPr>
          </w:p>
        </w:tc>
        <w:tc>
          <w:tcPr>
            <w:tcW w:w="2034" w:type="dxa"/>
            <w:gridSpan w:val="2"/>
            <w:vAlign w:val="top"/>
          </w:tcPr>
          <w:p>
            <w:pPr>
              <w:rPr>
                <w:rFonts w:ascii="Arial"/>
                <w:sz w:val="21"/>
              </w:rPr>
            </w:pPr>
          </w:p>
        </w:tc>
        <w:tc>
          <w:tcPr>
            <w:tcW w:w="1276" w:type="dxa"/>
            <w:gridSpan w:val="2"/>
            <w:vAlign w:val="top"/>
          </w:tcPr>
          <w:p>
            <w:pPr>
              <w:rPr>
                <w:rFonts w:ascii="Arial"/>
                <w:sz w:val="21"/>
              </w:rPr>
            </w:pPr>
          </w:p>
        </w:tc>
        <w:tc>
          <w:tcPr>
            <w:tcW w:w="1032" w:type="dxa"/>
            <w:gridSpan w:val="2"/>
            <w:vAlign w:val="top"/>
          </w:tcPr>
          <w:p>
            <w:pPr>
              <w:rPr>
                <w:rFonts w:ascii="Arial"/>
                <w:sz w:val="21"/>
              </w:rPr>
            </w:pPr>
          </w:p>
        </w:tc>
        <w:tc>
          <w:tcPr>
            <w:tcW w:w="2157" w:type="dxa"/>
            <w:gridSpan w:val="3"/>
            <w:vAlign w:val="top"/>
          </w:tcPr>
          <w:p>
            <w:pPr>
              <w:rPr>
                <w:rFonts w:ascii="Arial"/>
                <w:sz w:val="21"/>
              </w:rPr>
            </w:pPr>
          </w:p>
        </w:tc>
        <w:tc>
          <w:tcPr>
            <w:tcW w:w="1761" w:type="dxa"/>
            <w:vAlign w:val="top"/>
          </w:tcPr>
          <w:p>
            <w:pPr>
              <w:rPr>
                <w:rFonts w:ascii="Arial"/>
                <w:sz w:val="21"/>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00" w:hRule="atLeast"/>
        </w:trPr>
        <w:tc>
          <w:tcPr>
            <w:tcW w:w="746" w:type="dxa"/>
            <w:vMerge w:val="continue"/>
            <w:tcBorders>
              <w:top w:val="nil"/>
            </w:tcBorders>
            <w:textDirection w:val="tbRlV"/>
            <w:vAlign w:val="top"/>
          </w:tcPr>
          <w:p>
            <w:pPr>
              <w:rPr>
                <w:rFonts w:ascii="Arial"/>
                <w:sz w:val="21"/>
              </w:rPr>
            </w:pPr>
          </w:p>
        </w:tc>
        <w:tc>
          <w:tcPr>
            <w:tcW w:w="2034" w:type="dxa"/>
            <w:gridSpan w:val="2"/>
            <w:vAlign w:val="top"/>
          </w:tcPr>
          <w:p>
            <w:pPr>
              <w:rPr>
                <w:rFonts w:ascii="Arial"/>
                <w:sz w:val="21"/>
              </w:rPr>
            </w:pPr>
          </w:p>
        </w:tc>
        <w:tc>
          <w:tcPr>
            <w:tcW w:w="1276" w:type="dxa"/>
            <w:gridSpan w:val="2"/>
            <w:vAlign w:val="top"/>
          </w:tcPr>
          <w:p>
            <w:pPr>
              <w:rPr>
                <w:rFonts w:ascii="Arial"/>
                <w:sz w:val="21"/>
              </w:rPr>
            </w:pPr>
          </w:p>
        </w:tc>
        <w:tc>
          <w:tcPr>
            <w:tcW w:w="1032" w:type="dxa"/>
            <w:gridSpan w:val="2"/>
            <w:vAlign w:val="top"/>
          </w:tcPr>
          <w:p>
            <w:pPr>
              <w:rPr>
                <w:rFonts w:ascii="Arial"/>
                <w:sz w:val="21"/>
              </w:rPr>
            </w:pPr>
          </w:p>
        </w:tc>
        <w:tc>
          <w:tcPr>
            <w:tcW w:w="2157" w:type="dxa"/>
            <w:gridSpan w:val="3"/>
            <w:vAlign w:val="top"/>
          </w:tcPr>
          <w:p>
            <w:pPr>
              <w:rPr>
                <w:rFonts w:ascii="Arial"/>
                <w:sz w:val="21"/>
              </w:rPr>
            </w:pPr>
          </w:p>
        </w:tc>
        <w:tc>
          <w:tcPr>
            <w:tcW w:w="1761" w:type="dxa"/>
            <w:vAlign w:val="top"/>
          </w:tcPr>
          <w:p>
            <w:pPr>
              <w:rPr>
                <w:rFonts w:ascii="Arial"/>
                <w:sz w:val="21"/>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7179" w:hRule="atLeast"/>
        </w:trPr>
        <w:tc>
          <w:tcPr>
            <w:tcW w:w="9006" w:type="dxa"/>
            <w:gridSpan w:val="11"/>
            <w:vAlign w:val="top"/>
          </w:tcPr>
          <w:p>
            <w:pPr>
              <w:pStyle w:val="8"/>
              <w:spacing w:before="174" w:line="219" w:lineRule="auto"/>
              <w:ind w:left="123"/>
            </w:pPr>
            <w:r>
              <w:rPr>
                <w:spacing w:val="-4"/>
              </w:rPr>
              <w:t>一、项目研究内容、研究方案及完成情况：</w:t>
            </w:r>
          </w:p>
          <w:p>
            <w:pPr>
              <w:pStyle w:val="8"/>
              <w:spacing w:before="169" w:line="219" w:lineRule="auto"/>
              <w:ind w:left="126"/>
            </w:pPr>
            <w:r>
              <w:rPr>
                <w:spacing w:val="-1"/>
                <w14:textOutline w14:w="5094" w14:cap="flat" w14:cmpd="sng">
                  <w14:solidFill>
                    <w14:srgbClr w14:val="000000"/>
                  </w14:solidFill>
                  <w14:prstDash w14:val="solid"/>
                  <w14:miter w14:val="0"/>
                </w14:textOutline>
              </w:rPr>
              <w:t>（一）</w:t>
            </w:r>
            <w:r>
              <w:rPr>
                <w:spacing w:val="-1"/>
              </w:rPr>
              <w:t xml:space="preserve">  </w:t>
            </w:r>
            <w:r>
              <w:rPr>
                <w:spacing w:val="-1"/>
                <w14:textOutline w14:w="5094" w14:cap="flat" w14:cmpd="sng">
                  <w14:solidFill>
                    <w14:srgbClr w14:val="000000"/>
                  </w14:solidFill>
                  <w14:prstDash w14:val="solid"/>
                  <w14:miter w14:val="0"/>
                </w14:textOutline>
              </w:rPr>
              <w:t>研究内容</w:t>
            </w:r>
          </w:p>
          <w:p>
            <w:pPr>
              <w:spacing w:line="316" w:lineRule="auto"/>
              <w:rPr>
                <w:rFonts w:ascii="Arial"/>
                <w:sz w:val="21"/>
              </w:rPr>
            </w:pPr>
          </w:p>
          <w:p>
            <w:pPr>
              <w:pStyle w:val="8"/>
              <w:spacing w:before="178" w:line="624" w:lineRule="exact"/>
              <w:ind w:left="607" w:firstLine="536" w:firstLineChars="200"/>
              <w:rPr>
                <w:rFonts w:hint="default"/>
                <w:spacing w:val="-6"/>
                <w:position w:val="26"/>
              </w:rPr>
            </w:pPr>
            <w:r>
              <w:rPr>
                <w:rFonts w:hint="eastAsia"/>
                <w:spacing w:val="-6"/>
                <w:position w:val="26"/>
                <w:lang w:val="en-US" w:eastAsia="zh-CN"/>
              </w:rPr>
              <w:t>具体以中老年人肝脏类疾病的健身锻炼行为的游戏式设计为切入点，尤其是非常常见的脂肪肝的身体锻炼式恢复和预防的交互游戏式锻炼行为的设计，开展以下研究内容：</w:t>
            </w:r>
          </w:p>
          <w:p>
            <w:pPr>
              <w:pStyle w:val="8"/>
              <w:spacing w:before="178" w:line="624" w:lineRule="exact"/>
              <w:ind w:left="607" w:firstLine="536" w:firstLineChars="200"/>
              <w:rPr>
                <w:rFonts w:hint="eastAsia"/>
                <w:spacing w:val="-6"/>
                <w:position w:val="26"/>
              </w:rPr>
            </w:pPr>
            <w:r>
              <w:rPr>
                <w:rFonts w:hint="eastAsia"/>
                <w:spacing w:val="-6"/>
                <w:position w:val="26"/>
                <w:lang w:val="en-US" w:eastAsia="zh-CN"/>
              </w:rPr>
              <w:t>1. 基于医养知识，归纳提炼适用于中老年人针对脂肪肝治疗的合理锻炼身体方法；</w:t>
            </w:r>
          </w:p>
          <w:p>
            <w:pPr>
              <w:pStyle w:val="8"/>
              <w:spacing w:before="178" w:line="624" w:lineRule="exact"/>
              <w:ind w:left="607" w:firstLine="536" w:firstLineChars="200"/>
              <w:rPr>
                <w:rFonts w:hint="eastAsia"/>
                <w:spacing w:val="-6"/>
                <w:position w:val="26"/>
              </w:rPr>
            </w:pPr>
            <w:r>
              <w:rPr>
                <w:rFonts w:hint="eastAsia"/>
                <w:spacing w:val="-6"/>
                <w:position w:val="26"/>
                <w:lang w:val="en-US" w:eastAsia="zh-CN"/>
              </w:rPr>
              <w:t>2. 探索发现、总结提炼能够结合进入并促进以上身体锻炼行为的、并同时引发中老年人游戏兴趣的游戏行为；</w:t>
            </w:r>
          </w:p>
          <w:p>
            <w:pPr>
              <w:pStyle w:val="8"/>
              <w:spacing w:before="178" w:line="624" w:lineRule="exact"/>
              <w:ind w:left="607" w:firstLine="536" w:firstLineChars="200"/>
              <w:rPr>
                <w:rFonts w:hint="eastAsia"/>
                <w:spacing w:val="-6"/>
                <w:position w:val="26"/>
              </w:rPr>
            </w:pPr>
            <w:r>
              <w:rPr>
                <w:rFonts w:hint="eastAsia"/>
                <w:spacing w:val="-6"/>
                <w:position w:val="26"/>
                <w:lang w:val="en-US" w:eastAsia="zh-CN"/>
              </w:rPr>
              <w:t>3. 研究适用于中老年人合理锻炼身体时与游戏间互动时的体感交互技术。</w:t>
            </w:r>
          </w:p>
          <w:p>
            <w:pPr>
              <w:pStyle w:val="8"/>
              <w:spacing w:before="178" w:line="624" w:lineRule="exact"/>
              <w:ind w:left="607" w:firstLine="536" w:firstLineChars="200"/>
              <w:rPr>
                <w:rFonts w:hint="eastAsia"/>
                <w:spacing w:val="-6"/>
                <w:position w:val="26"/>
              </w:rPr>
            </w:pPr>
            <w:r>
              <w:rPr>
                <w:rFonts w:hint="eastAsia"/>
                <w:spacing w:val="-6"/>
                <w:position w:val="26"/>
                <w:lang w:val="en-US" w:eastAsia="zh-CN"/>
              </w:rPr>
              <w:t>4. 尝试研发一款针对中老年人的健身游戏概念原型；</w:t>
            </w:r>
          </w:p>
          <w:p>
            <w:pPr>
              <w:spacing w:line="355" w:lineRule="auto"/>
              <w:rPr>
                <w:rFonts w:ascii="Arial"/>
                <w:sz w:val="21"/>
              </w:rPr>
            </w:pPr>
          </w:p>
          <w:p>
            <w:pPr>
              <w:pStyle w:val="8"/>
              <w:spacing w:before="92" w:line="219" w:lineRule="auto"/>
              <w:ind w:left="126"/>
            </w:pPr>
            <w:r>
              <w:rPr>
                <w:spacing w:val="-2"/>
                <w14:textOutline w14:w="5094" w14:cap="flat" w14:cmpd="sng">
                  <w14:solidFill>
                    <w14:srgbClr w14:val="000000"/>
                  </w14:solidFill>
                  <w14:prstDash w14:val="solid"/>
                  <w14:miter w14:val="0"/>
                </w14:textOutline>
              </w:rPr>
              <w:t>（二）研究方案</w:t>
            </w:r>
          </w:p>
          <w:p>
            <w:pPr>
              <w:spacing w:line="351" w:lineRule="auto"/>
              <w:rPr>
                <w:rFonts w:ascii="Arial"/>
                <w:sz w:val="21"/>
              </w:rPr>
            </w:pPr>
          </w:p>
          <w:p>
            <w:pPr>
              <w:pStyle w:val="8"/>
              <w:spacing w:before="92" w:line="220" w:lineRule="auto"/>
              <w:ind w:left="609"/>
              <w:rPr>
                <w:spacing w:val="-9"/>
                <w14:textOutline w14:w="5094" w14:cap="flat" w14:cmpd="sng">
                  <w14:solidFill>
                    <w14:srgbClr w14:val="000000"/>
                  </w14:solidFill>
                  <w14:prstDash w14:val="solid"/>
                  <w14:miter w14:val="0"/>
                </w14:textOutline>
              </w:rPr>
            </w:pPr>
            <w:r>
              <w:rPr>
                <w:spacing w:val="-9"/>
                <w14:textOutline w14:w="5094" w14:cap="flat" w14:cmpd="sng">
                  <w14:solidFill>
                    <w14:srgbClr w14:val="000000"/>
                  </w14:solidFill>
                  <w14:prstDash w14:val="solid"/>
                  <w14:miter w14:val="0"/>
                </w14:textOutline>
              </w:rPr>
              <w:t>技术路线：</w:t>
            </w:r>
          </w:p>
          <w:p>
            <w:pPr>
              <w:pStyle w:val="8"/>
              <w:spacing w:before="178" w:line="624" w:lineRule="exact"/>
              <w:ind w:left="607" w:firstLine="536" w:firstLineChars="200"/>
              <w:rPr>
                <w:rFonts w:hint="default"/>
                <w:spacing w:val="-6"/>
                <w:position w:val="26"/>
                <w:lang w:val="en-US" w:eastAsia="zh-CN"/>
              </w:rPr>
            </w:pPr>
            <w:r>
              <w:rPr>
                <w:rFonts w:hint="eastAsia"/>
                <w:spacing w:val="-6"/>
                <w:position w:val="26"/>
                <w:lang w:val="en-US" w:eastAsia="zh-CN"/>
              </w:rPr>
              <w:t>在交大附属瑞金医院专业医生的医理指导下，归纳提炼适合于中老年健身锻炼（和康复）特点的运动行为，具有医理科学和技术上的可行性。</w:t>
            </w:r>
          </w:p>
          <w:p>
            <w:pPr>
              <w:pStyle w:val="8"/>
              <w:spacing w:before="178" w:line="624" w:lineRule="exact"/>
              <w:ind w:left="607" w:firstLine="536" w:firstLineChars="200"/>
              <w:rPr>
                <w:rFonts w:hint="eastAsia"/>
                <w:spacing w:val="-6"/>
                <w:position w:val="26"/>
                <w:lang w:val="en-US" w:eastAsia="zh-CN"/>
              </w:rPr>
            </w:pPr>
            <w:r>
              <w:rPr>
                <w:rFonts w:hint="eastAsia"/>
                <w:spacing w:val="-6"/>
                <w:position w:val="26"/>
                <w:lang w:val="en-US" w:eastAsia="zh-CN"/>
              </w:rPr>
              <w:t>本课题2期工作，在瑞金医院医生的意见建议下，聚焦人体肝脏类疾病的防治，以常见的脂肪肝的锻炼康复，设计游戏式锻炼行为及其交互行为。</w:t>
            </w:r>
          </w:p>
          <w:p>
            <w:pPr>
              <w:pStyle w:val="8"/>
              <w:spacing w:before="178" w:line="624" w:lineRule="exact"/>
              <w:ind w:left="607" w:firstLine="536" w:firstLineChars="200"/>
              <w:rPr>
                <w:rFonts w:hint="eastAsia"/>
                <w:spacing w:val="-6"/>
                <w:position w:val="26"/>
                <w:lang w:val="en-US" w:eastAsia="zh-CN"/>
              </w:rPr>
            </w:pPr>
            <w:r>
              <w:rPr>
                <w:rFonts w:hint="eastAsia"/>
                <w:spacing w:val="-6"/>
                <w:position w:val="26"/>
                <w:lang w:val="en-US" w:eastAsia="zh-CN"/>
              </w:rPr>
              <w:t>基于功能强大的Unreal 3D游戏引擎技术，设计实现针对中老年人群的、脂肪肝康复的锻炼游戏的原型验证系统，具有技术上的可行性。</w:t>
            </w:r>
          </w:p>
          <w:p>
            <w:pPr>
              <w:pStyle w:val="8"/>
              <w:spacing w:before="178" w:line="624" w:lineRule="exact"/>
              <w:ind w:left="607" w:firstLine="536" w:firstLineChars="200"/>
              <w:rPr>
                <w:rFonts w:hint="eastAsia"/>
                <w:spacing w:val="-6"/>
                <w:position w:val="26"/>
                <w:lang w:val="en-US" w:eastAsia="zh-CN"/>
              </w:rPr>
            </w:pPr>
            <w:r>
              <w:rPr>
                <w:rFonts w:hint="eastAsia"/>
                <w:spacing w:val="-6"/>
                <w:position w:val="26"/>
                <w:lang w:val="en-US" w:eastAsia="zh-CN"/>
              </w:rPr>
              <w:t>当前的若干体感传感器技术，为研发中老年人体感交互技术，具有技术手段上的现实可实现性。</w:t>
            </w:r>
          </w:p>
          <w:p>
            <w:pPr>
              <w:pStyle w:val="8"/>
              <w:spacing w:before="92" w:line="220" w:lineRule="auto"/>
              <w:ind w:left="609"/>
              <w:rPr>
                <w:spacing w:val="-9"/>
                <w14:textOutline w14:w="5094" w14:cap="flat" w14:cmpd="sng">
                  <w14:solidFill>
                    <w14:srgbClr w14:val="000000"/>
                  </w14:solidFill>
                  <w14:prstDash w14:val="solid"/>
                  <w14:miter w14:val="0"/>
                </w14:textOutline>
              </w:rPr>
            </w:pPr>
          </w:p>
        </w:tc>
      </w:tr>
    </w:tbl>
    <w:p>
      <w:pPr>
        <w:pStyle w:val="3"/>
      </w:pPr>
    </w:p>
    <w:p>
      <w:pPr>
        <w:sectPr>
          <w:pgSz w:w="11907" w:h="16839"/>
          <w:pgMar w:top="1431" w:right="1462" w:bottom="0" w:left="1433" w:header="0" w:footer="0" w:gutter="0"/>
          <w:cols w:space="720" w:num="1"/>
        </w:sectPr>
      </w:pPr>
    </w:p>
    <w:tbl>
      <w:tblPr>
        <w:tblStyle w:val="7"/>
        <w:tblW w:w="9006" w:type="dxa"/>
        <w:tblInd w:w="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9006"/>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9682" w:hRule="atLeast"/>
        </w:trPr>
        <w:tc>
          <w:tcPr>
            <w:tcW w:w="9006" w:type="dxa"/>
            <w:vAlign w:val="top"/>
          </w:tcPr>
          <w:p>
            <w:pPr>
              <w:spacing w:line="282" w:lineRule="auto"/>
              <w:rPr>
                <w:rFonts w:ascii="Arial"/>
                <w:sz w:val="21"/>
              </w:rPr>
            </w:pPr>
          </w:p>
          <w:p>
            <w:pPr>
              <w:spacing w:line="282" w:lineRule="auto"/>
              <w:rPr>
                <w:rFonts w:ascii="Arial"/>
                <w:sz w:val="21"/>
              </w:rPr>
            </w:pPr>
          </w:p>
          <w:p>
            <w:pPr>
              <w:spacing w:line="282" w:lineRule="auto"/>
              <w:rPr>
                <w:rFonts w:ascii="Arial"/>
                <w:sz w:val="21"/>
              </w:rPr>
            </w:pPr>
          </w:p>
          <w:p>
            <w:pPr>
              <w:spacing w:line="282" w:lineRule="auto"/>
              <w:rPr>
                <w:rFonts w:ascii="Arial"/>
                <w:sz w:val="21"/>
              </w:rPr>
            </w:pPr>
          </w:p>
          <w:p>
            <w:pPr>
              <w:pStyle w:val="8"/>
              <w:spacing w:before="92" w:line="219" w:lineRule="auto"/>
              <w:ind w:left="608"/>
            </w:pPr>
            <w:r>
              <w:rPr>
                <w:spacing w:val="-8"/>
                <w14:textOutline w14:w="5094" w14:cap="flat" w14:cmpd="sng">
                  <w14:solidFill>
                    <w14:srgbClr w14:val="000000"/>
                  </w14:solidFill>
                  <w14:prstDash w14:val="solid"/>
                  <w14:miter w14:val="0"/>
                </w14:textOutline>
              </w:rPr>
              <w:t>拟解决的问题：</w:t>
            </w:r>
          </w:p>
          <w:p>
            <w:pPr>
              <w:spacing w:line="354" w:lineRule="auto"/>
              <w:rPr>
                <w:rFonts w:ascii="Arial"/>
                <w:sz w:val="21"/>
              </w:rPr>
            </w:pPr>
          </w:p>
          <w:p>
            <w:pPr>
              <w:keepNext w:val="0"/>
              <w:keepLines w:val="0"/>
              <w:widowControl/>
              <w:suppressLineNumbers w:val="0"/>
              <w:shd w:val="clear" w:fill="FFFFFF"/>
              <w:spacing w:before="156" w:beforeAutospacing="0" w:after="156" w:afterAutospacing="0" w:line="210" w:lineRule="atLeast"/>
              <w:ind w:left="0" w:right="0" w:firstLine="490"/>
              <w:jc w:val="left"/>
              <w:rPr>
                <w:rFonts w:hint="default" w:ascii="宋体" w:hAnsi="宋体" w:eastAsia="宋体" w:cs="宋体"/>
                <w:snapToGrid w:val="0"/>
                <w:color w:val="000000"/>
                <w:spacing w:val="-6"/>
                <w:kern w:val="0"/>
                <w:position w:val="26"/>
                <w:sz w:val="28"/>
                <w:szCs w:val="28"/>
                <w:lang w:val="en-US" w:eastAsia="zh-CN" w:bidi="ar-SA"/>
              </w:rPr>
            </w:pPr>
            <w:r>
              <w:rPr>
                <w:rFonts w:hint="eastAsia" w:ascii="宋体" w:hAnsi="宋体" w:eastAsia="宋体" w:cs="宋体"/>
                <w:snapToGrid w:val="0"/>
                <w:color w:val="000000"/>
                <w:spacing w:val="-6"/>
                <w:kern w:val="0"/>
                <w:position w:val="26"/>
                <w:sz w:val="28"/>
                <w:szCs w:val="28"/>
                <w:lang w:val="en-US" w:eastAsia="zh-CN" w:bidi="ar-SA"/>
              </w:rPr>
              <w:t>1. 适用于45岁+人群健身锻炼（脂肪肝康复）行为的、在专业医生指导下的合理提炼总结；</w:t>
            </w:r>
          </w:p>
          <w:p>
            <w:pPr>
              <w:keepNext w:val="0"/>
              <w:keepLines w:val="0"/>
              <w:widowControl/>
              <w:suppressLineNumbers w:val="0"/>
              <w:shd w:val="clear" w:fill="FFFFFF"/>
              <w:spacing w:before="156" w:beforeAutospacing="0" w:after="156" w:afterAutospacing="0" w:line="210" w:lineRule="atLeast"/>
              <w:ind w:left="0" w:right="0" w:firstLine="490"/>
              <w:jc w:val="left"/>
              <w:rPr>
                <w:rFonts w:hint="eastAsia" w:ascii="宋体" w:hAnsi="宋体" w:eastAsia="宋体" w:cs="宋体"/>
                <w:snapToGrid w:val="0"/>
                <w:color w:val="000000"/>
                <w:spacing w:val="-6"/>
                <w:kern w:val="0"/>
                <w:position w:val="26"/>
                <w:sz w:val="28"/>
                <w:szCs w:val="28"/>
                <w:lang w:val="en-US" w:eastAsia="zh-CN" w:bidi="ar-SA"/>
              </w:rPr>
            </w:pPr>
            <w:r>
              <w:rPr>
                <w:rFonts w:hint="eastAsia" w:ascii="宋体" w:hAnsi="宋体" w:eastAsia="宋体" w:cs="宋体"/>
                <w:snapToGrid w:val="0"/>
                <w:color w:val="000000"/>
                <w:spacing w:val="-6"/>
                <w:kern w:val="0"/>
                <w:position w:val="26"/>
                <w:sz w:val="28"/>
                <w:szCs w:val="28"/>
                <w:lang w:val="en-US" w:eastAsia="zh-CN" w:bidi="ar-SA"/>
              </w:rPr>
              <w:t>2. 适用于中老年群体的运动行为感知技术；</w:t>
            </w:r>
          </w:p>
          <w:p>
            <w:pPr>
              <w:keepNext w:val="0"/>
              <w:keepLines w:val="0"/>
              <w:widowControl/>
              <w:suppressLineNumbers w:val="0"/>
              <w:shd w:val="clear" w:fill="FFFFFF"/>
              <w:spacing w:before="156" w:beforeAutospacing="0" w:after="156" w:afterAutospacing="0" w:line="210" w:lineRule="atLeast"/>
              <w:ind w:left="0" w:right="0" w:firstLine="490"/>
              <w:jc w:val="left"/>
              <w:rPr>
                <w:rFonts w:hint="eastAsia" w:ascii="宋体" w:hAnsi="宋体" w:eastAsia="宋体" w:cs="宋体"/>
                <w:snapToGrid w:val="0"/>
                <w:color w:val="000000"/>
                <w:spacing w:val="-6"/>
                <w:kern w:val="0"/>
                <w:position w:val="26"/>
                <w:sz w:val="28"/>
                <w:szCs w:val="28"/>
                <w:lang w:val="en-US" w:eastAsia="zh-CN" w:bidi="ar-SA"/>
              </w:rPr>
            </w:pPr>
            <w:r>
              <w:rPr>
                <w:rFonts w:hint="eastAsia" w:ascii="宋体" w:hAnsi="宋体" w:eastAsia="宋体" w:cs="宋体"/>
                <w:snapToGrid w:val="0"/>
                <w:color w:val="000000"/>
                <w:spacing w:val="-6"/>
                <w:kern w:val="0"/>
                <w:position w:val="26"/>
                <w:sz w:val="28"/>
                <w:szCs w:val="28"/>
                <w:lang w:val="en-US" w:eastAsia="zh-CN" w:bidi="ar-SA"/>
              </w:rPr>
              <w:t>3. 中老年人群的刚需性游戏行为的分析归类。</w:t>
            </w:r>
          </w:p>
          <w:p>
            <w:pPr>
              <w:keepNext w:val="0"/>
              <w:keepLines w:val="0"/>
              <w:widowControl/>
              <w:suppressLineNumbers w:val="0"/>
              <w:shd w:val="clear" w:fill="FFFFFF"/>
              <w:spacing w:before="156" w:beforeAutospacing="0" w:after="156" w:afterAutospacing="0" w:line="210" w:lineRule="atLeast"/>
              <w:ind w:left="0" w:right="0" w:firstLine="490"/>
              <w:jc w:val="left"/>
              <w:rPr>
                <w:rFonts w:hint="eastAsia" w:ascii="宋体" w:hAnsi="宋体" w:eastAsia="宋体" w:cs="宋体"/>
                <w:snapToGrid w:val="0"/>
                <w:color w:val="000000"/>
                <w:spacing w:val="-6"/>
                <w:kern w:val="0"/>
                <w:position w:val="26"/>
                <w:sz w:val="28"/>
                <w:szCs w:val="28"/>
                <w:lang w:val="en-US" w:eastAsia="zh-CN" w:bidi="ar-SA"/>
              </w:rPr>
            </w:pPr>
            <w:r>
              <w:rPr>
                <w:rFonts w:hint="eastAsia" w:ascii="宋体" w:hAnsi="宋体" w:eastAsia="宋体" w:cs="宋体"/>
                <w:snapToGrid w:val="0"/>
                <w:color w:val="000000"/>
                <w:spacing w:val="-6"/>
                <w:kern w:val="0"/>
                <w:position w:val="26"/>
                <w:sz w:val="28"/>
                <w:szCs w:val="28"/>
                <w:lang w:val="en-US" w:eastAsia="zh-CN" w:bidi="ar-SA"/>
              </w:rPr>
              <w:t>4. 游戏行为的交互技术软件呈现技术方式。</w:t>
            </w:r>
          </w:p>
          <w:p>
            <w:pPr>
              <w:spacing w:line="355" w:lineRule="auto"/>
              <w:rPr>
                <w:rFonts w:ascii="Arial"/>
                <w:sz w:val="21"/>
              </w:rPr>
            </w:pPr>
          </w:p>
          <w:p>
            <w:pPr>
              <w:pStyle w:val="8"/>
              <w:spacing w:before="91" w:line="220" w:lineRule="auto"/>
              <w:ind w:left="265"/>
            </w:pPr>
            <w:r>
              <w:rPr>
                <w:spacing w:val="-2"/>
                <w14:textOutline w14:w="5094" w14:cap="flat" w14:cmpd="sng">
                  <w14:solidFill>
                    <w14:srgbClr w14:val="000000"/>
                  </w14:solidFill>
                  <w14:prstDash w14:val="solid"/>
                  <w14:miter w14:val="0"/>
                </w14:textOutline>
              </w:rPr>
              <w:t>（三）完成情况</w:t>
            </w:r>
          </w:p>
          <w:p>
            <w:pPr>
              <w:spacing w:line="351" w:lineRule="auto"/>
              <w:rPr>
                <w:rFonts w:ascii="Arial"/>
                <w:sz w:val="21"/>
              </w:rPr>
            </w:pPr>
          </w:p>
          <w:p>
            <w:pPr>
              <w:pStyle w:val="4"/>
              <w:widowControl/>
              <w:numPr>
                <w:ilvl w:val="0"/>
                <w:numId w:val="0"/>
              </w:numPr>
              <w:tabs>
                <w:tab w:val="center" w:pos="4365"/>
                <w:tab w:val="left" w:pos="6570"/>
              </w:tabs>
              <w:adjustRightInd/>
              <w:snapToGrid w:val="0"/>
              <w:spacing w:before="120" w:beforeLines="50" w:beforeAutospacing="0" w:after="0" w:afterAutospacing="0" w:line="240" w:lineRule="auto"/>
              <w:ind w:firstLine="536" w:firstLineChars="200"/>
              <w:jc w:val="left"/>
              <w:textAlignment w:val="auto"/>
              <w:rPr>
                <w:rFonts w:hint="eastAsia" w:ascii="宋体" w:hAnsi="宋体" w:eastAsia="宋体" w:cs="宋体"/>
                <w:snapToGrid w:val="0"/>
                <w:color w:val="000000"/>
                <w:spacing w:val="-6"/>
                <w:kern w:val="0"/>
                <w:position w:val="26"/>
                <w:sz w:val="28"/>
                <w:szCs w:val="28"/>
                <w:lang w:val="en-US" w:eastAsia="zh-CN" w:bidi="ar-SA"/>
              </w:rPr>
            </w:pPr>
            <w:r>
              <w:rPr>
                <w:rFonts w:hint="eastAsia" w:ascii="宋体" w:hAnsi="宋体" w:eastAsia="宋体" w:cs="宋体"/>
                <w:snapToGrid w:val="0"/>
                <w:color w:val="000000"/>
                <w:spacing w:val="-6"/>
                <w:kern w:val="0"/>
                <w:position w:val="26"/>
                <w:sz w:val="28"/>
                <w:szCs w:val="28"/>
                <w:lang w:val="en-US" w:eastAsia="zh-CN" w:bidi="ar-SA"/>
              </w:rPr>
              <w:t>目前玩家可以控制飞船在关卡选择界面选择关卡，在靠近病变部位时进入关卡并切换，在关卡中以红细胞，白细胞与病毒为例进行游戏。其余功能尚在开发中。</w:t>
            </w:r>
          </w:p>
          <w:p>
            <w:pPr>
              <w:pStyle w:val="8"/>
              <w:spacing w:before="91" w:line="219" w:lineRule="auto"/>
              <w:ind w:left="608"/>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500" w:hRule="atLeast"/>
        </w:trPr>
        <w:tc>
          <w:tcPr>
            <w:tcW w:w="9006" w:type="dxa"/>
            <w:vAlign w:val="top"/>
          </w:tcPr>
          <w:p>
            <w:pPr>
              <w:pStyle w:val="8"/>
              <w:spacing w:before="174" w:line="220" w:lineRule="auto"/>
              <w:ind w:left="123"/>
            </w:pPr>
            <w:r>
              <w:rPr>
                <w:spacing w:val="-11"/>
              </w:rPr>
              <w:t>二、</w:t>
            </w:r>
            <w:r>
              <w:rPr>
                <w:spacing w:val="-35"/>
              </w:rPr>
              <w:t xml:space="preserve"> </w:t>
            </w:r>
            <w:r>
              <w:rPr>
                <w:spacing w:val="-11"/>
              </w:rPr>
              <w:t>项目特色与创新点：</w:t>
            </w:r>
          </w:p>
          <w:p>
            <w:pPr>
              <w:pStyle w:val="8"/>
              <w:spacing w:before="292" w:line="411" w:lineRule="auto"/>
              <w:ind w:left="133" w:right="109" w:firstLine="465"/>
              <w:jc w:val="both"/>
            </w:pPr>
            <w:r>
              <w:rPr>
                <w:spacing w:val="-6"/>
              </w:rPr>
              <w:t>针对当前中老年人迫切的合理健身锻炼需要，</w:t>
            </w:r>
            <w:r>
              <w:rPr>
                <w:spacing w:val="-69"/>
              </w:rPr>
              <w:t xml:space="preserve"> </w:t>
            </w:r>
            <w:r>
              <w:rPr>
                <w:spacing w:val="-6"/>
              </w:rPr>
              <w:t>结合游戏引人入胜的特</w:t>
            </w:r>
            <w:r>
              <w:t xml:space="preserve"> </w:t>
            </w:r>
            <w:r>
              <w:rPr>
                <w:spacing w:val="2"/>
              </w:rPr>
              <w:t>点，探索研究具有针对性的健身锻炼（康复）游戏，具有多方面的现实</w:t>
            </w:r>
          </w:p>
          <w:p>
            <w:pPr>
              <w:pStyle w:val="8"/>
              <w:spacing w:before="1" w:line="220" w:lineRule="auto"/>
              <w:ind w:left="126"/>
            </w:pPr>
            <w:r>
              <w:rPr>
                <w:spacing w:val="-13"/>
              </w:rPr>
              <w:t>意义。</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1909" w:hRule="atLeast"/>
        </w:trPr>
        <w:tc>
          <w:tcPr>
            <w:tcW w:w="9006" w:type="dxa"/>
            <w:vAlign w:val="top"/>
          </w:tcPr>
          <w:p>
            <w:pPr>
              <w:keepNext w:val="0"/>
              <w:keepLines w:val="0"/>
              <w:widowControl/>
              <w:numPr>
                <w:ilvl w:val="0"/>
                <w:numId w:val="1"/>
              </w:numPr>
              <w:suppressLineNumbers w:val="0"/>
              <w:shd w:val="clear" w:fill="FFFFFF"/>
              <w:spacing w:before="156" w:beforeAutospacing="0" w:after="156" w:afterAutospacing="0" w:line="210" w:lineRule="atLeast"/>
              <w:ind w:left="0" w:right="0" w:firstLine="490"/>
              <w:jc w:val="left"/>
              <w:rPr>
                <w:rFonts w:hint="eastAsia" w:ascii="宋体" w:hAnsi="宋体" w:eastAsia="宋体" w:cs="宋体"/>
                <w:snapToGrid w:val="0"/>
                <w:color w:val="000000"/>
                <w:spacing w:val="-6"/>
                <w:kern w:val="0"/>
                <w:position w:val="26"/>
                <w:sz w:val="28"/>
                <w:szCs w:val="28"/>
                <w:lang w:val="en-US" w:eastAsia="zh-CN" w:bidi="ar-SA"/>
              </w:rPr>
            </w:pPr>
            <w:r>
              <w:rPr>
                <w:rFonts w:hint="eastAsia" w:ascii="宋体" w:hAnsi="宋体" w:eastAsia="宋体" w:cs="宋体"/>
                <w:snapToGrid w:val="0"/>
                <w:color w:val="000000"/>
                <w:spacing w:val="-6"/>
                <w:kern w:val="0"/>
                <w:position w:val="26"/>
                <w:sz w:val="28"/>
                <w:szCs w:val="28"/>
                <w:lang w:val="en-US" w:eastAsia="zh-CN" w:bidi="ar-SA"/>
              </w:rPr>
              <w:t>项目研究取得的成果情况：（发表的论文、申请的专利等）</w:t>
            </w:r>
          </w:p>
          <w:p>
            <w:pPr>
              <w:pStyle w:val="4"/>
              <w:widowControl/>
              <w:numPr>
                <w:ilvl w:val="0"/>
                <w:numId w:val="0"/>
              </w:numPr>
              <w:tabs>
                <w:tab w:val="center" w:pos="4365"/>
                <w:tab w:val="left" w:pos="6570"/>
              </w:tabs>
              <w:adjustRightInd/>
              <w:snapToGrid w:val="0"/>
              <w:spacing w:before="120" w:beforeLines="50" w:beforeAutospacing="0" w:after="0" w:afterAutospacing="0" w:line="240" w:lineRule="auto"/>
              <w:ind w:firstLine="552" w:firstLineChars="200"/>
              <w:jc w:val="left"/>
              <w:textAlignment w:val="auto"/>
              <w:rPr>
                <w:rFonts w:hint="eastAsia" w:ascii="宋体" w:hAnsi="宋体" w:eastAsia="宋体" w:cs="宋体"/>
                <w:sz w:val="21"/>
                <w:szCs w:val="21"/>
                <w:lang w:val="en-US" w:eastAsia="zh-CN"/>
              </w:rPr>
            </w:pPr>
            <w:r>
              <w:rPr>
                <w:rFonts w:hint="eastAsia" w:ascii="宋体" w:hAnsi="宋体" w:eastAsia="宋体" w:cs="宋体"/>
                <w:snapToGrid w:val="0"/>
                <w:color w:val="000000"/>
                <w:spacing w:val="-2"/>
                <w:kern w:val="0"/>
                <w:sz w:val="28"/>
                <w:szCs w:val="28"/>
                <w:lang w:val="en-US" w:eastAsia="zh-CN" w:bidi="ar-SA"/>
                <w14:textOutline w14:w="5094" w14:cap="flat" w14:cmpd="sng">
                  <w14:solidFill>
                    <w14:srgbClr w14:val="000000"/>
                  </w14:solidFill>
                  <w14:prstDash w14:val="solid"/>
                  <w14:miter w14:val="0"/>
                </w14:textOutline>
              </w:rPr>
              <w:t>医学相关成果</w:t>
            </w:r>
          </w:p>
          <w:p>
            <w:pPr>
              <w:pStyle w:val="4"/>
              <w:widowControl/>
              <w:numPr>
                <w:ilvl w:val="0"/>
                <w:numId w:val="0"/>
              </w:numPr>
              <w:tabs>
                <w:tab w:val="center" w:pos="4365"/>
                <w:tab w:val="left" w:pos="6570"/>
              </w:tabs>
              <w:adjustRightInd/>
              <w:snapToGrid w:val="0"/>
              <w:spacing w:before="120" w:beforeLines="50" w:beforeAutospacing="0" w:after="0" w:afterAutospacing="0" w:line="240" w:lineRule="auto"/>
              <w:ind w:left="541" w:leftChars="0"/>
              <w:jc w:val="left"/>
              <w:textAlignment w:val="auto"/>
              <w:rPr>
                <w:rFonts w:hint="eastAsia" w:ascii="宋体" w:hAnsi="宋体" w:eastAsia="宋体" w:cs="宋体"/>
                <w:snapToGrid w:val="0"/>
                <w:color w:val="000000"/>
                <w:spacing w:val="-6"/>
                <w:kern w:val="0"/>
                <w:position w:val="26"/>
                <w:sz w:val="28"/>
                <w:szCs w:val="28"/>
                <w:lang w:val="en-US" w:eastAsia="zh-CN" w:bidi="ar-SA"/>
              </w:rPr>
            </w:pPr>
            <w:r>
              <w:rPr>
                <w:rFonts w:hint="eastAsia" w:cs="宋体"/>
                <w:snapToGrid w:val="0"/>
                <w:color w:val="000000"/>
                <w:spacing w:val="-6"/>
                <w:kern w:val="0"/>
                <w:position w:val="26"/>
                <w:sz w:val="28"/>
                <w:szCs w:val="28"/>
                <w:lang w:val="en-US" w:eastAsia="zh-CN" w:bidi="ar-SA"/>
              </w:rPr>
              <w:t>1、</w:t>
            </w:r>
            <w:r>
              <w:rPr>
                <w:rFonts w:hint="eastAsia" w:ascii="宋体" w:hAnsi="宋体" w:eastAsia="宋体" w:cs="宋体"/>
                <w:snapToGrid w:val="0"/>
                <w:color w:val="000000"/>
                <w:spacing w:val="-6"/>
                <w:kern w:val="0"/>
                <w:position w:val="26"/>
                <w:sz w:val="28"/>
                <w:szCs w:val="28"/>
                <w:lang w:val="en-US" w:eastAsia="zh-CN" w:bidi="ar-SA"/>
              </w:rPr>
              <w:t>肝脏检测指标</w:t>
            </w:r>
          </w:p>
          <w:p>
            <w:pPr>
              <w:pStyle w:val="4"/>
              <w:widowControl/>
              <w:numPr>
                <w:ilvl w:val="0"/>
                <w:numId w:val="0"/>
              </w:numPr>
              <w:tabs>
                <w:tab w:val="center" w:pos="4365"/>
                <w:tab w:val="left" w:pos="6570"/>
              </w:tabs>
              <w:adjustRightInd/>
              <w:snapToGrid w:val="0"/>
              <w:spacing w:before="120" w:beforeLines="50" w:beforeAutospacing="0" w:after="0" w:afterAutospacing="0" w:line="240" w:lineRule="auto"/>
              <w:ind w:left="541" w:leftChars="0"/>
              <w:jc w:val="left"/>
              <w:textAlignment w:val="auto"/>
              <w:rPr>
                <w:rFonts w:hint="eastAsia" w:ascii="宋体" w:hAnsi="宋体" w:eastAsia="宋体" w:cs="宋体"/>
                <w:snapToGrid w:val="0"/>
                <w:color w:val="000000"/>
                <w:spacing w:val="-6"/>
                <w:kern w:val="0"/>
                <w:position w:val="26"/>
                <w:sz w:val="28"/>
                <w:szCs w:val="28"/>
                <w:lang w:val="en-US" w:eastAsia="zh-CN" w:bidi="ar-SA"/>
              </w:rPr>
            </w:pPr>
            <w:r>
              <w:rPr>
                <w:rFonts w:hint="eastAsia" w:ascii="宋体" w:hAnsi="宋体" w:eastAsia="宋体" w:cs="宋体"/>
                <w:snapToGrid w:val="0"/>
                <w:color w:val="000000"/>
                <w:spacing w:val="-6"/>
                <w:kern w:val="0"/>
                <w:position w:val="26"/>
                <w:sz w:val="28"/>
                <w:szCs w:val="28"/>
                <w:lang w:val="en-US" w:eastAsia="zh-CN" w:bidi="ar-SA"/>
              </w:rPr>
              <w:t>肝脏检测指标可以由体检中的肝功能检查提供。肝功能检查可以辅助诊断肝损害，而且有助于医生评估肝损害严重程度，为临床上治疗肝病提供重要依据。肝功能十项检查通常包括谷丙转氨酶、谷草转氨酶、谷草/谷丙、总胆红素、直接胆红素、间接胆红素、白蛋白、球蛋白、总蛋白、白球比，但不同医院、不同化验仪器，可能指标有不同参考值。</w:t>
            </w:r>
          </w:p>
          <w:p>
            <w:pPr>
              <w:pStyle w:val="4"/>
              <w:widowControl/>
              <w:numPr>
                <w:ilvl w:val="0"/>
                <w:numId w:val="0"/>
              </w:numPr>
              <w:tabs>
                <w:tab w:val="center" w:pos="4365"/>
                <w:tab w:val="left" w:pos="6570"/>
              </w:tabs>
              <w:adjustRightInd/>
              <w:snapToGrid w:val="0"/>
              <w:spacing w:before="120" w:beforeLines="50" w:beforeAutospacing="0" w:after="0" w:afterAutospacing="0" w:line="240" w:lineRule="auto"/>
              <w:ind w:left="541" w:leftChars="0"/>
              <w:jc w:val="left"/>
              <w:textAlignment w:val="auto"/>
              <w:rPr>
                <w:rFonts w:hint="eastAsia" w:ascii="宋体" w:hAnsi="宋体" w:eastAsia="宋体" w:cs="宋体"/>
                <w:snapToGrid w:val="0"/>
                <w:color w:val="000000"/>
                <w:spacing w:val="-6"/>
                <w:kern w:val="0"/>
                <w:position w:val="26"/>
                <w:sz w:val="28"/>
                <w:szCs w:val="28"/>
                <w:lang w:val="en-US" w:eastAsia="zh-CN" w:bidi="ar-SA"/>
              </w:rPr>
            </w:pPr>
          </w:p>
          <w:p>
            <w:pPr>
              <w:pStyle w:val="4"/>
              <w:widowControl/>
              <w:numPr>
                <w:ilvl w:val="0"/>
                <w:numId w:val="0"/>
              </w:numPr>
              <w:tabs>
                <w:tab w:val="center" w:pos="4365"/>
                <w:tab w:val="left" w:pos="6570"/>
              </w:tabs>
              <w:adjustRightInd/>
              <w:snapToGrid w:val="0"/>
              <w:spacing w:before="120" w:beforeLines="50" w:beforeAutospacing="0" w:after="0" w:afterAutospacing="0" w:line="240" w:lineRule="auto"/>
              <w:ind w:left="541" w:leftChars="0"/>
              <w:jc w:val="left"/>
              <w:textAlignment w:val="auto"/>
              <w:rPr>
                <w:rFonts w:hint="eastAsia" w:ascii="宋体" w:hAnsi="宋体" w:eastAsia="宋体" w:cs="宋体"/>
                <w:snapToGrid w:val="0"/>
                <w:color w:val="000000"/>
                <w:spacing w:val="-6"/>
                <w:kern w:val="0"/>
                <w:position w:val="26"/>
                <w:sz w:val="28"/>
                <w:szCs w:val="28"/>
                <w:lang w:val="en-US" w:eastAsia="zh-CN" w:bidi="ar-SA"/>
              </w:rPr>
            </w:pPr>
            <w:r>
              <w:rPr>
                <w:rFonts w:hint="eastAsia" w:ascii="宋体" w:hAnsi="宋体" w:eastAsia="宋体" w:cs="宋体"/>
                <w:snapToGrid w:val="0"/>
                <w:color w:val="000000"/>
                <w:spacing w:val="-6"/>
                <w:kern w:val="0"/>
                <w:position w:val="26"/>
                <w:sz w:val="28"/>
                <w:szCs w:val="28"/>
                <w:lang w:val="en-US" w:eastAsia="zh-CN" w:bidi="ar-SA"/>
              </w:rPr>
              <w:drawing>
                <wp:inline distT="0" distB="0" distL="114300" distR="114300">
                  <wp:extent cx="4032250" cy="2190750"/>
                  <wp:effectExtent l="0" t="0" r="6350" b="381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6"/>
                          <a:stretch>
                            <a:fillRect/>
                          </a:stretch>
                        </pic:blipFill>
                        <pic:spPr>
                          <a:xfrm>
                            <a:off x="0" y="0"/>
                            <a:ext cx="4032250" cy="2190750"/>
                          </a:xfrm>
                          <a:prstGeom prst="rect">
                            <a:avLst/>
                          </a:prstGeom>
                          <a:noFill/>
                          <a:ln>
                            <a:noFill/>
                          </a:ln>
                        </pic:spPr>
                      </pic:pic>
                    </a:graphicData>
                  </a:graphic>
                </wp:inline>
              </w:drawing>
            </w:r>
          </w:p>
          <w:p>
            <w:pPr>
              <w:pStyle w:val="4"/>
              <w:widowControl/>
              <w:numPr>
                <w:ilvl w:val="0"/>
                <w:numId w:val="0"/>
              </w:numPr>
              <w:tabs>
                <w:tab w:val="center" w:pos="4365"/>
                <w:tab w:val="left" w:pos="6570"/>
              </w:tabs>
              <w:adjustRightInd/>
              <w:snapToGrid w:val="0"/>
              <w:spacing w:before="120" w:beforeLines="50" w:beforeAutospacing="0" w:after="0" w:afterAutospacing="0" w:line="240" w:lineRule="auto"/>
              <w:ind w:left="541" w:leftChars="0"/>
              <w:jc w:val="left"/>
              <w:textAlignment w:val="auto"/>
              <w:rPr>
                <w:rFonts w:hint="eastAsia" w:ascii="宋体" w:hAnsi="宋体" w:eastAsia="宋体" w:cs="宋体"/>
                <w:snapToGrid w:val="0"/>
                <w:color w:val="000000"/>
                <w:spacing w:val="-6"/>
                <w:kern w:val="0"/>
                <w:position w:val="26"/>
                <w:sz w:val="28"/>
                <w:szCs w:val="28"/>
                <w:lang w:val="en-US" w:eastAsia="zh-CN" w:bidi="ar-SA"/>
              </w:rPr>
            </w:pPr>
            <w:r>
              <w:rPr>
                <w:rFonts w:hint="eastAsia" w:ascii="宋体" w:hAnsi="宋体" w:eastAsia="宋体" w:cs="宋体"/>
                <w:snapToGrid w:val="0"/>
                <w:color w:val="000000"/>
                <w:spacing w:val="-6"/>
                <w:kern w:val="0"/>
                <w:position w:val="26"/>
                <w:sz w:val="28"/>
                <w:szCs w:val="28"/>
                <w:lang w:val="en-US" w:eastAsia="zh-CN" w:bidi="ar-SA"/>
              </w:rPr>
              <w:t>基于该组数据，小组成员自行调研，构建了基于各项指标对应到游戏可视化的量化方案：</w:t>
            </w:r>
          </w:p>
          <w:p>
            <w:pPr>
              <w:pStyle w:val="4"/>
              <w:widowControl/>
              <w:numPr>
                <w:ilvl w:val="0"/>
                <w:numId w:val="0"/>
              </w:numPr>
              <w:tabs>
                <w:tab w:val="center" w:pos="4365"/>
                <w:tab w:val="left" w:pos="6570"/>
              </w:tabs>
              <w:adjustRightInd/>
              <w:snapToGrid w:val="0"/>
              <w:spacing w:before="120" w:beforeLines="50" w:beforeAutospacing="0" w:after="0" w:afterAutospacing="0" w:line="240" w:lineRule="auto"/>
              <w:ind w:left="541" w:leftChars="0"/>
              <w:jc w:val="left"/>
              <w:textAlignment w:val="auto"/>
              <w:rPr>
                <w:rFonts w:hint="eastAsia" w:ascii="宋体" w:hAnsi="宋体" w:eastAsia="宋体" w:cs="宋体"/>
                <w:snapToGrid w:val="0"/>
                <w:color w:val="000000"/>
                <w:spacing w:val="-6"/>
                <w:kern w:val="0"/>
                <w:position w:val="26"/>
                <w:sz w:val="28"/>
                <w:szCs w:val="28"/>
                <w:lang w:val="en-US" w:eastAsia="zh-CN" w:bidi="ar-SA"/>
              </w:rPr>
            </w:pPr>
            <w:r>
              <w:rPr>
                <w:rFonts w:hint="eastAsia" w:ascii="宋体" w:hAnsi="宋体" w:eastAsia="宋体" w:cs="宋体"/>
                <w:snapToGrid w:val="0"/>
                <w:color w:val="000000"/>
                <w:spacing w:val="-6"/>
                <w:kern w:val="0"/>
                <w:position w:val="26"/>
                <w:sz w:val="28"/>
                <w:szCs w:val="28"/>
                <w:lang w:val="en-US" w:eastAsia="zh-CN" w:bidi="ar-SA"/>
              </w:rPr>
              <w:t>该阶段暂时将预防脂肪肝的形式定为：通过了解患者当前生活习惯与状态预测患者接下来的身体状况，通过可视化的方式呈现，直观地给予患者反馈。</w:t>
            </w:r>
          </w:p>
          <w:p>
            <w:pPr>
              <w:pStyle w:val="4"/>
              <w:widowControl/>
              <w:numPr>
                <w:ilvl w:val="0"/>
                <w:numId w:val="0"/>
              </w:numPr>
              <w:tabs>
                <w:tab w:val="center" w:pos="4365"/>
                <w:tab w:val="left" w:pos="6570"/>
              </w:tabs>
              <w:adjustRightInd/>
              <w:snapToGrid w:val="0"/>
              <w:spacing w:before="120" w:beforeLines="50" w:beforeAutospacing="0" w:after="0" w:afterAutospacing="0" w:line="240" w:lineRule="auto"/>
              <w:ind w:left="541" w:leftChars="0"/>
              <w:jc w:val="left"/>
              <w:textAlignment w:val="auto"/>
              <w:rPr>
                <w:rFonts w:hint="eastAsia" w:ascii="宋体" w:hAnsi="宋体" w:eastAsia="宋体" w:cs="宋体"/>
                <w:snapToGrid w:val="0"/>
                <w:color w:val="000000"/>
                <w:spacing w:val="-6"/>
                <w:kern w:val="0"/>
                <w:position w:val="26"/>
                <w:sz w:val="28"/>
                <w:szCs w:val="28"/>
                <w:lang w:val="en-US" w:eastAsia="zh-CN" w:bidi="ar-SA"/>
              </w:rPr>
            </w:pPr>
          </w:p>
          <w:p>
            <w:pPr>
              <w:pStyle w:val="4"/>
              <w:widowControl/>
              <w:numPr>
                <w:ilvl w:val="0"/>
                <w:numId w:val="0"/>
              </w:numPr>
              <w:tabs>
                <w:tab w:val="center" w:pos="4365"/>
                <w:tab w:val="left" w:pos="6570"/>
              </w:tabs>
              <w:adjustRightInd/>
              <w:snapToGrid w:val="0"/>
              <w:spacing w:before="120" w:beforeLines="50" w:beforeAutospacing="0" w:after="0" w:afterAutospacing="0" w:line="240" w:lineRule="auto"/>
              <w:ind w:left="541" w:leftChars="0"/>
              <w:jc w:val="left"/>
              <w:textAlignment w:val="auto"/>
              <w:rPr>
                <w:rFonts w:hint="default" w:ascii="宋体" w:hAnsi="宋体" w:eastAsia="宋体" w:cs="宋体"/>
                <w:snapToGrid w:val="0"/>
                <w:color w:val="000000"/>
                <w:spacing w:val="-6"/>
                <w:kern w:val="0"/>
                <w:position w:val="26"/>
                <w:sz w:val="28"/>
                <w:szCs w:val="28"/>
                <w:lang w:val="en-US" w:eastAsia="zh-CN" w:bidi="ar-SA"/>
              </w:rPr>
            </w:pPr>
            <w:r>
              <w:rPr>
                <w:rFonts w:hint="eastAsia" w:ascii="宋体" w:hAnsi="宋体" w:eastAsia="宋体" w:cs="宋体"/>
                <w:snapToGrid w:val="0"/>
                <w:color w:val="000000"/>
                <w:spacing w:val="-6"/>
                <w:kern w:val="0"/>
                <w:position w:val="26"/>
                <w:sz w:val="28"/>
                <w:szCs w:val="28"/>
                <w:lang w:val="en-US" w:eastAsia="zh-CN" w:bidi="ar-SA"/>
              </w:rPr>
              <w:drawing>
                <wp:inline distT="0" distB="0" distL="114300" distR="114300">
                  <wp:extent cx="5543550" cy="2807335"/>
                  <wp:effectExtent l="0" t="0" r="3810"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543550" cy="2807335"/>
                          </a:xfrm>
                          <a:prstGeom prst="rect">
                            <a:avLst/>
                          </a:prstGeom>
                          <a:noFill/>
                          <a:ln>
                            <a:noFill/>
                          </a:ln>
                        </pic:spPr>
                      </pic:pic>
                    </a:graphicData>
                  </a:graphic>
                </wp:inline>
              </w:drawing>
            </w:r>
          </w:p>
          <w:p>
            <w:pPr>
              <w:pStyle w:val="4"/>
              <w:widowControl/>
              <w:numPr>
                <w:ilvl w:val="0"/>
                <w:numId w:val="0"/>
              </w:numPr>
              <w:tabs>
                <w:tab w:val="center" w:pos="4365"/>
                <w:tab w:val="left" w:pos="6570"/>
              </w:tabs>
              <w:adjustRightInd/>
              <w:snapToGrid w:val="0"/>
              <w:spacing w:before="120" w:beforeLines="50" w:beforeAutospacing="0" w:after="0" w:afterAutospacing="0" w:line="240" w:lineRule="auto"/>
              <w:ind w:left="541" w:leftChars="0"/>
              <w:jc w:val="left"/>
              <w:textAlignment w:val="auto"/>
              <w:rPr>
                <w:rFonts w:hint="eastAsia" w:ascii="宋体" w:hAnsi="宋体" w:eastAsia="宋体" w:cs="宋体"/>
                <w:snapToGrid w:val="0"/>
                <w:color w:val="000000"/>
                <w:spacing w:val="-6"/>
                <w:kern w:val="0"/>
                <w:position w:val="26"/>
                <w:sz w:val="28"/>
                <w:szCs w:val="28"/>
                <w:lang w:val="en-US" w:eastAsia="zh-CN" w:bidi="ar-SA"/>
              </w:rPr>
            </w:pPr>
          </w:p>
          <w:p>
            <w:pPr>
              <w:pStyle w:val="4"/>
              <w:widowControl/>
              <w:numPr>
                <w:ilvl w:val="0"/>
                <w:numId w:val="0"/>
              </w:numPr>
              <w:tabs>
                <w:tab w:val="center" w:pos="4365"/>
                <w:tab w:val="left" w:pos="6570"/>
              </w:tabs>
              <w:adjustRightInd/>
              <w:snapToGrid w:val="0"/>
              <w:spacing w:before="120" w:beforeLines="50" w:beforeAutospacing="0" w:after="0" w:afterAutospacing="0" w:line="240" w:lineRule="auto"/>
              <w:ind w:left="541" w:leftChars="0"/>
              <w:jc w:val="left"/>
              <w:textAlignment w:val="auto"/>
              <w:rPr>
                <w:rFonts w:hint="eastAsia" w:ascii="宋体" w:hAnsi="宋体" w:eastAsia="宋体" w:cs="宋体"/>
                <w:snapToGrid w:val="0"/>
                <w:color w:val="000000"/>
                <w:spacing w:val="-6"/>
                <w:kern w:val="0"/>
                <w:position w:val="26"/>
                <w:sz w:val="28"/>
                <w:szCs w:val="28"/>
                <w:lang w:val="en-US" w:eastAsia="zh-CN" w:bidi="ar-SA"/>
              </w:rPr>
            </w:pPr>
            <w:r>
              <w:rPr>
                <w:rFonts w:hint="eastAsia" w:cs="宋体"/>
                <w:snapToGrid w:val="0"/>
                <w:color w:val="000000"/>
                <w:spacing w:val="-6"/>
                <w:kern w:val="0"/>
                <w:position w:val="26"/>
                <w:sz w:val="28"/>
                <w:szCs w:val="28"/>
                <w:lang w:val="en-US" w:eastAsia="zh-CN" w:bidi="ar-SA"/>
              </w:rPr>
              <w:t>2、</w:t>
            </w:r>
            <w:r>
              <w:rPr>
                <w:rFonts w:hint="eastAsia" w:ascii="宋体" w:hAnsi="宋体" w:eastAsia="宋体" w:cs="宋体"/>
                <w:snapToGrid w:val="0"/>
                <w:color w:val="000000"/>
                <w:spacing w:val="-6"/>
                <w:kern w:val="0"/>
                <w:position w:val="26"/>
                <w:sz w:val="28"/>
                <w:szCs w:val="28"/>
                <w:lang w:val="en-US" w:eastAsia="zh-CN" w:bidi="ar-SA"/>
              </w:rPr>
              <w:t>改善肝情况的最佳运动方式</w:t>
            </w:r>
          </w:p>
          <w:p>
            <w:pPr>
              <w:pStyle w:val="4"/>
              <w:widowControl/>
              <w:numPr>
                <w:ilvl w:val="0"/>
                <w:numId w:val="0"/>
              </w:numPr>
              <w:tabs>
                <w:tab w:val="center" w:pos="4365"/>
                <w:tab w:val="left" w:pos="6570"/>
              </w:tabs>
              <w:adjustRightInd/>
              <w:snapToGrid w:val="0"/>
              <w:spacing w:before="120" w:beforeLines="50" w:beforeAutospacing="0" w:after="0" w:afterAutospacing="0" w:line="240" w:lineRule="auto"/>
              <w:ind w:left="541" w:leftChars="0"/>
              <w:jc w:val="left"/>
              <w:textAlignment w:val="auto"/>
              <w:rPr>
                <w:rFonts w:hint="default" w:ascii="宋体" w:hAnsi="宋体" w:eastAsia="宋体" w:cs="宋体"/>
                <w:snapToGrid w:val="0"/>
                <w:color w:val="000000"/>
                <w:spacing w:val="-6"/>
                <w:kern w:val="0"/>
                <w:position w:val="26"/>
                <w:sz w:val="28"/>
                <w:szCs w:val="28"/>
                <w:lang w:val="en-US" w:eastAsia="zh-CN" w:bidi="ar-SA"/>
              </w:rPr>
            </w:pPr>
            <w:r>
              <w:rPr>
                <w:rFonts w:hint="default" w:ascii="宋体" w:hAnsi="宋体" w:eastAsia="宋体" w:cs="宋体"/>
                <w:snapToGrid w:val="0"/>
                <w:color w:val="000000"/>
                <w:spacing w:val="-6"/>
                <w:kern w:val="0"/>
                <w:position w:val="26"/>
                <w:sz w:val="28"/>
                <w:szCs w:val="28"/>
                <w:lang w:val="en-US" w:eastAsia="zh-CN" w:bidi="ar-SA"/>
              </w:rPr>
              <w:t>研究得出，中等以上强度运动对干预脂肪肝大有裨益，且反弹较小。研究对受试者进行长达两年的持续跟踪，发现每天进行30分钟运动，或每周累计超过150分钟的运动比较有效。</w:t>
            </w:r>
          </w:p>
          <w:p>
            <w:pPr>
              <w:pStyle w:val="4"/>
              <w:widowControl/>
              <w:numPr>
                <w:ilvl w:val="0"/>
                <w:numId w:val="0"/>
              </w:numPr>
              <w:tabs>
                <w:tab w:val="center" w:pos="4365"/>
                <w:tab w:val="left" w:pos="6570"/>
              </w:tabs>
              <w:adjustRightInd/>
              <w:snapToGrid w:val="0"/>
              <w:spacing w:before="120" w:beforeLines="50" w:beforeAutospacing="0" w:after="0" w:afterAutospacing="0" w:line="240" w:lineRule="auto"/>
              <w:ind w:left="541" w:leftChars="0"/>
              <w:jc w:val="left"/>
              <w:textAlignment w:val="auto"/>
              <w:rPr>
                <w:rFonts w:hint="default" w:ascii="宋体" w:hAnsi="宋体" w:eastAsia="宋体" w:cs="宋体"/>
                <w:sz w:val="21"/>
                <w:szCs w:val="21"/>
                <w:lang w:val="en-US" w:eastAsia="zh-CN"/>
              </w:rPr>
            </w:pPr>
            <w:r>
              <w:rPr>
                <w:rFonts w:hint="eastAsia" w:ascii="宋体" w:hAnsi="宋体" w:eastAsia="宋体" w:cs="宋体"/>
                <w:snapToGrid w:val="0"/>
                <w:color w:val="000000"/>
                <w:spacing w:val="-6"/>
                <w:kern w:val="0"/>
                <w:position w:val="26"/>
                <w:sz w:val="28"/>
                <w:szCs w:val="28"/>
                <w:lang w:val="en-US" w:eastAsia="zh-CN" w:bidi="ar-SA"/>
              </w:rPr>
              <w:drawing>
                <wp:inline distT="0" distB="0" distL="114300" distR="114300">
                  <wp:extent cx="5430520" cy="3537585"/>
                  <wp:effectExtent l="0" t="0" r="10160"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rcRect l="12805"/>
                          <a:stretch>
                            <a:fillRect/>
                          </a:stretch>
                        </pic:blipFill>
                        <pic:spPr>
                          <a:xfrm>
                            <a:off x="0" y="0"/>
                            <a:ext cx="5430520" cy="3537585"/>
                          </a:xfrm>
                          <a:prstGeom prst="rect">
                            <a:avLst/>
                          </a:prstGeom>
                          <a:noFill/>
                          <a:ln>
                            <a:noFill/>
                          </a:ln>
                        </pic:spPr>
                      </pic:pic>
                    </a:graphicData>
                  </a:graphic>
                </wp:inline>
              </w:drawing>
            </w:r>
          </w:p>
          <w:p>
            <w:pPr>
              <w:keepNext w:val="0"/>
              <w:keepLines w:val="0"/>
              <w:widowControl/>
              <w:numPr>
                <w:ilvl w:val="0"/>
                <w:numId w:val="0"/>
              </w:numPr>
              <w:suppressLineNumbers w:val="0"/>
              <w:shd w:val="clear" w:fill="FFFFFF"/>
              <w:spacing w:before="156" w:beforeAutospacing="0" w:after="156" w:afterAutospacing="0" w:line="210" w:lineRule="atLeast"/>
              <w:ind w:left="490" w:leftChars="0" w:right="0" w:rightChars="0"/>
              <w:jc w:val="left"/>
              <w:rPr>
                <w:rFonts w:hint="eastAsia" w:ascii="宋体" w:hAnsi="宋体" w:eastAsia="宋体" w:cs="宋体"/>
                <w:snapToGrid w:val="0"/>
                <w:color w:val="000000"/>
                <w:spacing w:val="-6"/>
                <w:kern w:val="0"/>
                <w:position w:val="26"/>
                <w:sz w:val="28"/>
                <w:szCs w:val="28"/>
                <w:lang w:val="en-US" w:eastAsia="zh-CN" w:bidi="ar-SA"/>
              </w:rPr>
            </w:pPr>
          </w:p>
          <w:p>
            <w:pPr>
              <w:keepNext w:val="0"/>
              <w:keepLines w:val="0"/>
              <w:widowControl/>
              <w:suppressLineNumbers w:val="0"/>
              <w:shd w:val="clear" w:fill="FFFFFF"/>
              <w:spacing w:before="156" w:beforeAutospacing="0" w:after="156" w:afterAutospacing="0" w:line="210" w:lineRule="atLeast"/>
              <w:ind w:left="0" w:right="0" w:firstLine="490"/>
              <w:jc w:val="left"/>
              <w:rPr>
                <w:rFonts w:hint="default" w:ascii="宋体" w:hAnsi="宋体" w:eastAsia="宋体" w:cs="宋体"/>
                <w:snapToGrid w:val="0"/>
                <w:color w:val="000000"/>
                <w:spacing w:val="-8"/>
                <w:kern w:val="0"/>
                <w:sz w:val="28"/>
                <w:szCs w:val="28"/>
                <w:lang w:val="en-US" w:eastAsia="zh-CN" w:bidi="ar-SA"/>
                <w14:textOutline w14:w="5094" w14:cap="flat" w14:cmpd="sng">
                  <w14:solidFill>
                    <w14:srgbClr w14:val="000000"/>
                  </w14:solidFill>
                  <w14:prstDash w14:val="solid"/>
                  <w14:miter w14:val="0"/>
                </w14:textOutline>
              </w:rPr>
            </w:pPr>
            <w:r>
              <w:rPr>
                <w:rFonts w:hint="eastAsia" w:ascii="宋体" w:hAnsi="宋体" w:eastAsia="宋体" w:cs="宋体"/>
                <w:snapToGrid w:val="0"/>
                <w:color w:val="000000"/>
                <w:spacing w:val="-8"/>
                <w:kern w:val="0"/>
                <w:sz w:val="28"/>
                <w:szCs w:val="28"/>
                <w:lang w:val="en-US" w:eastAsia="zh-CN" w:bidi="ar-SA"/>
                <w14:textOutline w14:w="5094" w14:cap="flat" w14:cmpd="sng">
                  <w14:solidFill>
                    <w14:srgbClr w14:val="000000"/>
                  </w14:solidFill>
                  <w14:prstDash w14:val="solid"/>
                  <w14:miter w14:val="0"/>
                </w14:textOutline>
              </w:rPr>
              <w:t>制作了游戏demo：</w:t>
            </w:r>
          </w:p>
          <w:p>
            <w:pPr>
              <w:keepNext w:val="0"/>
              <w:keepLines w:val="0"/>
              <w:widowControl/>
              <w:suppressLineNumbers w:val="0"/>
              <w:shd w:val="clear" w:fill="FFFFFF"/>
              <w:spacing w:before="156" w:beforeAutospacing="0" w:after="156" w:afterAutospacing="0" w:line="210" w:lineRule="atLeast"/>
              <w:ind w:left="0" w:right="0" w:firstLine="490"/>
              <w:jc w:val="left"/>
              <w:rPr>
                <w:rFonts w:hint="default" w:ascii="宋体" w:hAnsi="宋体" w:eastAsia="宋体" w:cs="宋体"/>
                <w:snapToGrid w:val="0"/>
                <w:color w:val="auto"/>
                <w:spacing w:val="-6"/>
                <w:kern w:val="0"/>
                <w:position w:val="26"/>
                <w:sz w:val="28"/>
                <w:szCs w:val="28"/>
                <w:lang w:val="en-US" w:eastAsia="zh-CN" w:bidi="ar-SA"/>
              </w:rPr>
            </w:pPr>
            <w:r>
              <w:rPr>
                <w:rFonts w:hint="eastAsia" w:ascii="宋体" w:hAnsi="宋体" w:eastAsia="宋体" w:cs="宋体"/>
                <w:snapToGrid w:val="0"/>
                <w:color w:val="auto"/>
                <w:spacing w:val="-6"/>
                <w:kern w:val="0"/>
                <w:position w:val="26"/>
                <w:sz w:val="28"/>
                <w:szCs w:val="28"/>
                <w:lang w:val="en-US" w:eastAsia="zh-CN" w:bidi="ar-SA"/>
              </w:rPr>
              <w:t>玩家将首先置身于关卡选择界面。关卡选择由人体模型构成，此处现将肝脏模型作为交互的对象。在肝脏模型上有病变的可视化显示，并且有提示指示患者驾驶飞船去往某个指定的病变部位进行治疗。当靠近病变部位后进行场景切换并切换到微观的血管内部。关卡中也有对于患者未来身体状态的预测模型，玩家可以实时地看到未来患者的身体状态与清理肝脏后的身体状态。</w:t>
            </w:r>
          </w:p>
          <w:p>
            <w:pPr>
              <w:keepNext w:val="0"/>
              <w:keepLines w:val="0"/>
              <w:widowControl/>
              <w:suppressLineNumbers w:val="0"/>
              <w:shd w:val="clear" w:fill="FFFFFF"/>
              <w:spacing w:before="156" w:beforeAutospacing="0" w:after="156" w:afterAutospacing="0" w:line="210" w:lineRule="atLeast"/>
              <w:ind w:left="0" w:right="0" w:firstLine="490"/>
              <w:jc w:val="left"/>
              <w:rPr>
                <w:rFonts w:hint="eastAsia" w:ascii="宋体" w:hAnsi="宋体" w:eastAsia="宋体" w:cs="宋体"/>
                <w:snapToGrid w:val="0"/>
                <w:color w:val="auto"/>
                <w:spacing w:val="-6"/>
                <w:kern w:val="0"/>
                <w:position w:val="26"/>
                <w:sz w:val="28"/>
                <w:szCs w:val="28"/>
                <w:lang w:val="en-US" w:eastAsia="zh-CN" w:bidi="ar-SA"/>
              </w:rPr>
            </w:pPr>
            <w:r>
              <w:rPr>
                <w:rFonts w:hint="eastAsia" w:ascii="宋体" w:hAnsi="宋体" w:eastAsia="宋体" w:cs="宋体"/>
                <w:snapToGrid w:val="0"/>
                <w:color w:val="auto"/>
                <w:spacing w:val="-6"/>
                <w:kern w:val="0"/>
                <w:position w:val="26"/>
                <w:sz w:val="28"/>
                <w:szCs w:val="28"/>
                <w:lang w:val="en-US" w:eastAsia="zh-CN" w:bidi="ar-SA"/>
              </w:rPr>
              <w:t>在血管内部，玩家可以看到血管中的基础细胞，如红白细胞等，也可以看到相应体检指标对应的化学物质的可视化显示，其中也存在如病毒，细胞碎片等需要清理的物质。此时玩家会看到屏幕上方有能量条以表示目前的能量状态，能量条随时间不断衰减。玩家需要持续清理物质以回复能量条，图中撞击到无需清理的细胞也会扣能量，当能量条衰减至0游戏结束，玩家会回到关卡选择界面。当玩家到达指定的检查点，游戏则会成功并且回到关卡选择界面，指示玩家进入下一关卡。在玩家清理/收集的过程中，屏幕上会出现各物质与细胞的科普信息，使玩家更好地了解医疗相关知识。</w:t>
            </w:r>
          </w:p>
          <w:p>
            <w:pPr>
              <w:keepNext w:val="0"/>
              <w:keepLines w:val="0"/>
              <w:widowControl/>
              <w:suppressLineNumbers w:val="0"/>
              <w:shd w:val="clear" w:fill="FFFFFF"/>
              <w:spacing w:before="156" w:beforeAutospacing="0" w:after="156" w:afterAutospacing="0" w:line="210" w:lineRule="atLeast"/>
              <w:ind w:left="0" w:right="0" w:firstLine="490"/>
              <w:jc w:val="left"/>
              <w:rPr>
                <w:rFonts w:hint="eastAsia" w:ascii="宋体" w:hAnsi="宋体" w:eastAsia="宋体" w:cs="宋体"/>
                <w:snapToGrid w:val="0"/>
                <w:color w:val="auto"/>
                <w:spacing w:val="-6"/>
                <w:kern w:val="0"/>
                <w:position w:val="26"/>
                <w:sz w:val="28"/>
                <w:szCs w:val="28"/>
                <w:lang w:val="en-US" w:eastAsia="zh-CN" w:bidi="ar-SA"/>
              </w:rPr>
            </w:pPr>
            <w:r>
              <w:rPr>
                <w:rFonts w:hint="eastAsia" w:ascii="宋体" w:hAnsi="宋体" w:eastAsia="宋体" w:cs="宋体"/>
                <w:snapToGrid w:val="0"/>
                <w:color w:val="auto"/>
                <w:spacing w:val="-6"/>
                <w:kern w:val="0"/>
                <w:position w:val="26"/>
                <w:sz w:val="28"/>
                <w:szCs w:val="28"/>
                <w:lang w:val="en-US" w:eastAsia="zh-CN" w:bidi="ar-SA"/>
              </w:rPr>
              <w:t>在游玩过程中，玩家可以看到一些指示患者目前身体状况的标语，如“患者感到上腹部疼痛，难以站立”“患者感到症状有所缓解，可以下床活动”，以表示玩家在微观层面做的清理对患者的帮助。</w:t>
            </w:r>
          </w:p>
          <w:p>
            <w:pPr>
              <w:keepNext w:val="0"/>
              <w:keepLines w:val="0"/>
              <w:widowControl/>
              <w:suppressLineNumbers w:val="0"/>
              <w:shd w:val="clear" w:fill="FFFFFF"/>
              <w:spacing w:before="156" w:beforeAutospacing="0" w:after="156" w:afterAutospacing="0" w:line="210" w:lineRule="atLeast"/>
              <w:ind w:left="0" w:right="0" w:firstLine="490"/>
              <w:jc w:val="left"/>
              <w:rPr>
                <w:rFonts w:hint="eastAsia" w:ascii="宋体" w:hAnsi="宋体" w:eastAsia="宋体" w:cs="宋体"/>
                <w:snapToGrid w:val="0"/>
                <w:color w:val="auto"/>
                <w:spacing w:val="-6"/>
                <w:kern w:val="0"/>
                <w:position w:val="26"/>
                <w:sz w:val="28"/>
                <w:szCs w:val="28"/>
                <w:lang w:val="en-US" w:eastAsia="zh-CN" w:bidi="ar-SA"/>
              </w:rPr>
            </w:pPr>
            <w:r>
              <w:rPr>
                <w:rFonts w:hint="eastAsia" w:ascii="宋体" w:hAnsi="宋体" w:eastAsia="宋体" w:cs="宋体"/>
                <w:snapToGrid w:val="0"/>
                <w:color w:val="auto"/>
                <w:spacing w:val="-6"/>
                <w:kern w:val="0"/>
                <w:position w:val="26"/>
                <w:sz w:val="28"/>
                <w:szCs w:val="28"/>
                <w:lang w:val="en-US" w:eastAsia="zh-CN" w:bidi="ar-SA"/>
              </w:rPr>
              <w:drawing>
                <wp:inline distT="0" distB="0" distL="114300" distR="114300">
                  <wp:extent cx="5713095" cy="2954020"/>
                  <wp:effectExtent l="0" t="0" r="1905" b="5080"/>
                  <wp:docPr id="7" name="图片 7" descr="2726aa35f694168e932cb45b429a7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726aa35f694168e932cb45b429a7d8"/>
                          <pic:cNvPicPr>
                            <a:picLocks noChangeAspect="1"/>
                          </pic:cNvPicPr>
                        </pic:nvPicPr>
                        <pic:blipFill>
                          <a:blip r:embed="rId9"/>
                          <a:stretch>
                            <a:fillRect/>
                          </a:stretch>
                        </pic:blipFill>
                        <pic:spPr>
                          <a:xfrm>
                            <a:off x="0" y="0"/>
                            <a:ext cx="5713095" cy="2954020"/>
                          </a:xfrm>
                          <a:prstGeom prst="rect">
                            <a:avLst/>
                          </a:prstGeom>
                        </pic:spPr>
                      </pic:pic>
                    </a:graphicData>
                  </a:graphic>
                </wp:inline>
              </w:drawing>
            </w:r>
          </w:p>
          <w:p>
            <w:pPr>
              <w:keepNext w:val="0"/>
              <w:keepLines w:val="0"/>
              <w:widowControl/>
              <w:suppressLineNumbers w:val="0"/>
              <w:shd w:val="clear" w:fill="FFFFFF"/>
              <w:spacing w:before="156" w:beforeAutospacing="0" w:after="156" w:afterAutospacing="0" w:line="210" w:lineRule="atLeast"/>
              <w:ind w:left="0" w:right="0" w:firstLine="490"/>
              <w:jc w:val="left"/>
              <w:rPr>
                <w:rFonts w:hint="eastAsia" w:ascii="宋体" w:hAnsi="宋体" w:eastAsia="宋体" w:cs="宋体"/>
                <w:snapToGrid w:val="0"/>
                <w:color w:val="auto"/>
                <w:spacing w:val="-6"/>
                <w:kern w:val="0"/>
                <w:position w:val="26"/>
                <w:sz w:val="28"/>
                <w:szCs w:val="28"/>
                <w:lang w:val="en-US" w:eastAsia="zh-CN" w:bidi="ar-SA"/>
              </w:rPr>
            </w:pPr>
          </w:p>
          <w:p>
            <w:pPr>
              <w:keepNext w:val="0"/>
              <w:keepLines w:val="0"/>
              <w:widowControl/>
              <w:suppressLineNumbers w:val="0"/>
              <w:shd w:val="clear" w:fill="FFFFFF"/>
              <w:spacing w:before="156" w:beforeAutospacing="0" w:after="156" w:afterAutospacing="0" w:line="210" w:lineRule="atLeast"/>
              <w:ind w:left="0" w:right="0" w:firstLine="490"/>
              <w:jc w:val="left"/>
              <w:rPr>
                <w:rFonts w:hint="eastAsia" w:ascii="宋体" w:hAnsi="宋体" w:eastAsia="宋体" w:cs="宋体"/>
                <w:snapToGrid w:val="0"/>
                <w:color w:val="auto"/>
                <w:spacing w:val="-6"/>
                <w:kern w:val="0"/>
                <w:position w:val="26"/>
                <w:sz w:val="28"/>
                <w:szCs w:val="28"/>
                <w:lang w:val="en-US" w:eastAsia="zh-CN" w:bidi="ar-SA"/>
              </w:rPr>
            </w:pPr>
            <w:r>
              <w:rPr>
                <w:rFonts w:hint="eastAsia" w:ascii="宋体" w:hAnsi="宋体" w:eastAsia="宋体" w:cs="宋体"/>
                <w:snapToGrid w:val="0"/>
                <w:color w:val="auto"/>
                <w:spacing w:val="-6"/>
                <w:kern w:val="0"/>
                <w:position w:val="26"/>
                <w:sz w:val="28"/>
                <w:szCs w:val="28"/>
                <w:lang w:val="en-US" w:eastAsia="zh-CN" w:bidi="ar-SA"/>
              </w:rPr>
              <w:drawing>
                <wp:inline distT="0" distB="0" distL="114300" distR="114300">
                  <wp:extent cx="5705475" cy="2917190"/>
                  <wp:effectExtent l="0" t="0" r="9525" b="3810"/>
                  <wp:docPr id="8" name="图片 8" descr="b763d851ca4e26da75d81a30e8c9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b763d851ca4e26da75d81a30e8c9957"/>
                          <pic:cNvPicPr>
                            <a:picLocks noChangeAspect="1"/>
                          </pic:cNvPicPr>
                        </pic:nvPicPr>
                        <pic:blipFill>
                          <a:blip r:embed="rId10"/>
                          <a:stretch>
                            <a:fillRect/>
                          </a:stretch>
                        </pic:blipFill>
                        <pic:spPr>
                          <a:xfrm>
                            <a:off x="0" y="0"/>
                            <a:ext cx="5705475" cy="2917190"/>
                          </a:xfrm>
                          <a:prstGeom prst="rect">
                            <a:avLst/>
                          </a:prstGeom>
                        </pic:spPr>
                      </pic:pic>
                    </a:graphicData>
                  </a:graphic>
                </wp:inline>
              </w:drawing>
            </w:r>
            <w:bookmarkStart w:id="0" w:name="_GoBack"/>
            <w:bookmarkEnd w:id="0"/>
          </w:p>
          <w:p>
            <w:pPr>
              <w:keepNext w:val="0"/>
              <w:keepLines w:val="0"/>
              <w:widowControl/>
              <w:suppressLineNumbers w:val="0"/>
              <w:shd w:val="clear" w:fill="FFFFFF"/>
              <w:spacing w:before="156" w:beforeAutospacing="0" w:after="156" w:afterAutospacing="0" w:line="210" w:lineRule="atLeast"/>
              <w:ind w:left="0" w:right="0" w:firstLine="490"/>
              <w:jc w:val="left"/>
              <w:rPr>
                <w:rFonts w:hint="eastAsia" w:ascii="宋体" w:hAnsi="宋体" w:eastAsia="宋体" w:cs="宋体"/>
                <w:snapToGrid w:val="0"/>
                <w:color w:val="auto"/>
                <w:spacing w:val="-6"/>
                <w:kern w:val="0"/>
                <w:position w:val="26"/>
                <w:sz w:val="28"/>
                <w:szCs w:val="28"/>
                <w:lang w:val="en-US" w:eastAsia="zh-CN" w:bidi="ar-SA"/>
              </w:rPr>
            </w:pPr>
          </w:p>
          <w:p>
            <w:pPr>
              <w:keepNext w:val="0"/>
              <w:keepLines w:val="0"/>
              <w:widowControl/>
              <w:suppressLineNumbers w:val="0"/>
              <w:shd w:val="clear" w:fill="FFFFFF"/>
              <w:spacing w:before="156" w:beforeAutospacing="0" w:after="156" w:afterAutospacing="0" w:line="210" w:lineRule="atLeast"/>
              <w:ind w:left="0" w:right="0" w:firstLine="490"/>
              <w:jc w:val="left"/>
              <w:rPr>
                <w:rFonts w:hint="eastAsia" w:ascii="宋体" w:hAnsi="宋体" w:eastAsia="宋体" w:cs="宋体"/>
                <w:snapToGrid w:val="0"/>
                <w:color w:val="000000"/>
                <w:spacing w:val="-8"/>
                <w:kern w:val="0"/>
                <w:sz w:val="28"/>
                <w:szCs w:val="28"/>
                <w:lang w:val="en-US" w:eastAsia="zh-CN" w:bidi="ar-SA"/>
                <w14:textOutline w14:w="5094" w14:cap="flat" w14:cmpd="sng">
                  <w14:solidFill>
                    <w14:srgbClr w14:val="000000"/>
                  </w14:solidFill>
                  <w14:prstDash w14:val="solid"/>
                  <w14:miter w14:val="0"/>
                </w14:textOutline>
              </w:rPr>
            </w:pPr>
            <w:r>
              <w:rPr>
                <w:rFonts w:hint="eastAsia" w:ascii="宋体" w:hAnsi="宋体" w:eastAsia="宋体" w:cs="宋体"/>
                <w:snapToGrid w:val="0"/>
                <w:color w:val="000000"/>
                <w:spacing w:val="-8"/>
                <w:kern w:val="0"/>
                <w:sz w:val="28"/>
                <w:szCs w:val="28"/>
                <w:lang w:val="en-US" w:eastAsia="zh-CN" w:bidi="ar-SA"/>
                <w14:textOutline w14:w="5094" w14:cap="flat" w14:cmpd="sng">
                  <w14:solidFill>
                    <w14:srgbClr w14:val="000000"/>
                  </w14:solidFill>
                  <w14:prstDash w14:val="solid"/>
                  <w14:miter w14:val="0"/>
                </w14:textOutline>
              </w:rPr>
              <w:t>制定了下一步工作计划：</w:t>
            </w:r>
          </w:p>
          <w:p>
            <w:pPr>
              <w:keepNext w:val="0"/>
              <w:keepLines w:val="0"/>
              <w:widowControl/>
              <w:suppressLineNumbers w:val="0"/>
              <w:shd w:val="clear" w:fill="FFFFFF"/>
              <w:spacing w:before="156" w:beforeAutospacing="0" w:after="156" w:afterAutospacing="0" w:line="210" w:lineRule="atLeast"/>
              <w:ind w:left="0" w:right="0" w:firstLine="490"/>
              <w:jc w:val="left"/>
              <w:rPr>
                <w:rFonts w:hint="eastAsia" w:ascii="宋体" w:hAnsi="宋体" w:eastAsia="宋体" w:cs="宋体"/>
                <w:snapToGrid w:val="0"/>
                <w:color w:val="000000"/>
                <w:spacing w:val="-6"/>
                <w:kern w:val="0"/>
                <w:position w:val="26"/>
                <w:sz w:val="28"/>
                <w:szCs w:val="28"/>
                <w:lang w:val="en-US" w:eastAsia="zh-CN" w:bidi="ar-SA"/>
              </w:rPr>
            </w:pPr>
            <w:r>
              <w:rPr>
                <w:rFonts w:hint="eastAsia" w:ascii="宋体" w:hAnsi="宋体" w:eastAsia="宋体" w:cs="宋体"/>
                <w:snapToGrid w:val="0"/>
                <w:color w:val="000000"/>
                <w:spacing w:val="-6"/>
                <w:kern w:val="0"/>
                <w:position w:val="26"/>
                <w:sz w:val="28"/>
                <w:szCs w:val="28"/>
                <w:lang w:val="en-US" w:eastAsia="zh-CN" w:bidi="ar-SA"/>
              </w:rPr>
              <w:t>将更多形式的交互融入项目之中</w:t>
            </w:r>
          </w:p>
          <w:p>
            <w:pPr>
              <w:keepNext w:val="0"/>
              <w:keepLines w:val="0"/>
              <w:widowControl/>
              <w:suppressLineNumbers w:val="0"/>
              <w:shd w:val="clear" w:fill="FFFFFF"/>
              <w:spacing w:before="156" w:beforeAutospacing="0" w:after="156" w:afterAutospacing="0" w:line="210" w:lineRule="atLeast"/>
              <w:ind w:left="0" w:right="0" w:firstLine="490"/>
              <w:jc w:val="left"/>
              <w:rPr>
                <w:rFonts w:hint="eastAsia" w:ascii="宋体" w:hAnsi="宋体" w:eastAsia="宋体" w:cs="宋体"/>
                <w:snapToGrid w:val="0"/>
                <w:color w:val="000000"/>
                <w:spacing w:val="-6"/>
                <w:kern w:val="0"/>
                <w:position w:val="26"/>
                <w:sz w:val="28"/>
                <w:szCs w:val="28"/>
                <w:lang w:val="en-US" w:eastAsia="zh-CN" w:bidi="ar-SA"/>
              </w:rPr>
            </w:pPr>
            <w:r>
              <w:rPr>
                <w:rFonts w:hint="eastAsia" w:ascii="宋体" w:hAnsi="宋体" w:eastAsia="宋体" w:cs="宋体"/>
                <w:snapToGrid w:val="0"/>
                <w:color w:val="000000"/>
                <w:spacing w:val="-6"/>
                <w:kern w:val="0"/>
                <w:position w:val="26"/>
                <w:sz w:val="28"/>
                <w:szCs w:val="28"/>
                <w:lang w:val="en-US" w:eastAsia="zh-CN" w:bidi="ar-SA"/>
              </w:rPr>
              <w:t>根据医生的建议，患者在患病较为严重时不适合通过运动对身体状况进行康复，所以在此阶段应采用可视化肝功能指标的方式给与患者警醒作用。在康复较好的情况下，患者可以使用体感交互进行游戏的游玩，起到科普与锻炼的双重成效。</w:t>
            </w:r>
          </w:p>
          <w:p>
            <w:pPr>
              <w:keepNext w:val="0"/>
              <w:keepLines w:val="0"/>
              <w:widowControl/>
              <w:suppressLineNumbers w:val="0"/>
              <w:shd w:val="clear" w:fill="FFFFFF"/>
              <w:spacing w:before="156" w:beforeAutospacing="0" w:after="156" w:afterAutospacing="0" w:line="210" w:lineRule="atLeast"/>
              <w:ind w:left="0" w:right="0" w:firstLine="490"/>
              <w:jc w:val="left"/>
              <w:rPr>
                <w:rFonts w:hint="eastAsia" w:ascii="宋体" w:hAnsi="宋体" w:eastAsia="宋体" w:cs="宋体"/>
                <w:snapToGrid w:val="0"/>
                <w:color w:val="000000"/>
                <w:spacing w:val="-6"/>
                <w:kern w:val="0"/>
                <w:position w:val="26"/>
                <w:sz w:val="28"/>
                <w:szCs w:val="28"/>
                <w:lang w:val="en-US" w:eastAsia="zh-CN" w:bidi="ar-SA"/>
              </w:rPr>
            </w:pPr>
            <w:r>
              <w:rPr>
                <w:rFonts w:hint="eastAsia" w:ascii="宋体" w:hAnsi="宋体" w:eastAsia="宋体" w:cs="宋体"/>
                <w:snapToGrid w:val="0"/>
                <w:color w:val="000000"/>
                <w:spacing w:val="-6"/>
                <w:kern w:val="0"/>
                <w:position w:val="26"/>
                <w:sz w:val="28"/>
                <w:szCs w:val="28"/>
                <w:lang w:val="en-US" w:eastAsia="zh-CN" w:bidi="ar-SA"/>
              </w:rPr>
              <w:t>考虑到中老年人群体普遍体能较为有限，长时间运动可能消耗体能较多，因此采取选择较为简单的运动方式，并多种运动方式结合，安排组件休息的模式进行动作安排。</w:t>
            </w:r>
          </w:p>
          <w:p>
            <w:pPr>
              <w:keepNext w:val="0"/>
              <w:keepLines w:val="0"/>
              <w:widowControl/>
              <w:suppressLineNumbers w:val="0"/>
              <w:shd w:val="clear" w:fill="FFFFFF"/>
              <w:spacing w:before="156" w:beforeAutospacing="0" w:after="156" w:afterAutospacing="0" w:line="210" w:lineRule="atLeast"/>
              <w:ind w:left="0" w:right="0" w:firstLine="490"/>
              <w:jc w:val="left"/>
              <w:rPr>
                <w:rFonts w:hint="eastAsia" w:ascii="宋体" w:hAnsi="宋体" w:eastAsia="宋体" w:cs="宋体"/>
                <w:snapToGrid w:val="0"/>
                <w:color w:val="000000"/>
                <w:spacing w:val="-6"/>
                <w:kern w:val="0"/>
                <w:position w:val="26"/>
                <w:sz w:val="28"/>
                <w:szCs w:val="28"/>
                <w:lang w:val="en-US" w:eastAsia="zh-CN" w:bidi="ar-SA"/>
              </w:rPr>
            </w:pPr>
            <w:r>
              <w:rPr>
                <w:rFonts w:hint="eastAsia" w:ascii="宋体" w:hAnsi="宋体" w:eastAsia="宋体" w:cs="宋体"/>
                <w:snapToGrid w:val="0"/>
                <w:color w:val="000000"/>
                <w:spacing w:val="-6"/>
                <w:kern w:val="0"/>
                <w:position w:val="26"/>
                <w:sz w:val="28"/>
                <w:szCs w:val="28"/>
                <w:lang w:val="en-US" w:eastAsia="zh-CN" w:bidi="ar-SA"/>
              </w:rPr>
              <w:t>可采取的初步动作设计：</w:t>
            </w:r>
          </w:p>
          <w:p>
            <w:pPr>
              <w:keepNext w:val="0"/>
              <w:keepLines w:val="0"/>
              <w:widowControl/>
              <w:suppressLineNumbers w:val="0"/>
              <w:shd w:val="clear" w:fill="FFFFFF"/>
              <w:spacing w:before="156" w:beforeAutospacing="0" w:after="156" w:afterAutospacing="0" w:line="210" w:lineRule="atLeast"/>
              <w:ind w:left="0" w:right="0" w:firstLine="490"/>
              <w:jc w:val="left"/>
              <w:rPr>
                <w:rFonts w:hint="eastAsia" w:ascii="宋体" w:hAnsi="宋体" w:eastAsia="宋体" w:cs="宋体"/>
                <w:snapToGrid w:val="0"/>
                <w:color w:val="000000"/>
                <w:spacing w:val="-6"/>
                <w:kern w:val="0"/>
                <w:position w:val="26"/>
                <w:sz w:val="28"/>
                <w:szCs w:val="28"/>
                <w:lang w:val="en-US" w:eastAsia="zh-CN" w:bidi="ar-SA"/>
              </w:rPr>
            </w:pPr>
            <w:r>
              <w:rPr>
                <w:rFonts w:hint="eastAsia" w:ascii="宋体" w:hAnsi="宋体" w:eastAsia="宋体" w:cs="宋体"/>
                <w:snapToGrid w:val="0"/>
                <w:color w:val="000000"/>
                <w:spacing w:val="-6"/>
                <w:kern w:val="0"/>
                <w:position w:val="26"/>
                <w:sz w:val="28"/>
                <w:szCs w:val="28"/>
                <w:lang w:val="en-US" w:eastAsia="zh-CN" w:bidi="ar-SA"/>
              </w:rPr>
              <w:t>1. 深蹲起立：可用来控制飞船的垂直方向高度</w:t>
            </w:r>
          </w:p>
          <w:p>
            <w:pPr>
              <w:keepNext w:val="0"/>
              <w:keepLines w:val="0"/>
              <w:widowControl/>
              <w:suppressLineNumbers w:val="0"/>
              <w:shd w:val="clear" w:fill="FFFFFF"/>
              <w:spacing w:before="156" w:beforeAutospacing="0" w:after="156" w:afterAutospacing="0" w:line="210" w:lineRule="atLeast"/>
              <w:ind w:left="0" w:right="0" w:firstLine="490"/>
              <w:jc w:val="left"/>
              <w:rPr>
                <w:rFonts w:hint="eastAsia" w:ascii="宋体" w:hAnsi="宋体" w:eastAsia="宋体" w:cs="宋体"/>
                <w:snapToGrid w:val="0"/>
                <w:color w:val="000000"/>
                <w:spacing w:val="-6"/>
                <w:kern w:val="0"/>
                <w:position w:val="26"/>
                <w:sz w:val="28"/>
                <w:szCs w:val="28"/>
                <w:lang w:val="en-US" w:eastAsia="zh-CN" w:bidi="ar-SA"/>
              </w:rPr>
            </w:pPr>
            <w:r>
              <w:rPr>
                <w:rFonts w:hint="eastAsia" w:ascii="宋体" w:hAnsi="宋体" w:eastAsia="宋体" w:cs="宋体"/>
                <w:snapToGrid w:val="0"/>
                <w:color w:val="000000"/>
                <w:spacing w:val="-6"/>
                <w:kern w:val="0"/>
                <w:position w:val="26"/>
                <w:sz w:val="28"/>
                <w:szCs w:val="28"/>
                <w:lang w:val="en-US" w:eastAsia="zh-CN" w:bidi="ar-SA"/>
              </w:rPr>
              <w:t>2. 波比跳：可用于躲避障碍物</w:t>
            </w:r>
          </w:p>
          <w:p>
            <w:pPr>
              <w:keepNext w:val="0"/>
              <w:keepLines w:val="0"/>
              <w:widowControl/>
              <w:suppressLineNumbers w:val="0"/>
              <w:shd w:val="clear" w:fill="FFFFFF"/>
              <w:spacing w:before="156" w:beforeAutospacing="0" w:after="156" w:afterAutospacing="0" w:line="210" w:lineRule="atLeast"/>
              <w:ind w:left="0" w:right="0" w:firstLine="490"/>
              <w:jc w:val="left"/>
              <w:rPr>
                <w:rFonts w:hint="eastAsia" w:ascii="宋体" w:hAnsi="宋体" w:eastAsia="宋体" w:cs="宋体"/>
                <w:snapToGrid w:val="0"/>
                <w:color w:val="000000"/>
                <w:spacing w:val="-6"/>
                <w:kern w:val="0"/>
                <w:position w:val="26"/>
                <w:sz w:val="28"/>
                <w:szCs w:val="28"/>
                <w:lang w:val="en-US" w:eastAsia="zh-CN" w:bidi="ar-SA"/>
              </w:rPr>
            </w:pPr>
            <w:r>
              <w:rPr>
                <w:rFonts w:hint="eastAsia" w:ascii="宋体" w:hAnsi="宋体" w:eastAsia="宋体" w:cs="宋体"/>
                <w:snapToGrid w:val="0"/>
                <w:color w:val="000000"/>
                <w:spacing w:val="-6"/>
                <w:kern w:val="0"/>
                <w:position w:val="26"/>
                <w:sz w:val="28"/>
                <w:szCs w:val="28"/>
                <w:lang w:val="en-US" w:eastAsia="zh-CN" w:bidi="ar-SA"/>
              </w:rPr>
              <w:t>3. 高举双臂侧弯：可用于控制飞船的左右方向</w:t>
            </w:r>
          </w:p>
          <w:p>
            <w:pPr>
              <w:keepNext w:val="0"/>
              <w:keepLines w:val="0"/>
              <w:widowControl/>
              <w:suppressLineNumbers w:val="0"/>
              <w:shd w:val="clear" w:fill="FFFFFF"/>
              <w:spacing w:before="156" w:beforeAutospacing="0" w:after="156" w:afterAutospacing="0" w:line="210" w:lineRule="atLeast"/>
              <w:ind w:left="0" w:right="0" w:firstLine="490"/>
              <w:jc w:val="left"/>
              <w:rPr>
                <w:rFonts w:hint="eastAsia" w:ascii="宋体" w:hAnsi="宋体" w:eastAsia="宋体" w:cs="宋体"/>
                <w:snapToGrid w:val="0"/>
                <w:color w:val="000000"/>
                <w:spacing w:val="-6"/>
                <w:kern w:val="0"/>
                <w:position w:val="26"/>
                <w:sz w:val="28"/>
                <w:szCs w:val="28"/>
                <w:lang w:val="en-US" w:eastAsia="zh-CN" w:bidi="ar-SA"/>
              </w:rPr>
            </w:pPr>
            <w:r>
              <w:rPr>
                <w:rFonts w:hint="eastAsia" w:ascii="宋体" w:hAnsi="宋体" w:eastAsia="宋体" w:cs="宋体"/>
                <w:snapToGrid w:val="0"/>
                <w:color w:val="000000"/>
                <w:spacing w:val="-6"/>
                <w:kern w:val="0"/>
                <w:position w:val="26"/>
                <w:sz w:val="28"/>
                <w:szCs w:val="28"/>
                <w:lang w:val="en-US" w:eastAsia="zh-CN" w:bidi="ar-SA"/>
              </w:rPr>
              <w:t>4. 高抬腿：可用于给飞船加速</w:t>
            </w:r>
          </w:p>
          <w:p>
            <w:pPr>
              <w:keepNext w:val="0"/>
              <w:keepLines w:val="0"/>
              <w:widowControl/>
              <w:suppressLineNumbers w:val="0"/>
              <w:shd w:val="clear" w:fill="FFFFFF"/>
              <w:spacing w:before="156" w:beforeAutospacing="0" w:after="156" w:afterAutospacing="0" w:line="210" w:lineRule="atLeast"/>
              <w:ind w:left="0" w:right="0" w:firstLine="490"/>
              <w:jc w:val="left"/>
              <w:rPr>
                <w:rFonts w:hint="eastAsia" w:ascii="宋体" w:hAnsi="宋体" w:eastAsia="宋体" w:cs="宋体"/>
                <w:snapToGrid w:val="0"/>
                <w:color w:val="000000"/>
                <w:spacing w:val="-6"/>
                <w:kern w:val="0"/>
                <w:position w:val="26"/>
                <w:sz w:val="28"/>
                <w:szCs w:val="28"/>
                <w:lang w:val="en-US" w:eastAsia="zh-CN" w:bidi="ar-SA"/>
              </w:rPr>
            </w:pPr>
            <w:r>
              <w:rPr>
                <w:rFonts w:hint="eastAsia" w:ascii="宋体" w:hAnsi="宋体" w:eastAsia="宋体" w:cs="宋体"/>
                <w:snapToGrid w:val="0"/>
                <w:color w:val="000000"/>
                <w:spacing w:val="-6"/>
                <w:kern w:val="0"/>
                <w:position w:val="26"/>
                <w:sz w:val="28"/>
                <w:szCs w:val="28"/>
                <w:lang w:val="en-US" w:eastAsia="zh-CN" w:bidi="ar-SA"/>
              </w:rPr>
              <w:t>5. 韧带拉伸：可用于发射子弹消灭敌人</w:t>
            </w:r>
          </w:p>
          <w:p>
            <w:pPr>
              <w:keepNext w:val="0"/>
              <w:keepLines w:val="0"/>
              <w:widowControl/>
              <w:suppressLineNumbers w:val="0"/>
              <w:shd w:val="clear" w:fill="FFFFFF"/>
              <w:spacing w:before="156" w:beforeAutospacing="0" w:after="156" w:afterAutospacing="0" w:line="210" w:lineRule="atLeast"/>
              <w:ind w:left="0" w:right="0" w:firstLine="490"/>
              <w:jc w:val="left"/>
              <w:rPr>
                <w:rFonts w:hint="eastAsia" w:ascii="宋体" w:hAnsi="宋体" w:eastAsia="宋体" w:cs="宋体"/>
                <w:snapToGrid w:val="0"/>
                <w:color w:val="000000"/>
                <w:spacing w:val="-6"/>
                <w:kern w:val="0"/>
                <w:position w:val="26"/>
                <w:sz w:val="28"/>
                <w:szCs w:val="28"/>
                <w:lang w:val="en-US" w:eastAsia="zh-CN" w:bidi="ar-SA"/>
              </w:rPr>
            </w:pPr>
            <w:r>
              <w:drawing>
                <wp:inline distT="0" distB="0" distL="114300" distR="114300">
                  <wp:extent cx="4966970" cy="2919095"/>
                  <wp:effectExtent l="0" t="0" r="1270"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4966970" cy="2919095"/>
                          </a:xfrm>
                          <a:prstGeom prst="rect">
                            <a:avLst/>
                          </a:prstGeom>
                          <a:noFill/>
                          <a:ln>
                            <a:noFill/>
                          </a:ln>
                        </pic:spPr>
                      </pic:pic>
                    </a:graphicData>
                  </a:graphic>
                </wp:inline>
              </w:drawing>
            </w:r>
          </w:p>
          <w:p>
            <w:pPr>
              <w:keepNext w:val="0"/>
              <w:keepLines w:val="0"/>
              <w:widowControl/>
              <w:suppressLineNumbers w:val="0"/>
              <w:shd w:val="clear" w:fill="FFFFFF"/>
              <w:spacing w:before="156" w:beforeAutospacing="0" w:after="156" w:afterAutospacing="0" w:line="210" w:lineRule="atLeast"/>
              <w:ind w:right="0"/>
              <w:jc w:val="left"/>
              <w:rPr>
                <w:rFonts w:hint="eastAsia" w:ascii="宋体" w:hAnsi="宋体" w:eastAsia="宋体" w:cs="宋体"/>
                <w:snapToGrid w:val="0"/>
                <w:color w:val="000000"/>
                <w:spacing w:val="-6"/>
                <w:kern w:val="0"/>
                <w:position w:val="26"/>
                <w:sz w:val="28"/>
                <w:szCs w:val="28"/>
                <w:lang w:val="en-US" w:eastAsia="zh-CN" w:bidi="ar-SA"/>
              </w:rPr>
            </w:pPr>
            <w:r>
              <w:rPr>
                <w:rFonts w:hint="eastAsia" w:ascii="宋体" w:hAnsi="宋体" w:eastAsia="宋体" w:cs="宋体"/>
                <w:snapToGrid w:val="0"/>
                <w:color w:val="000000"/>
                <w:spacing w:val="-6"/>
                <w:kern w:val="0"/>
                <w:position w:val="26"/>
                <w:sz w:val="28"/>
                <w:szCs w:val="28"/>
                <w:lang w:val="en-US" w:eastAsia="zh-CN" w:bidi="ar-SA"/>
              </w:rPr>
              <w:t>这些动作有效地设计可以做到有氧与无氧结合，起到更好的锻炼效果。</w:t>
            </w:r>
          </w:p>
          <w:p>
            <w:pPr>
              <w:keepNext w:val="0"/>
              <w:keepLines w:val="0"/>
              <w:widowControl/>
              <w:suppressLineNumbers w:val="0"/>
              <w:shd w:val="clear" w:fill="FFFFFF"/>
              <w:spacing w:before="156" w:beforeAutospacing="0" w:after="156" w:afterAutospacing="0" w:line="210" w:lineRule="atLeast"/>
              <w:ind w:right="0" w:firstLine="528" w:firstLineChars="200"/>
              <w:jc w:val="left"/>
              <w:rPr>
                <w:rFonts w:hint="eastAsia" w:ascii="宋体" w:hAnsi="宋体" w:eastAsia="宋体" w:cs="宋体"/>
                <w:snapToGrid w:val="0"/>
                <w:color w:val="000000"/>
                <w:spacing w:val="-8"/>
                <w:kern w:val="0"/>
                <w:sz w:val="28"/>
                <w:szCs w:val="28"/>
                <w:lang w:val="en-US" w:eastAsia="zh-CN" w:bidi="ar-SA"/>
                <w14:textOutline w14:w="5094" w14:cap="flat" w14:cmpd="sng">
                  <w14:solidFill>
                    <w14:srgbClr w14:val="000000"/>
                  </w14:solidFill>
                  <w14:prstDash w14:val="solid"/>
                  <w14:miter w14:val="0"/>
                </w14:textOutline>
              </w:rPr>
            </w:pPr>
            <w:r>
              <w:rPr>
                <w:rFonts w:hint="eastAsia" w:ascii="宋体" w:hAnsi="宋体" w:eastAsia="宋体" w:cs="宋体"/>
                <w:snapToGrid w:val="0"/>
                <w:color w:val="000000"/>
                <w:spacing w:val="-8"/>
                <w:kern w:val="0"/>
                <w:sz w:val="28"/>
                <w:szCs w:val="28"/>
                <w:lang w:val="en-US" w:eastAsia="zh-CN" w:bidi="ar-SA"/>
                <w14:textOutline w14:w="5094" w14:cap="flat" w14:cmpd="sng">
                  <w14:solidFill>
                    <w14:srgbClr w14:val="000000"/>
                  </w14:solidFill>
                  <w14:prstDash w14:val="solid"/>
                  <w14:miter w14:val="0"/>
                </w14:textOutline>
              </w:rPr>
              <w:t>将应用平台化， 主攻移动端。</w:t>
            </w:r>
          </w:p>
          <w:p>
            <w:pPr>
              <w:keepNext w:val="0"/>
              <w:keepLines w:val="0"/>
              <w:widowControl/>
              <w:suppressLineNumbers w:val="0"/>
              <w:shd w:val="clear" w:fill="FFFFFF"/>
              <w:spacing w:before="156" w:beforeAutospacing="0" w:after="156" w:afterAutospacing="0" w:line="210" w:lineRule="atLeast"/>
              <w:ind w:left="0" w:right="0" w:firstLine="490"/>
              <w:jc w:val="left"/>
              <w:rPr>
                <w:rFonts w:hint="eastAsia" w:ascii="宋体" w:hAnsi="宋体" w:eastAsia="宋体" w:cs="宋体"/>
                <w:snapToGrid w:val="0"/>
                <w:color w:val="000000"/>
                <w:spacing w:val="-6"/>
                <w:kern w:val="0"/>
                <w:position w:val="26"/>
                <w:sz w:val="28"/>
                <w:szCs w:val="28"/>
                <w:lang w:val="en-US" w:eastAsia="zh-CN" w:bidi="ar-SA"/>
              </w:rPr>
            </w:pPr>
            <w:r>
              <w:rPr>
                <w:rFonts w:hint="eastAsia" w:ascii="宋体" w:hAnsi="宋体" w:eastAsia="宋体" w:cs="宋体"/>
                <w:snapToGrid w:val="0"/>
                <w:color w:val="000000"/>
                <w:spacing w:val="-6"/>
                <w:kern w:val="0"/>
                <w:position w:val="26"/>
                <w:sz w:val="28"/>
                <w:szCs w:val="28"/>
                <w:lang w:val="en-US" w:eastAsia="zh-CN" w:bidi="ar-SA"/>
              </w:rPr>
              <w:t>我们进行了如下努力：</w:t>
            </w:r>
          </w:p>
          <w:p>
            <w:pPr>
              <w:keepNext w:val="0"/>
              <w:keepLines w:val="0"/>
              <w:widowControl/>
              <w:suppressLineNumbers w:val="0"/>
              <w:shd w:val="clear" w:fill="FFFFFF"/>
              <w:spacing w:before="156" w:beforeAutospacing="0" w:after="156" w:afterAutospacing="0" w:line="210" w:lineRule="atLeast"/>
              <w:ind w:left="0" w:right="0" w:firstLine="490"/>
              <w:jc w:val="left"/>
              <w:rPr>
                <w:rFonts w:hint="eastAsia" w:ascii="宋体" w:hAnsi="宋体" w:eastAsia="宋体" w:cs="宋体"/>
                <w:snapToGrid w:val="0"/>
                <w:color w:val="000000"/>
                <w:spacing w:val="-6"/>
                <w:kern w:val="0"/>
                <w:position w:val="26"/>
                <w:sz w:val="28"/>
                <w:szCs w:val="28"/>
                <w:lang w:val="en-US" w:eastAsia="zh-CN" w:bidi="ar-SA"/>
              </w:rPr>
            </w:pPr>
            <w:r>
              <w:rPr>
                <w:rFonts w:hint="eastAsia" w:ascii="宋体" w:hAnsi="宋体" w:eastAsia="宋体" w:cs="宋体"/>
                <w:snapToGrid w:val="0"/>
                <w:color w:val="000000"/>
                <w:spacing w:val="-6"/>
                <w:kern w:val="0"/>
                <w:position w:val="26"/>
                <w:sz w:val="28"/>
                <w:szCs w:val="28"/>
                <w:lang w:val="en-US" w:eastAsia="zh-CN" w:bidi="ar-SA"/>
              </w:rPr>
              <w:t>与医生进行多次交流</w:t>
            </w:r>
          </w:p>
          <w:p>
            <w:pPr>
              <w:keepNext w:val="0"/>
              <w:keepLines w:val="0"/>
              <w:widowControl/>
              <w:suppressLineNumbers w:val="0"/>
              <w:shd w:val="clear" w:fill="FFFFFF"/>
              <w:spacing w:before="156" w:beforeAutospacing="0" w:after="156" w:afterAutospacing="0" w:line="210" w:lineRule="atLeast"/>
              <w:ind w:left="0" w:right="0" w:firstLine="490"/>
              <w:jc w:val="left"/>
              <w:rPr>
                <w:rFonts w:hint="eastAsia" w:ascii="宋体" w:hAnsi="宋体" w:eastAsia="宋体" w:cs="宋体"/>
                <w:snapToGrid w:val="0"/>
                <w:color w:val="000000"/>
                <w:spacing w:val="-6"/>
                <w:kern w:val="0"/>
                <w:position w:val="26"/>
                <w:sz w:val="28"/>
                <w:szCs w:val="28"/>
                <w:lang w:val="en-US" w:eastAsia="zh-CN" w:bidi="ar-SA"/>
              </w:rPr>
            </w:pPr>
            <w:r>
              <w:rPr>
                <w:rFonts w:hint="eastAsia" w:ascii="宋体" w:hAnsi="宋体" w:eastAsia="宋体" w:cs="宋体"/>
                <w:snapToGrid w:val="0"/>
                <w:color w:val="000000"/>
                <w:spacing w:val="-6"/>
                <w:kern w:val="0"/>
                <w:position w:val="26"/>
                <w:sz w:val="28"/>
                <w:szCs w:val="28"/>
                <w:lang w:val="en-US" w:eastAsia="zh-CN" w:bidi="ar-SA"/>
              </w:rPr>
              <w:t>与医生的交流我们展示了目前的任务进度，包括在模型建立上的探索与游戏demo的展示，并且与医生交流讨论体感交互游戏的可能性。</w:t>
            </w:r>
          </w:p>
          <w:p>
            <w:pPr>
              <w:keepNext w:val="0"/>
              <w:keepLines w:val="0"/>
              <w:widowControl/>
              <w:suppressLineNumbers w:val="0"/>
              <w:shd w:val="clear" w:fill="FFFFFF"/>
              <w:spacing w:before="156" w:beforeAutospacing="0" w:after="156" w:afterAutospacing="0" w:line="210" w:lineRule="atLeast"/>
              <w:ind w:left="0" w:right="0" w:firstLine="490"/>
              <w:jc w:val="left"/>
              <w:rPr>
                <w:rFonts w:hint="eastAsia" w:ascii="宋体" w:hAnsi="宋体" w:eastAsia="宋体" w:cs="宋体"/>
                <w:snapToGrid w:val="0"/>
                <w:color w:val="000000"/>
                <w:spacing w:val="-6"/>
                <w:kern w:val="0"/>
                <w:position w:val="26"/>
                <w:sz w:val="28"/>
                <w:szCs w:val="28"/>
                <w:lang w:val="en-US" w:eastAsia="zh-CN" w:bidi="ar-SA"/>
              </w:rPr>
            </w:pPr>
            <w:r>
              <w:rPr>
                <w:rFonts w:hint="eastAsia" w:ascii="宋体" w:hAnsi="宋体" w:eastAsia="宋体" w:cs="宋体"/>
                <w:snapToGrid w:val="0"/>
                <w:color w:val="000000"/>
                <w:spacing w:val="-6"/>
                <w:kern w:val="0"/>
                <w:position w:val="26"/>
                <w:sz w:val="28"/>
                <w:szCs w:val="28"/>
                <w:lang w:val="en-US" w:eastAsia="zh-CN" w:bidi="ar-SA"/>
              </w:rPr>
              <w:drawing>
                <wp:anchor distT="0" distB="0" distL="114300" distR="114300" simplePos="0" relativeHeight="251662336" behindDoc="0" locked="0" layoutInCell="1" allowOverlap="1">
                  <wp:simplePos x="0" y="0"/>
                  <wp:positionH relativeFrom="column">
                    <wp:posOffset>814705</wp:posOffset>
                  </wp:positionH>
                  <wp:positionV relativeFrom="paragraph">
                    <wp:posOffset>1905</wp:posOffset>
                  </wp:positionV>
                  <wp:extent cx="3587115" cy="2687955"/>
                  <wp:effectExtent l="0" t="0" r="9525" b="9525"/>
                  <wp:wrapTopAndBottom/>
                  <wp:docPr id="1" name="图片 5" descr="f2921d42e6d41dab36462c20820fa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f2921d42e6d41dab36462c20820faca"/>
                          <pic:cNvPicPr>
                            <a:picLocks noChangeAspect="1"/>
                          </pic:cNvPicPr>
                        </pic:nvPicPr>
                        <pic:blipFill>
                          <a:blip r:embed="rId12"/>
                          <a:stretch>
                            <a:fillRect/>
                          </a:stretch>
                        </pic:blipFill>
                        <pic:spPr>
                          <a:xfrm>
                            <a:off x="0" y="0"/>
                            <a:ext cx="3587115" cy="2687955"/>
                          </a:xfrm>
                          <a:prstGeom prst="rect">
                            <a:avLst/>
                          </a:prstGeom>
                          <a:noFill/>
                          <a:ln>
                            <a:noFill/>
                          </a:ln>
                        </pic:spPr>
                      </pic:pic>
                    </a:graphicData>
                  </a:graphic>
                </wp:anchor>
              </w:drawing>
            </w:r>
            <w:r>
              <w:rPr>
                <w:rFonts w:hint="eastAsia" w:ascii="宋体" w:hAnsi="宋体" w:eastAsia="宋体" w:cs="宋体"/>
                <w:snapToGrid w:val="0"/>
                <w:color w:val="000000"/>
                <w:spacing w:val="-6"/>
                <w:kern w:val="0"/>
                <w:position w:val="26"/>
                <w:sz w:val="28"/>
                <w:szCs w:val="28"/>
                <w:lang w:val="en-US" w:eastAsia="zh-CN" w:bidi="ar-SA"/>
              </w:rPr>
              <w:t>医生讲述了目前医院内部信息化程度落后，大小医院资源分配不均的医疗困境，讨论了基于游戏建构医患交流系统的可能性，提出了通过医院利用医生的权威性初步推广游戏，便于游戏上线市场后的初步推广。对于该游戏的呈现形式与呈现效果，医生提出对于患病较为严重的患者不适合高强度的运动，轻症的患者可以采取适当的运动来缓解症状，更好地康复。并获得的第一手的研究数据。</w:t>
            </w:r>
          </w:p>
          <w:p>
            <w:pPr>
              <w:keepNext w:val="0"/>
              <w:keepLines w:val="0"/>
              <w:widowControl/>
              <w:suppressLineNumbers w:val="0"/>
              <w:shd w:val="clear" w:fill="FFFFFF"/>
              <w:spacing w:before="156" w:beforeAutospacing="0" w:after="156" w:afterAutospacing="0" w:line="210" w:lineRule="atLeast"/>
              <w:ind w:left="0" w:right="0" w:firstLine="490"/>
              <w:jc w:val="left"/>
              <w:rPr>
                <w:rFonts w:hint="default" w:ascii="宋体" w:hAnsi="宋体" w:eastAsia="宋体" w:cs="宋体"/>
                <w:snapToGrid w:val="0"/>
                <w:color w:val="000000"/>
                <w:spacing w:val="-6"/>
                <w:kern w:val="0"/>
                <w:position w:val="26"/>
                <w:sz w:val="28"/>
                <w:szCs w:val="28"/>
                <w:lang w:val="en-US" w:eastAsia="zh-CN" w:bidi="ar-SA"/>
              </w:rPr>
            </w:pPr>
            <w:r>
              <w:rPr>
                <w:rFonts w:hint="default" w:ascii="宋体" w:hAnsi="宋体" w:eastAsia="宋体" w:cs="宋体"/>
                <w:snapToGrid w:val="0"/>
                <w:color w:val="000000"/>
                <w:spacing w:val="-6"/>
                <w:kern w:val="0"/>
                <w:position w:val="26"/>
                <w:sz w:val="28"/>
                <w:szCs w:val="28"/>
                <w:lang w:val="en-US" w:eastAsia="zh-CN" w:bidi="ar-SA"/>
              </w:rPr>
              <w:drawing>
                <wp:inline distT="0" distB="0" distL="114300" distR="114300">
                  <wp:extent cx="3169285" cy="3855720"/>
                  <wp:effectExtent l="0" t="0" r="635" b="0"/>
                  <wp:docPr id="6" name="图片 6" descr="微信图片_20231114200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图片_20231114200745"/>
                          <pic:cNvPicPr>
                            <a:picLocks noChangeAspect="1"/>
                          </pic:cNvPicPr>
                        </pic:nvPicPr>
                        <pic:blipFill>
                          <a:blip r:embed="rId13"/>
                          <a:stretch>
                            <a:fillRect/>
                          </a:stretch>
                        </pic:blipFill>
                        <pic:spPr>
                          <a:xfrm>
                            <a:off x="0" y="0"/>
                            <a:ext cx="3169285" cy="3855720"/>
                          </a:xfrm>
                          <a:prstGeom prst="rect">
                            <a:avLst/>
                          </a:prstGeom>
                        </pic:spPr>
                      </pic:pic>
                    </a:graphicData>
                  </a:graphic>
                </wp:inline>
              </w:drawing>
            </w:r>
          </w:p>
          <w:p>
            <w:pPr>
              <w:keepNext w:val="0"/>
              <w:keepLines w:val="0"/>
              <w:widowControl/>
              <w:suppressLineNumbers w:val="0"/>
              <w:shd w:val="clear" w:fill="FFFFFF"/>
              <w:spacing w:before="156" w:beforeAutospacing="0" w:after="156" w:afterAutospacing="0" w:line="210" w:lineRule="atLeast"/>
              <w:ind w:right="0"/>
              <w:jc w:val="left"/>
              <w:rPr>
                <w:rFonts w:hint="eastAsia" w:ascii="宋体" w:hAnsi="宋体" w:eastAsia="宋体" w:cs="宋体"/>
                <w:snapToGrid w:val="0"/>
                <w:color w:val="000000"/>
                <w:spacing w:val="-6"/>
                <w:kern w:val="0"/>
                <w:position w:val="26"/>
                <w:sz w:val="28"/>
                <w:szCs w:val="28"/>
                <w:lang w:val="en-US" w:eastAsia="zh-CN" w:bidi="ar-SA"/>
              </w:rPr>
            </w:pPr>
          </w:p>
        </w:tc>
      </w:tr>
    </w:tbl>
    <w:p>
      <w:pPr>
        <w:pStyle w:val="3"/>
      </w:pPr>
    </w:p>
    <w:p>
      <w:pPr>
        <w:pStyle w:val="3"/>
      </w:pPr>
    </w:p>
    <w:tbl>
      <w:tblPr>
        <w:tblStyle w:val="7"/>
        <w:tblW w:w="9006" w:type="dxa"/>
        <w:tblInd w:w="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199"/>
        <w:gridCol w:w="1999"/>
        <w:gridCol w:w="1843"/>
        <w:gridCol w:w="3848"/>
        <w:gridCol w:w="117"/>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252" w:hRule="atLeast"/>
        </w:trPr>
        <w:tc>
          <w:tcPr>
            <w:tcW w:w="9006" w:type="dxa"/>
            <w:gridSpan w:val="5"/>
            <w:vAlign w:val="top"/>
          </w:tcPr>
          <w:p>
            <w:pPr>
              <w:pStyle w:val="8"/>
              <w:spacing w:before="172" w:line="221" w:lineRule="auto"/>
              <w:ind w:left="145"/>
            </w:pPr>
            <w:r>
              <w:rPr>
                <w:spacing w:val="-5"/>
              </w:rPr>
              <w:t>四、经费开支情况：</w:t>
            </w:r>
          </w:p>
          <w:p>
            <w:pPr>
              <w:pStyle w:val="8"/>
              <w:spacing w:before="289" w:line="220" w:lineRule="auto"/>
              <w:ind w:left="116"/>
              <w:rPr>
                <w:rFonts w:hint="eastAsia" w:eastAsia="宋体"/>
                <w:lang w:eastAsia="zh-CN"/>
              </w:rPr>
            </w:pPr>
            <w:r>
              <w:rPr>
                <w:rFonts w:hint="eastAsia"/>
                <w:spacing w:val="-10"/>
                <w:lang w:val="en-US" w:eastAsia="zh-CN"/>
              </w:rPr>
              <w:t>按预算执行</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876" w:hRule="atLeast"/>
        </w:trPr>
        <w:tc>
          <w:tcPr>
            <w:tcW w:w="9006" w:type="dxa"/>
            <w:gridSpan w:val="5"/>
            <w:vAlign w:val="top"/>
          </w:tcPr>
          <w:p>
            <w:pPr>
              <w:pStyle w:val="8"/>
              <w:spacing w:before="172" w:line="412" w:lineRule="auto"/>
              <w:ind w:left="119" w:right="105" w:firstLine="3"/>
              <w:jc w:val="both"/>
            </w:pPr>
            <w:r>
              <w:rPr>
                <w:spacing w:val="-8"/>
              </w:rPr>
              <w:t>五、项目组对项目完成情况的自我评价</w:t>
            </w:r>
            <w:r>
              <w:rPr>
                <w:spacing w:val="-41"/>
              </w:rPr>
              <w:t>：（</w:t>
            </w:r>
            <w:r>
              <w:rPr>
                <w:spacing w:val="-8"/>
              </w:rPr>
              <w:t>项目成员贡献排序、 项目投入</w:t>
            </w:r>
            <w:r>
              <w:rPr>
                <w:spacing w:val="1"/>
              </w:rPr>
              <w:t xml:space="preserve"> </w:t>
            </w:r>
            <w:r>
              <w:rPr>
                <w:spacing w:val="2"/>
              </w:rPr>
              <w:t>情况、是否达到预期目标、解决了哪些问题、还存在哪些问题、有何建</w:t>
            </w:r>
          </w:p>
          <w:p>
            <w:pPr>
              <w:pStyle w:val="8"/>
              <w:spacing w:line="220" w:lineRule="auto"/>
              <w:ind w:left="120"/>
            </w:pPr>
            <w:r>
              <w:rPr>
                <w:spacing w:val="-2"/>
              </w:rPr>
              <w:t>议和意见等）</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28" w:hRule="atLeast"/>
        </w:trPr>
        <w:tc>
          <w:tcPr>
            <w:tcW w:w="1199" w:type="dxa"/>
            <w:vAlign w:val="top"/>
          </w:tcPr>
          <w:p>
            <w:pPr>
              <w:pStyle w:val="8"/>
              <w:spacing w:before="175" w:line="221" w:lineRule="auto"/>
              <w:ind w:left="382"/>
            </w:pPr>
            <w:r>
              <w:rPr>
                <w:spacing w:val="-3"/>
                <w14:textOutline w14:w="5094" w14:cap="flat" w14:cmpd="sng">
                  <w14:solidFill>
                    <w14:srgbClr w14:val="000000"/>
                  </w14:solidFill>
                  <w14:prstDash w14:val="solid"/>
                  <w14:miter w14:val="0"/>
                </w14:textOutline>
              </w:rPr>
              <w:t>排序</w:t>
            </w:r>
          </w:p>
        </w:tc>
        <w:tc>
          <w:tcPr>
            <w:tcW w:w="1999" w:type="dxa"/>
            <w:vAlign w:val="top"/>
          </w:tcPr>
          <w:p>
            <w:pPr>
              <w:pStyle w:val="8"/>
              <w:spacing w:before="175" w:line="221" w:lineRule="auto"/>
              <w:ind w:left="730"/>
            </w:pPr>
            <w:r>
              <w:rPr>
                <w:spacing w:val="-4"/>
                <w14:textOutline w14:w="5094" w14:cap="flat" w14:cmpd="sng">
                  <w14:solidFill>
                    <w14:srgbClr w14:val="000000"/>
                  </w14:solidFill>
                  <w14:prstDash w14:val="solid"/>
                  <w14:miter w14:val="0"/>
                </w14:textOutline>
              </w:rPr>
              <w:t>学号</w:t>
            </w:r>
          </w:p>
        </w:tc>
        <w:tc>
          <w:tcPr>
            <w:tcW w:w="1843" w:type="dxa"/>
            <w:vAlign w:val="top"/>
          </w:tcPr>
          <w:p>
            <w:pPr>
              <w:pStyle w:val="8"/>
              <w:spacing w:before="174" w:line="220" w:lineRule="auto"/>
              <w:ind w:left="648"/>
            </w:pPr>
            <w:r>
              <w:rPr>
                <w:spacing w:val="-3"/>
                <w14:textOutline w14:w="5094" w14:cap="flat" w14:cmpd="sng">
                  <w14:solidFill>
                    <w14:srgbClr w14:val="000000"/>
                  </w14:solidFill>
                  <w14:prstDash w14:val="solid"/>
                  <w14:miter w14:val="0"/>
                </w14:textOutline>
              </w:rPr>
              <w:t>姓名</w:t>
            </w:r>
          </w:p>
        </w:tc>
        <w:tc>
          <w:tcPr>
            <w:tcW w:w="3848" w:type="dxa"/>
            <w:tcBorders>
              <w:right w:val="single" w:color="000000" w:sz="8" w:space="0"/>
            </w:tcBorders>
            <w:vAlign w:val="top"/>
          </w:tcPr>
          <w:p>
            <w:pPr>
              <w:pStyle w:val="8"/>
              <w:spacing w:before="175" w:line="221" w:lineRule="auto"/>
              <w:ind w:left="1655"/>
            </w:pPr>
            <w:r>
              <w:rPr>
                <w:spacing w:val="-4"/>
                <w14:textOutline w14:w="5094" w14:cap="flat" w14:cmpd="sng">
                  <w14:solidFill>
                    <w14:srgbClr w14:val="000000"/>
                  </w14:solidFill>
                  <w14:prstDash w14:val="solid"/>
                  <w14:miter w14:val="0"/>
                </w14:textOutline>
              </w:rPr>
              <w:t>备注</w:t>
            </w:r>
          </w:p>
        </w:tc>
        <w:tc>
          <w:tcPr>
            <w:tcW w:w="117" w:type="dxa"/>
            <w:tcBorders>
              <w:left w:val="single" w:color="000000" w:sz="8" w:space="0"/>
            </w:tcBorders>
            <w:vAlign w:val="top"/>
          </w:tcPr>
          <w:p>
            <w:pPr>
              <w:rPr>
                <w:rFonts w:ascii="Arial"/>
                <w:sz w:val="21"/>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877" w:hRule="atLeast"/>
        </w:trPr>
        <w:tc>
          <w:tcPr>
            <w:tcW w:w="1199" w:type="dxa"/>
            <w:vAlign w:val="top"/>
          </w:tcPr>
          <w:p>
            <w:pPr>
              <w:pStyle w:val="8"/>
              <w:spacing w:before="221" w:line="182" w:lineRule="auto"/>
              <w:ind w:left="614"/>
            </w:pPr>
            <w:r>
              <w:rPr>
                <w14:textOutline w14:w="5094" w14:cap="flat" w14:cmpd="sng">
                  <w14:solidFill>
                    <w14:srgbClr w14:val="000000"/>
                  </w14:solidFill>
                  <w14:prstDash w14:val="solid"/>
                  <w14:miter w14:val="0"/>
                </w14:textOutline>
              </w:rPr>
              <w:t>1</w:t>
            </w:r>
          </w:p>
        </w:tc>
        <w:tc>
          <w:tcPr>
            <w:tcW w:w="1999" w:type="dxa"/>
            <w:vAlign w:val="top"/>
          </w:tcPr>
          <w:p>
            <w:pPr>
              <w:pStyle w:val="8"/>
              <w:spacing w:before="221" w:line="182" w:lineRule="auto"/>
              <w:ind w:left="120"/>
            </w:pPr>
            <w:r>
              <w:rPr>
                <w:rFonts w:hint="default"/>
              </w:rPr>
              <w:t>521021910100</w:t>
            </w:r>
          </w:p>
        </w:tc>
        <w:tc>
          <w:tcPr>
            <w:tcW w:w="1843" w:type="dxa"/>
            <w:vAlign w:val="top"/>
          </w:tcPr>
          <w:p>
            <w:pPr>
              <w:pStyle w:val="8"/>
              <w:spacing w:before="175" w:line="220" w:lineRule="auto"/>
              <w:ind w:left="114"/>
            </w:pPr>
            <w:r>
              <w:rPr>
                <w:rFonts w:hint="default"/>
              </w:rPr>
              <w:t>魏世泽</w:t>
            </w:r>
          </w:p>
        </w:tc>
        <w:tc>
          <w:tcPr>
            <w:tcW w:w="3848" w:type="dxa"/>
            <w:tcBorders>
              <w:right w:val="single" w:color="000000" w:sz="8" w:space="0"/>
            </w:tcBorders>
            <w:vAlign w:val="top"/>
          </w:tcPr>
          <w:p>
            <w:pPr>
              <w:pStyle w:val="8"/>
              <w:spacing w:before="174" w:line="412" w:lineRule="auto"/>
              <w:ind w:left="169" w:right="95" w:hanging="50"/>
              <w:jc w:val="both"/>
            </w:pPr>
            <w:r>
              <w:rPr>
                <w:spacing w:val="-2"/>
              </w:rPr>
              <w:t>投入了大量时间，达到了预期</w:t>
            </w:r>
            <w:r>
              <w:rPr>
                <w:spacing w:val="4"/>
              </w:rPr>
              <w:t xml:space="preserve"> </w:t>
            </w:r>
            <w:r>
              <w:rPr>
                <w:spacing w:val="-16"/>
              </w:rPr>
              <w:t>目标， 合作得出了以上项目结</w:t>
            </w:r>
          </w:p>
          <w:p>
            <w:pPr>
              <w:pStyle w:val="8"/>
              <w:spacing w:line="227" w:lineRule="auto"/>
              <w:ind w:left="118"/>
            </w:pPr>
            <w:r>
              <w:t>论</w:t>
            </w:r>
          </w:p>
        </w:tc>
        <w:tc>
          <w:tcPr>
            <w:tcW w:w="117" w:type="dxa"/>
            <w:tcBorders>
              <w:left w:val="single" w:color="000000" w:sz="8" w:space="0"/>
            </w:tcBorders>
            <w:vAlign w:val="top"/>
          </w:tcPr>
          <w:p>
            <w:pPr>
              <w:rPr>
                <w:rFonts w:ascii="Arial"/>
                <w:sz w:val="21"/>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252" w:hRule="atLeast"/>
        </w:trPr>
        <w:tc>
          <w:tcPr>
            <w:tcW w:w="1199" w:type="dxa"/>
            <w:vAlign w:val="top"/>
          </w:tcPr>
          <w:p>
            <w:pPr>
              <w:pStyle w:val="8"/>
              <w:spacing w:before="222" w:line="182" w:lineRule="auto"/>
              <w:ind w:left="597"/>
            </w:pPr>
            <w:r>
              <w:rPr>
                <w14:textOutline w14:w="5094" w14:cap="flat" w14:cmpd="sng">
                  <w14:solidFill>
                    <w14:srgbClr w14:val="000000"/>
                  </w14:solidFill>
                  <w14:prstDash w14:val="solid"/>
                  <w14:miter w14:val="0"/>
                </w14:textOutline>
              </w:rPr>
              <w:t>2</w:t>
            </w:r>
          </w:p>
        </w:tc>
        <w:tc>
          <w:tcPr>
            <w:tcW w:w="1999" w:type="dxa"/>
            <w:vAlign w:val="top"/>
          </w:tcPr>
          <w:p>
            <w:pPr>
              <w:pStyle w:val="8"/>
              <w:spacing w:before="222" w:line="182" w:lineRule="auto"/>
              <w:ind w:left="120"/>
            </w:pPr>
            <w:r>
              <w:rPr>
                <w:spacing w:val="-2"/>
              </w:rPr>
              <w:t>520021910726</w:t>
            </w:r>
          </w:p>
        </w:tc>
        <w:tc>
          <w:tcPr>
            <w:tcW w:w="1843" w:type="dxa"/>
            <w:vAlign w:val="top"/>
          </w:tcPr>
          <w:p>
            <w:pPr>
              <w:pStyle w:val="8"/>
              <w:spacing w:before="175" w:line="221" w:lineRule="auto"/>
              <w:ind w:left="117"/>
            </w:pPr>
            <w:r>
              <w:rPr>
                <w:spacing w:val="-3"/>
              </w:rPr>
              <w:t>任羽</w:t>
            </w:r>
          </w:p>
        </w:tc>
        <w:tc>
          <w:tcPr>
            <w:tcW w:w="3848" w:type="dxa"/>
            <w:tcBorders>
              <w:right w:val="single" w:color="000000" w:sz="8" w:space="0"/>
            </w:tcBorders>
            <w:vAlign w:val="top"/>
          </w:tcPr>
          <w:p>
            <w:pPr>
              <w:pStyle w:val="8"/>
              <w:spacing w:before="174" w:line="412" w:lineRule="auto"/>
              <w:ind w:left="169" w:right="95" w:hanging="50"/>
              <w:jc w:val="both"/>
            </w:pPr>
            <w:r>
              <w:rPr>
                <w:spacing w:val="-2"/>
              </w:rPr>
              <w:t>投入了大量时间，达到了预期</w:t>
            </w:r>
            <w:r>
              <w:rPr>
                <w:spacing w:val="4"/>
              </w:rPr>
              <w:t xml:space="preserve"> </w:t>
            </w:r>
            <w:r>
              <w:rPr>
                <w:spacing w:val="-16"/>
              </w:rPr>
              <w:t>目标， 合作得出了以上项目结</w:t>
            </w:r>
          </w:p>
          <w:p>
            <w:pPr>
              <w:pStyle w:val="8"/>
              <w:spacing w:before="1" w:line="220" w:lineRule="auto"/>
              <w:ind w:left="119"/>
            </w:pPr>
            <w:r>
              <w:t>论</w:t>
            </w:r>
          </w:p>
        </w:tc>
        <w:tc>
          <w:tcPr>
            <w:tcW w:w="117" w:type="dxa"/>
            <w:tcBorders>
              <w:left w:val="single" w:color="000000" w:sz="8" w:space="0"/>
            </w:tcBorders>
            <w:vAlign w:val="top"/>
          </w:tcPr>
          <w:p>
            <w:pPr>
              <w:rPr>
                <w:rFonts w:ascii="Arial"/>
                <w:sz w:val="21"/>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31" w:hRule="atLeast"/>
        </w:trPr>
        <w:tc>
          <w:tcPr>
            <w:tcW w:w="1199" w:type="dxa"/>
            <w:vAlign w:val="top"/>
          </w:tcPr>
          <w:p>
            <w:pPr>
              <w:pStyle w:val="8"/>
              <w:spacing w:before="225" w:line="182" w:lineRule="auto"/>
              <w:ind w:left="599"/>
            </w:pPr>
            <w:r>
              <w:rPr>
                <w14:textOutline w14:w="5094" w14:cap="flat" w14:cmpd="sng">
                  <w14:solidFill>
                    <w14:srgbClr w14:val="000000"/>
                  </w14:solidFill>
                  <w14:prstDash w14:val="solid"/>
                  <w14:miter w14:val="0"/>
                </w14:textOutline>
              </w:rPr>
              <w:t>3</w:t>
            </w:r>
          </w:p>
        </w:tc>
        <w:tc>
          <w:tcPr>
            <w:tcW w:w="1999" w:type="dxa"/>
            <w:vAlign w:val="top"/>
          </w:tcPr>
          <w:p>
            <w:pPr>
              <w:rPr>
                <w:rFonts w:ascii="Arial"/>
                <w:sz w:val="21"/>
              </w:rPr>
            </w:pPr>
          </w:p>
        </w:tc>
        <w:tc>
          <w:tcPr>
            <w:tcW w:w="1843" w:type="dxa"/>
            <w:vAlign w:val="top"/>
          </w:tcPr>
          <w:p>
            <w:pPr>
              <w:rPr>
                <w:rFonts w:ascii="Arial"/>
                <w:sz w:val="21"/>
              </w:rPr>
            </w:pPr>
          </w:p>
        </w:tc>
        <w:tc>
          <w:tcPr>
            <w:tcW w:w="3965" w:type="dxa"/>
            <w:gridSpan w:val="2"/>
            <w:vAlign w:val="top"/>
          </w:tcPr>
          <w:p>
            <w:pPr>
              <w:rPr>
                <w:rFonts w:ascii="Arial"/>
                <w:sz w:val="21"/>
              </w:rPr>
            </w:pPr>
            <w:r>
              <w:pict>
                <v:rect id="_x0000_s1026" o:spid="_x0000_s1026" o:spt="1" style="position:absolute;left:0pt;margin-left:192.3pt;margin-top:0.45pt;height:31.35pt;width:0.5pt;mso-position-horizontal-relative:page;mso-position-vertical-relative:page;z-index:251660288;mso-width-relative:page;mso-height-relative:page;" fillcolor="#000000" filled="t" stroked="f" coordsize="21600,21600">
                  <v:path/>
                  <v:fill on="t" focussize="0,0"/>
                  <v:stroke on="f"/>
                  <v:imagedata o:title=""/>
                  <o:lock v:ext="edit"/>
                </v:rect>
              </w:pic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28" w:hRule="atLeast"/>
        </w:trPr>
        <w:tc>
          <w:tcPr>
            <w:tcW w:w="1199" w:type="dxa"/>
            <w:vAlign w:val="top"/>
          </w:tcPr>
          <w:p>
            <w:pPr>
              <w:pStyle w:val="8"/>
              <w:spacing w:before="222" w:line="182" w:lineRule="auto"/>
              <w:ind w:left="592"/>
            </w:pPr>
            <w:r>
              <w:rPr>
                <w14:textOutline w14:w="5094" w14:cap="flat" w14:cmpd="sng">
                  <w14:solidFill>
                    <w14:srgbClr w14:val="000000"/>
                  </w14:solidFill>
                  <w14:prstDash w14:val="solid"/>
                  <w14:miter w14:val="0"/>
                </w14:textOutline>
              </w:rPr>
              <w:t>4</w:t>
            </w:r>
          </w:p>
        </w:tc>
        <w:tc>
          <w:tcPr>
            <w:tcW w:w="1999" w:type="dxa"/>
            <w:vAlign w:val="top"/>
          </w:tcPr>
          <w:p>
            <w:pPr>
              <w:rPr>
                <w:rFonts w:ascii="Arial"/>
                <w:sz w:val="21"/>
              </w:rPr>
            </w:pPr>
          </w:p>
        </w:tc>
        <w:tc>
          <w:tcPr>
            <w:tcW w:w="1843" w:type="dxa"/>
            <w:vAlign w:val="top"/>
          </w:tcPr>
          <w:p>
            <w:pPr>
              <w:rPr>
                <w:rFonts w:ascii="Arial"/>
                <w:sz w:val="21"/>
              </w:rPr>
            </w:pPr>
          </w:p>
        </w:tc>
        <w:tc>
          <w:tcPr>
            <w:tcW w:w="3965" w:type="dxa"/>
            <w:gridSpan w:val="2"/>
            <w:vAlign w:val="top"/>
          </w:tcPr>
          <w:p>
            <w:pPr>
              <w:rPr>
                <w:rFonts w:ascii="Arial"/>
                <w:sz w:val="21"/>
              </w:rPr>
            </w:pPr>
            <w:r>
              <w:pict>
                <v:rect id="_x0000_s1027" o:spid="_x0000_s1027" o:spt="1" style="position:absolute;left:0pt;margin-left:192.3pt;margin-top:0.45pt;height:31.2pt;width:0.5pt;mso-position-horizontal-relative:page;mso-position-vertical-relative:page;z-index:251659264;mso-width-relative:page;mso-height-relative:page;" fillcolor="#000000" filled="t" stroked="f" coordsize="21600,21600">
                  <v:path/>
                  <v:fill on="t" focussize="0,0"/>
                  <v:stroke on="f"/>
                  <v:imagedata o:title=""/>
                  <o:lock v:ext="edit"/>
                </v:rect>
              </w:pic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43" w:hRule="atLeast"/>
        </w:trPr>
        <w:tc>
          <w:tcPr>
            <w:tcW w:w="1199" w:type="dxa"/>
            <w:vAlign w:val="top"/>
          </w:tcPr>
          <w:p>
            <w:pPr>
              <w:pStyle w:val="8"/>
              <w:spacing w:before="226" w:line="180" w:lineRule="auto"/>
              <w:ind w:left="599"/>
            </w:pPr>
            <w:r>
              <w:rPr>
                <w14:textOutline w14:w="5094" w14:cap="flat" w14:cmpd="sng">
                  <w14:solidFill>
                    <w14:srgbClr w14:val="000000"/>
                  </w14:solidFill>
                  <w14:prstDash w14:val="solid"/>
                  <w14:miter w14:val="0"/>
                </w14:textOutline>
              </w:rPr>
              <w:t>5</w:t>
            </w:r>
          </w:p>
        </w:tc>
        <w:tc>
          <w:tcPr>
            <w:tcW w:w="1999" w:type="dxa"/>
            <w:vAlign w:val="top"/>
          </w:tcPr>
          <w:p>
            <w:pPr>
              <w:rPr>
                <w:rFonts w:ascii="Arial"/>
                <w:sz w:val="21"/>
              </w:rPr>
            </w:pPr>
          </w:p>
        </w:tc>
        <w:tc>
          <w:tcPr>
            <w:tcW w:w="1843" w:type="dxa"/>
            <w:vAlign w:val="top"/>
          </w:tcPr>
          <w:p>
            <w:pPr>
              <w:rPr>
                <w:rFonts w:ascii="Arial"/>
                <w:sz w:val="21"/>
              </w:rPr>
            </w:pPr>
          </w:p>
        </w:tc>
        <w:tc>
          <w:tcPr>
            <w:tcW w:w="3965" w:type="dxa"/>
            <w:gridSpan w:val="2"/>
            <w:vAlign w:val="top"/>
          </w:tcPr>
          <w:p>
            <w:pPr>
              <w:rPr>
                <w:rFonts w:ascii="Arial"/>
                <w:sz w:val="21"/>
              </w:rPr>
            </w:pPr>
            <w:r>
              <w:pict>
                <v:rect id="_x0000_s1028" o:spid="_x0000_s1028" o:spt="1" style="position:absolute;left:0pt;margin-left:192.3pt;margin-top:0.5pt;height:31.25pt;width:0.5pt;mso-position-horizontal-relative:page;mso-position-vertical-relative:page;z-index:251661312;mso-width-relative:page;mso-height-relative:page;" fillcolor="#000000" filled="t" stroked="f" coordsize="21600,21600">
                  <v:path/>
                  <v:fill on="t" focussize="0,0"/>
                  <v:stroke on="f"/>
                  <v:imagedata o:title=""/>
                  <o:lock v:ext="edit"/>
                </v:rect>
              </w:pict>
            </w:r>
          </w:p>
        </w:tc>
      </w:tr>
    </w:tbl>
    <w:p>
      <w:pPr>
        <w:pStyle w:val="3"/>
      </w:pPr>
    </w:p>
    <w:p>
      <w:pPr>
        <w:sectPr>
          <w:pgSz w:w="11907" w:h="16839"/>
          <w:pgMar w:top="1132" w:right="1462" w:bottom="0" w:left="1433" w:header="0" w:footer="0" w:gutter="0"/>
          <w:cols w:space="720" w:num="1"/>
        </w:sectPr>
      </w:pPr>
    </w:p>
    <w:tbl>
      <w:tblPr>
        <w:tblStyle w:val="7"/>
        <w:tblW w:w="9006" w:type="dxa"/>
        <w:tblInd w:w="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9006"/>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7498" w:hRule="atLeast"/>
        </w:trPr>
        <w:tc>
          <w:tcPr>
            <w:tcW w:w="9006" w:type="dxa"/>
            <w:vAlign w:val="top"/>
          </w:tcPr>
          <w:p>
            <w:pPr>
              <w:pStyle w:val="8"/>
              <w:spacing w:before="179" w:line="219" w:lineRule="auto"/>
              <w:ind w:left="120"/>
            </w:pPr>
            <w:r>
              <w:t>六、体会和心得</w:t>
            </w:r>
            <w:r>
              <w:rPr>
                <w:spacing w:val="-72"/>
                <w:w w:val="96"/>
              </w:rPr>
              <w:t>：（</w:t>
            </w:r>
            <w:r>
              <w:t>主要写项目完成后的收获）</w:t>
            </w:r>
          </w:p>
          <w:p>
            <w:pPr>
              <w:pStyle w:val="8"/>
              <w:spacing w:before="291" w:line="624" w:lineRule="exact"/>
              <w:ind w:left="139"/>
            </w:pPr>
            <w:r>
              <w:rPr>
                <w:spacing w:val="-9"/>
                <w:position w:val="26"/>
              </w:rPr>
              <w:t>1、查阅相关资料、联系瑞金医院， 邀请有设计经验的人员参与开</w:t>
            </w:r>
            <w:r>
              <w:rPr>
                <w:spacing w:val="-10"/>
                <w:position w:val="26"/>
              </w:rPr>
              <w:t>发，</w:t>
            </w:r>
            <w:r>
              <w:rPr>
                <w:spacing w:val="-33"/>
                <w:position w:val="26"/>
              </w:rPr>
              <w:t xml:space="preserve"> </w:t>
            </w:r>
            <w:r>
              <w:rPr>
                <w:spacing w:val="-10"/>
                <w:position w:val="26"/>
              </w:rPr>
              <w:t>获</w:t>
            </w:r>
          </w:p>
          <w:p>
            <w:pPr>
              <w:pStyle w:val="8"/>
              <w:spacing w:before="1" w:line="220" w:lineRule="auto"/>
              <w:ind w:left="122"/>
            </w:pPr>
            <w:r>
              <w:rPr>
                <w:spacing w:val="-2"/>
              </w:rPr>
              <w:t>取了大量经验</w:t>
            </w:r>
          </w:p>
          <w:p>
            <w:pPr>
              <w:pStyle w:val="8"/>
              <w:spacing w:before="289" w:line="624" w:lineRule="exact"/>
              <w:ind w:left="122"/>
            </w:pPr>
            <w:r>
              <w:rPr>
                <w:spacing w:val="-1"/>
                <w:position w:val="26"/>
              </w:rPr>
              <w:t>2、在项目进行的过程中增强了我们的健康意识获取了更多健康知识</w:t>
            </w:r>
          </w:p>
          <w:p>
            <w:pPr>
              <w:pStyle w:val="8"/>
              <w:spacing w:line="220" w:lineRule="auto"/>
              <w:ind w:left="124"/>
            </w:pPr>
            <w:r>
              <w:rPr>
                <w:spacing w:val="-1"/>
              </w:rPr>
              <w:t>3、通过程序的编写，强化了我们课程中学过的知识</w:t>
            </w:r>
          </w:p>
          <w:p>
            <w:pPr>
              <w:pStyle w:val="8"/>
              <w:spacing w:before="290" w:line="220" w:lineRule="auto"/>
              <w:ind w:left="117"/>
            </w:pPr>
            <w:r>
              <w:rPr>
                <w:spacing w:val="-1"/>
              </w:rPr>
              <w:t>4、进行了一次完整的项目开发，增加了我们团队协作的意识</w:t>
            </w:r>
          </w:p>
          <w:p>
            <w:pPr>
              <w:pStyle w:val="8"/>
              <w:spacing w:before="290" w:line="624" w:lineRule="exact"/>
              <w:ind w:left="124"/>
            </w:pPr>
            <w:r>
              <w:rPr>
                <w:spacing w:val="-8"/>
                <w:position w:val="26"/>
              </w:rPr>
              <w:t>5、组内需要经常开会交流意见，</w:t>
            </w:r>
            <w:r>
              <w:rPr>
                <w:spacing w:val="-24"/>
                <w:position w:val="26"/>
              </w:rPr>
              <w:t xml:space="preserve"> </w:t>
            </w:r>
            <w:r>
              <w:rPr>
                <w:spacing w:val="-8"/>
                <w:position w:val="26"/>
              </w:rPr>
              <w:t>在讨论的过程中尽量达成统一意见， 以</w:t>
            </w:r>
          </w:p>
          <w:p>
            <w:pPr>
              <w:pStyle w:val="8"/>
              <w:spacing w:line="220" w:lineRule="auto"/>
              <w:ind w:left="119"/>
            </w:pPr>
            <w:r>
              <w:t>便项目向下一步进行.</w:t>
            </w:r>
          </w:p>
          <w:p>
            <w:pPr>
              <w:pStyle w:val="8"/>
              <w:spacing w:before="290" w:line="624" w:lineRule="exact"/>
              <w:ind w:left="120"/>
            </w:pPr>
            <w:r>
              <w:rPr>
                <w:spacing w:val="-2"/>
                <w:position w:val="26"/>
              </w:rPr>
              <w:t>6、需求分析不是一次完成的，在项目行进过程中要不断进行需求分析，</w:t>
            </w:r>
          </w:p>
          <w:p>
            <w:pPr>
              <w:pStyle w:val="8"/>
              <w:spacing w:line="220" w:lineRule="auto"/>
              <w:ind w:left="123"/>
            </w:pPr>
            <w:r>
              <w:t>发现问题及时调整，避免浪费大量的人力物力.</w:t>
            </w:r>
          </w:p>
          <w:p>
            <w:pPr>
              <w:pStyle w:val="8"/>
              <w:spacing w:before="291" w:line="624" w:lineRule="exact"/>
              <w:ind w:left="125"/>
            </w:pPr>
            <w:r>
              <w:rPr>
                <w:spacing w:val="-2"/>
                <w:position w:val="26"/>
              </w:rPr>
              <w:t>7、选择工具时应选用较为成熟的技术进行开发，以降低学习成本。若遇</w:t>
            </w:r>
          </w:p>
          <w:p>
            <w:pPr>
              <w:pStyle w:val="8"/>
              <w:spacing w:line="220" w:lineRule="auto"/>
              <w:ind w:left="126"/>
            </w:pPr>
            <w:r>
              <w:t>到必须要掌握的新技术，要为该技术的学习预留相应的学习时</w:t>
            </w:r>
            <w:r>
              <w:rPr>
                <w:spacing w:val="-1"/>
              </w:rPr>
              <w:t>间.</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560" w:hRule="atLeast"/>
        </w:trPr>
        <w:tc>
          <w:tcPr>
            <w:tcW w:w="9006" w:type="dxa"/>
            <w:vAlign w:val="top"/>
          </w:tcPr>
          <w:p>
            <w:pPr>
              <w:pStyle w:val="8"/>
              <w:spacing w:before="174" w:line="220" w:lineRule="auto"/>
              <w:ind w:left="123"/>
            </w:pPr>
            <w:r>
              <w:rPr>
                <w:spacing w:val="-9"/>
              </w:rPr>
              <w:t>八、指导教师意见</w:t>
            </w:r>
            <w:r>
              <w:rPr>
                <w:spacing w:val="-21"/>
              </w:rPr>
              <w:t>：</w:t>
            </w:r>
            <w:r>
              <w:rPr>
                <w:spacing w:val="-20"/>
              </w:rPr>
              <w:t xml:space="preserve"> </w:t>
            </w:r>
            <w:r>
              <w:rPr>
                <w:spacing w:val="-21"/>
              </w:rPr>
              <w:t>（</w:t>
            </w:r>
            <w:r>
              <w:rPr>
                <w:spacing w:val="-9"/>
              </w:rPr>
              <w:t>包括对项目成员投入和贡献大小进</w:t>
            </w:r>
            <w:r>
              <w:rPr>
                <w:spacing w:val="-10"/>
              </w:rPr>
              <w:t>行排序）</w:t>
            </w:r>
          </w:p>
          <w:p>
            <w:pPr>
              <w:pStyle w:val="8"/>
              <w:spacing w:before="154" w:line="235" w:lineRule="auto"/>
              <w:ind w:left="117" w:right="108" w:hanging="1"/>
              <w:jc w:val="both"/>
              <w:rPr>
                <w:sz w:val="24"/>
                <w:szCs w:val="24"/>
              </w:rPr>
            </w:pPr>
            <w:r>
              <w:rPr>
                <w:spacing w:val="-5"/>
                <w:sz w:val="24"/>
                <w:szCs w:val="24"/>
              </w:rPr>
              <w:t>课题旨在探索研究适用于中老年人群的健身锻炼游戏模式，</w:t>
            </w:r>
            <w:r>
              <w:rPr>
                <w:spacing w:val="-33"/>
                <w:sz w:val="24"/>
                <w:szCs w:val="24"/>
              </w:rPr>
              <w:t xml:space="preserve"> </w:t>
            </w:r>
            <w:r>
              <w:rPr>
                <w:spacing w:val="-5"/>
                <w:sz w:val="24"/>
                <w:szCs w:val="24"/>
              </w:rPr>
              <w:t>试图分</w:t>
            </w:r>
            <w:r>
              <w:rPr>
                <w:spacing w:val="-6"/>
                <w:sz w:val="24"/>
                <w:szCs w:val="24"/>
              </w:rPr>
              <w:t>析提炼适合于中老</w:t>
            </w:r>
            <w:r>
              <w:rPr>
                <w:sz w:val="24"/>
                <w:szCs w:val="24"/>
              </w:rPr>
              <w:t xml:space="preserve"> </w:t>
            </w:r>
            <w:r>
              <w:rPr>
                <w:spacing w:val="-9"/>
                <w:sz w:val="24"/>
                <w:szCs w:val="24"/>
              </w:rPr>
              <w:t>年人的健身锻炼行为种类， 并基于能够引人入胜的电子游戏方式， 探索设计针对中老</w:t>
            </w:r>
            <w:r>
              <w:rPr>
                <w:spacing w:val="3"/>
                <w:sz w:val="24"/>
                <w:szCs w:val="24"/>
              </w:rPr>
              <w:t xml:space="preserve"> </w:t>
            </w:r>
            <w:r>
              <w:rPr>
                <w:spacing w:val="-5"/>
                <w:sz w:val="24"/>
                <w:szCs w:val="24"/>
              </w:rPr>
              <w:t>年群体的锻炼健身游戏原型系统的技术可实现行为</w:t>
            </w:r>
            <w:r>
              <w:rPr>
                <w:spacing w:val="-6"/>
                <w:sz w:val="24"/>
                <w:szCs w:val="24"/>
              </w:rPr>
              <w:t>方式，</w:t>
            </w:r>
            <w:r>
              <w:rPr>
                <w:spacing w:val="-27"/>
                <w:sz w:val="24"/>
                <w:szCs w:val="24"/>
              </w:rPr>
              <w:t xml:space="preserve"> </w:t>
            </w:r>
            <w:r>
              <w:rPr>
                <w:spacing w:val="-6"/>
                <w:sz w:val="24"/>
                <w:szCs w:val="24"/>
              </w:rPr>
              <w:t>并重点研究其中的游戏行为</w:t>
            </w:r>
            <w:r>
              <w:rPr>
                <w:sz w:val="24"/>
                <w:szCs w:val="24"/>
              </w:rPr>
              <w:t xml:space="preserve"> </w:t>
            </w:r>
            <w:r>
              <w:rPr>
                <w:spacing w:val="-4"/>
                <w:sz w:val="24"/>
                <w:szCs w:val="24"/>
              </w:rPr>
              <w:t>和体感交互方式与技术方法。</w:t>
            </w:r>
          </w:p>
          <w:p>
            <w:pPr>
              <w:spacing w:line="260" w:lineRule="auto"/>
              <w:rPr>
                <w:rFonts w:ascii="Arial"/>
                <w:sz w:val="21"/>
              </w:rPr>
            </w:pPr>
          </w:p>
          <w:p>
            <w:pPr>
              <w:pStyle w:val="8"/>
              <w:spacing w:before="78" w:line="233" w:lineRule="auto"/>
              <w:ind w:left="117" w:right="47" w:hanging="1"/>
              <w:jc w:val="both"/>
              <w:rPr>
                <w:sz w:val="24"/>
                <w:szCs w:val="24"/>
              </w:rPr>
            </w:pPr>
            <w:r>
              <w:rPr>
                <w:spacing w:val="-5"/>
                <w:sz w:val="24"/>
                <w:szCs w:val="24"/>
              </w:rPr>
              <w:t>课题结合近年功能强大的游戏引擎技术和体感交互技术，</w:t>
            </w:r>
            <w:r>
              <w:rPr>
                <w:spacing w:val="-33"/>
                <w:sz w:val="24"/>
                <w:szCs w:val="24"/>
              </w:rPr>
              <w:t xml:space="preserve"> </w:t>
            </w:r>
            <w:r>
              <w:rPr>
                <w:spacing w:val="-5"/>
                <w:sz w:val="24"/>
                <w:szCs w:val="24"/>
              </w:rPr>
              <w:t>试图激发</w:t>
            </w:r>
            <w:r>
              <w:rPr>
                <w:spacing w:val="-6"/>
                <w:sz w:val="24"/>
                <w:szCs w:val="24"/>
              </w:rPr>
              <w:t>中老年宅人们必要</w:t>
            </w:r>
            <w:r>
              <w:rPr>
                <w:sz w:val="24"/>
                <w:szCs w:val="24"/>
              </w:rPr>
              <w:t xml:space="preserve"> </w:t>
            </w:r>
            <w:r>
              <w:rPr>
                <w:spacing w:val="-6"/>
                <w:sz w:val="24"/>
                <w:szCs w:val="24"/>
              </w:rPr>
              <w:t>的健康健身锻炼需要， 从而提高这一群体的身体健康水平。课题尝试采用具有代入感</w:t>
            </w:r>
            <w:r>
              <w:rPr>
                <w:sz w:val="24"/>
                <w:szCs w:val="24"/>
              </w:rPr>
              <w:t xml:space="preserve"> </w:t>
            </w:r>
            <w:r>
              <w:rPr>
                <w:spacing w:val="-1"/>
                <w:sz w:val="24"/>
                <w:szCs w:val="24"/>
              </w:rPr>
              <w:t>和吸引力的游戏方式，帮助强化中老年人群的合理健身锻炼，</w:t>
            </w:r>
            <w:r>
              <w:rPr>
                <w:spacing w:val="-2"/>
                <w:sz w:val="24"/>
                <w:szCs w:val="24"/>
              </w:rPr>
              <w:t>具有现实的重要意义。</w:t>
            </w:r>
          </w:p>
          <w:p>
            <w:pPr>
              <w:spacing w:line="259" w:lineRule="auto"/>
              <w:rPr>
                <w:rFonts w:ascii="Arial"/>
                <w:sz w:val="21"/>
              </w:rPr>
            </w:pPr>
          </w:p>
          <w:p>
            <w:pPr>
              <w:pStyle w:val="8"/>
              <w:spacing w:before="78" w:line="235" w:lineRule="auto"/>
              <w:ind w:left="117" w:right="107"/>
              <w:jc w:val="both"/>
              <w:rPr>
                <w:sz w:val="24"/>
                <w:szCs w:val="24"/>
              </w:rPr>
            </w:pPr>
            <w:r>
              <w:rPr>
                <w:spacing w:val="-11"/>
                <w:sz w:val="24"/>
                <w:szCs w:val="24"/>
              </w:rPr>
              <w:t>本期的课题</w:t>
            </w:r>
            <w:r>
              <w:rPr>
                <w:spacing w:val="-23"/>
                <w:sz w:val="24"/>
                <w:szCs w:val="24"/>
              </w:rPr>
              <w:t xml:space="preserve"> </w:t>
            </w:r>
            <w:r>
              <w:rPr>
                <w:spacing w:val="-11"/>
                <w:sz w:val="24"/>
                <w:szCs w:val="24"/>
              </w:rPr>
              <w:t>1</w:t>
            </w:r>
            <w:r>
              <w:rPr>
                <w:spacing w:val="-47"/>
                <w:sz w:val="24"/>
                <w:szCs w:val="24"/>
              </w:rPr>
              <w:t xml:space="preserve"> </w:t>
            </w:r>
            <w:r>
              <w:rPr>
                <w:spacing w:val="-11"/>
                <w:sz w:val="24"/>
                <w:szCs w:val="24"/>
              </w:rPr>
              <w:t>期工作，</w:t>
            </w:r>
            <w:r>
              <w:rPr>
                <w:spacing w:val="-33"/>
                <w:sz w:val="24"/>
                <w:szCs w:val="24"/>
              </w:rPr>
              <w:t xml:space="preserve"> </w:t>
            </w:r>
            <w:r>
              <w:rPr>
                <w:spacing w:val="-11"/>
                <w:sz w:val="24"/>
                <w:szCs w:val="24"/>
              </w:rPr>
              <w:t>课题同学进行了普适的开发技术探索，</w:t>
            </w:r>
            <w:r>
              <w:rPr>
                <w:spacing w:val="42"/>
                <w:sz w:val="24"/>
                <w:szCs w:val="24"/>
              </w:rPr>
              <w:t xml:space="preserve"> </w:t>
            </w:r>
            <w:r>
              <w:rPr>
                <w:spacing w:val="-11"/>
                <w:sz w:val="24"/>
                <w:szCs w:val="24"/>
              </w:rPr>
              <w:t>以及与瑞金医院专业医</w:t>
            </w:r>
            <w:r>
              <w:rPr>
                <w:sz w:val="24"/>
                <w:szCs w:val="24"/>
              </w:rPr>
              <w:t xml:space="preserve"> </w:t>
            </w:r>
            <w:r>
              <w:rPr>
                <w:spacing w:val="-5"/>
                <w:sz w:val="24"/>
                <w:szCs w:val="24"/>
              </w:rPr>
              <w:t>生的中老年人群科学锻炼行为的医理调研，</w:t>
            </w:r>
            <w:r>
              <w:rPr>
                <w:spacing w:val="-34"/>
                <w:sz w:val="24"/>
                <w:szCs w:val="24"/>
              </w:rPr>
              <w:t xml:space="preserve"> </w:t>
            </w:r>
            <w:r>
              <w:rPr>
                <w:spacing w:val="-5"/>
                <w:sz w:val="24"/>
                <w:szCs w:val="24"/>
              </w:rPr>
              <w:t>凝聚出了该课题锻炼系</w:t>
            </w:r>
            <w:r>
              <w:rPr>
                <w:spacing w:val="-6"/>
                <w:sz w:val="24"/>
                <w:szCs w:val="24"/>
              </w:rPr>
              <w:t>统设计的具体切入</w:t>
            </w:r>
            <w:r>
              <w:rPr>
                <w:sz w:val="24"/>
                <w:szCs w:val="24"/>
              </w:rPr>
              <w:t xml:space="preserve"> </w:t>
            </w:r>
            <w:r>
              <w:rPr>
                <w:spacing w:val="-6"/>
                <w:sz w:val="24"/>
                <w:szCs w:val="24"/>
              </w:rPr>
              <w:t>点，形成了一定的软件设计基础并明确了进一步工作的方向， 并提出了进一步开展课</w:t>
            </w:r>
            <w:r>
              <w:rPr>
                <w:spacing w:val="3"/>
                <w:sz w:val="24"/>
                <w:szCs w:val="24"/>
              </w:rPr>
              <w:t xml:space="preserve"> </w:t>
            </w:r>
            <w:r>
              <w:rPr>
                <w:spacing w:val="-6"/>
                <w:sz w:val="24"/>
                <w:szCs w:val="24"/>
              </w:rPr>
              <w:t>题</w:t>
            </w:r>
            <w:r>
              <w:rPr>
                <w:spacing w:val="-47"/>
                <w:sz w:val="24"/>
                <w:szCs w:val="24"/>
              </w:rPr>
              <w:t xml:space="preserve"> </w:t>
            </w:r>
            <w:r>
              <w:rPr>
                <w:spacing w:val="-6"/>
                <w:sz w:val="24"/>
                <w:szCs w:val="24"/>
              </w:rPr>
              <w:t>2</w:t>
            </w:r>
            <w:r>
              <w:rPr>
                <w:spacing w:val="-48"/>
                <w:sz w:val="24"/>
                <w:szCs w:val="24"/>
              </w:rPr>
              <w:t xml:space="preserve"> </w:t>
            </w:r>
            <w:r>
              <w:rPr>
                <w:spacing w:val="-6"/>
                <w:sz w:val="24"/>
                <w:szCs w:val="24"/>
              </w:rPr>
              <w:t>期工作的具体计划。</w:t>
            </w:r>
          </w:p>
          <w:p>
            <w:pPr>
              <w:spacing w:line="257" w:lineRule="auto"/>
              <w:rPr>
                <w:rFonts w:ascii="Arial"/>
                <w:sz w:val="21"/>
              </w:rPr>
            </w:pPr>
          </w:p>
          <w:p>
            <w:pPr>
              <w:pStyle w:val="8"/>
              <w:spacing w:before="78" w:line="230" w:lineRule="auto"/>
              <w:ind w:left="116" w:right="108"/>
              <w:rPr>
                <w:sz w:val="24"/>
                <w:szCs w:val="24"/>
              </w:rPr>
            </w:pPr>
            <w:r>
              <w:rPr>
                <w:spacing w:val="-9"/>
                <w:sz w:val="24"/>
                <w:szCs w:val="24"/>
              </w:rPr>
              <w:t>课题研究所形成的阶段性成果， 符合本期课题研究项目的研究预期， 形成了期望的设</w:t>
            </w:r>
            <w:r>
              <w:rPr>
                <w:spacing w:val="6"/>
                <w:sz w:val="24"/>
                <w:szCs w:val="24"/>
              </w:rPr>
              <w:t xml:space="preserve"> </w:t>
            </w:r>
            <w:r>
              <w:rPr>
                <w:spacing w:val="-3"/>
                <w:sz w:val="24"/>
                <w:szCs w:val="24"/>
              </w:rPr>
              <w:t>计技术路线和实现技术方案，综合情况优良。</w:t>
            </w:r>
          </w:p>
          <w:p>
            <w:pPr>
              <w:spacing w:line="380" w:lineRule="auto"/>
              <w:rPr>
                <w:rFonts w:ascii="Arial"/>
                <w:sz w:val="21"/>
              </w:rPr>
            </w:pPr>
          </w:p>
          <w:p>
            <w:pPr>
              <w:pStyle w:val="8"/>
              <w:spacing w:before="91" w:line="220" w:lineRule="auto"/>
              <w:ind w:left="5860"/>
            </w:pPr>
            <w:r>
              <w:rPr>
                <w:spacing w:val="-30"/>
              </w:rPr>
              <w:t>签名：</w:t>
            </w:r>
            <w:r>
              <w:rPr>
                <w:spacing w:val="7"/>
              </w:rPr>
              <w:t xml:space="preserve"> </w:t>
            </w:r>
            <w:r>
              <w:rPr>
                <w:spacing w:val="-30"/>
              </w:rPr>
              <w:t>王赓</w:t>
            </w:r>
          </w:p>
        </w:tc>
      </w:tr>
    </w:tbl>
    <w:p>
      <w:pPr>
        <w:pStyle w:val="3"/>
      </w:pPr>
    </w:p>
    <w:p>
      <w:pPr>
        <w:sectPr>
          <w:pgSz w:w="11907" w:h="16839"/>
          <w:pgMar w:top="1132" w:right="1462" w:bottom="0" w:left="1433" w:header="0" w:footer="0" w:gutter="0"/>
          <w:cols w:space="720" w:num="1"/>
        </w:sectPr>
      </w:pPr>
    </w:p>
    <w:tbl>
      <w:tblPr>
        <w:tblStyle w:val="7"/>
        <w:tblW w:w="9006" w:type="dxa"/>
        <w:tblInd w:w="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9006"/>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600" w:hRule="atLeast"/>
        </w:trPr>
        <w:tc>
          <w:tcPr>
            <w:tcW w:w="9006" w:type="dxa"/>
            <w:vAlign w:val="top"/>
          </w:tcPr>
          <w:p>
            <w:pPr>
              <w:pStyle w:val="8"/>
              <w:spacing w:before="178" w:line="220" w:lineRule="auto"/>
              <w:ind w:left="6562"/>
            </w:pPr>
            <w:r>
              <w:rPr>
                <w:spacing w:val="-10"/>
              </w:rPr>
              <w:t>2022</w:t>
            </w:r>
            <w:r>
              <w:rPr>
                <w:spacing w:val="-52"/>
              </w:rPr>
              <w:t xml:space="preserve"> </w:t>
            </w:r>
            <w:r>
              <w:rPr>
                <w:spacing w:val="-10"/>
              </w:rPr>
              <w:t>年</w:t>
            </w:r>
            <w:r>
              <w:rPr>
                <w:spacing w:val="-39"/>
              </w:rPr>
              <w:t xml:space="preserve"> </w:t>
            </w:r>
            <w:r>
              <w:rPr>
                <w:spacing w:val="-10"/>
              </w:rPr>
              <w:t>11</w:t>
            </w:r>
            <w:r>
              <w:rPr>
                <w:spacing w:val="-51"/>
              </w:rPr>
              <w:t xml:space="preserve"> </w:t>
            </w:r>
            <w:r>
              <w:rPr>
                <w:spacing w:val="-10"/>
              </w:rPr>
              <w:t>月</w:t>
            </w:r>
            <w:r>
              <w:rPr>
                <w:spacing w:val="-41"/>
              </w:rPr>
              <w:t xml:space="preserve"> </w:t>
            </w:r>
            <w:r>
              <w:rPr>
                <w:spacing w:val="-10"/>
              </w:rPr>
              <w:t>17 日</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7494" w:hRule="atLeast"/>
        </w:trPr>
        <w:tc>
          <w:tcPr>
            <w:tcW w:w="9006" w:type="dxa"/>
            <w:vAlign w:val="top"/>
          </w:tcPr>
          <w:p>
            <w:pPr>
              <w:pStyle w:val="8"/>
              <w:spacing w:before="172" w:line="624" w:lineRule="exact"/>
              <w:ind w:left="125"/>
            </w:pPr>
            <w:r>
              <w:rPr>
                <w:spacing w:val="-2"/>
                <w:position w:val="26"/>
              </w:rPr>
              <w:t>九、院（系） 评审建议（包括项目完成情况、学生投入情况、经费使用</w:t>
            </w:r>
          </w:p>
          <w:p>
            <w:pPr>
              <w:pStyle w:val="8"/>
              <w:spacing w:before="1" w:line="220" w:lineRule="auto"/>
              <w:ind w:left="119"/>
            </w:pPr>
            <w:r>
              <w:rPr>
                <w:spacing w:val="-1"/>
              </w:rPr>
              <w:t>情况、以及项目学分和成绩评审建议）</w:t>
            </w: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pStyle w:val="8"/>
              <w:spacing w:before="91" w:line="219" w:lineRule="auto"/>
              <w:ind w:left="4739"/>
            </w:pPr>
            <w:r>
              <w:rPr>
                <w:spacing w:val="-18"/>
              </w:rPr>
              <w:t>签名（盖章</w:t>
            </w:r>
            <w:r>
              <w:rPr>
                <w:spacing w:val="-40"/>
              </w:rPr>
              <w:t>）：</w:t>
            </w:r>
          </w:p>
          <w:p>
            <w:pPr>
              <w:pStyle w:val="8"/>
              <w:spacing w:before="291" w:line="220" w:lineRule="auto"/>
              <w:ind w:left="6980"/>
            </w:pPr>
            <w:r>
              <w:rPr>
                <w:spacing w:val="-10"/>
              </w:rPr>
              <w:t>年</w:t>
            </w:r>
            <w:r>
              <w:rPr>
                <w:spacing w:val="6"/>
              </w:rPr>
              <w:t xml:space="preserve">   </w:t>
            </w:r>
            <w:r>
              <w:rPr>
                <w:spacing w:val="-10"/>
              </w:rPr>
              <w:t>月</w:t>
            </w:r>
            <w:r>
              <w:rPr>
                <w:spacing w:val="19"/>
              </w:rPr>
              <w:t xml:space="preserve">   </w:t>
            </w:r>
            <w:r>
              <w:rPr>
                <w:spacing w:val="-10"/>
              </w:rPr>
              <w:t>日</w:t>
            </w:r>
          </w:p>
        </w:tc>
      </w:tr>
    </w:tbl>
    <w:p>
      <w:pPr>
        <w:pStyle w:val="3"/>
      </w:pPr>
    </w:p>
    <w:p>
      <w:pPr>
        <w:sectPr>
          <w:pgSz w:w="11907" w:h="16839"/>
          <w:pgMar w:top="1132" w:right="1462" w:bottom="0" w:left="1433" w:header="0" w:footer="0" w:gutter="0"/>
          <w:cols w:space="720" w:num="1"/>
        </w:sectPr>
      </w:pPr>
    </w:p>
    <w:tbl>
      <w:tblPr>
        <w:tblStyle w:val="7"/>
        <w:tblW w:w="9006" w:type="dxa"/>
        <w:tblInd w:w="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3272"/>
        <w:gridCol w:w="5734"/>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528" w:hRule="atLeast"/>
        </w:trPr>
        <w:tc>
          <w:tcPr>
            <w:tcW w:w="3272" w:type="dxa"/>
            <w:tcBorders>
              <w:bottom w:val="nil"/>
              <w:right w:val="nil"/>
            </w:tcBorders>
            <w:vAlign w:val="top"/>
          </w:tcPr>
          <w:p>
            <w:pPr>
              <w:pStyle w:val="8"/>
              <w:spacing w:before="178" w:line="220" w:lineRule="auto"/>
              <w:ind w:left="119"/>
            </w:pPr>
            <w:r>
              <w:rPr>
                <w:spacing w:val="-18"/>
              </w:rPr>
              <w:t>十、</w:t>
            </w:r>
            <w:r>
              <w:rPr>
                <w:spacing w:val="-34"/>
              </w:rPr>
              <w:t xml:space="preserve"> </w:t>
            </w:r>
            <w:r>
              <w:rPr>
                <w:spacing w:val="-18"/>
              </w:rPr>
              <w:t>学校评定意见：</w:t>
            </w:r>
          </w:p>
          <w:p>
            <w:pPr>
              <w:pStyle w:val="8"/>
              <w:spacing w:before="290" w:line="220" w:lineRule="auto"/>
              <w:ind w:left="123"/>
            </w:pPr>
            <w:r>
              <w:rPr>
                <w:spacing w:val="-16"/>
              </w:rPr>
              <w:t>项目完成情况： 好</w:t>
            </w:r>
            <w:r>
              <w:rPr>
                <w:spacing w:val="44"/>
              </w:rPr>
              <w:t xml:space="preserve"> </w:t>
            </w:r>
            <w:r>
              <w:rPr>
                <w:spacing w:val="-16"/>
              </w:rPr>
              <w:t>□</w:t>
            </w:r>
          </w:p>
          <w:p>
            <w:pPr>
              <w:pStyle w:val="8"/>
              <w:spacing w:before="290" w:line="220" w:lineRule="auto"/>
              <w:ind w:left="124"/>
            </w:pPr>
            <w:r>
              <w:rPr>
                <w:spacing w:val="-16"/>
              </w:rPr>
              <w:t>学生投入情况： 好</w:t>
            </w:r>
            <w:r>
              <w:rPr>
                <w:spacing w:val="43"/>
              </w:rPr>
              <w:t xml:space="preserve"> </w:t>
            </w:r>
            <w:r>
              <w:rPr>
                <w:spacing w:val="-16"/>
              </w:rPr>
              <w:t>□</w:t>
            </w:r>
          </w:p>
          <w:p>
            <w:pPr>
              <w:pStyle w:val="8"/>
              <w:spacing w:before="291" w:line="411" w:lineRule="auto"/>
              <w:ind w:left="122" w:right="149" w:hanging="2"/>
            </w:pPr>
            <w:r>
              <w:rPr>
                <w:spacing w:val="-18"/>
              </w:rPr>
              <w:t>经费使用情况： 合理</w:t>
            </w:r>
            <w:r>
              <w:rPr>
                <w:spacing w:val="46"/>
              </w:rPr>
              <w:t xml:space="preserve"> </w:t>
            </w:r>
            <w:r>
              <w:rPr>
                <w:spacing w:val="-18"/>
              </w:rPr>
              <w:t>□</w:t>
            </w:r>
            <w:r>
              <w:t xml:space="preserve"> </w:t>
            </w:r>
            <w:r>
              <w:rPr>
                <w:spacing w:val="-15"/>
              </w:rPr>
              <w:t>项目学分评定： 4</w:t>
            </w:r>
            <w:r>
              <w:rPr>
                <w:spacing w:val="-44"/>
              </w:rPr>
              <w:t xml:space="preserve"> </w:t>
            </w:r>
            <w:r>
              <w:rPr>
                <w:spacing w:val="-15"/>
              </w:rPr>
              <w:t>学分□</w:t>
            </w:r>
          </w:p>
          <w:p>
            <w:pPr>
              <w:pStyle w:val="8"/>
              <w:spacing w:line="220" w:lineRule="auto"/>
              <w:ind w:left="123"/>
            </w:pPr>
            <w:r>
              <w:rPr>
                <w:spacing w:val="-2"/>
              </w:rPr>
              <w:t>项目成绩评定: 优秀□</w:t>
            </w:r>
          </w:p>
        </w:tc>
        <w:tc>
          <w:tcPr>
            <w:tcW w:w="5734" w:type="dxa"/>
            <w:tcBorders>
              <w:left w:val="nil"/>
              <w:bottom w:val="nil"/>
            </w:tcBorders>
            <w:vAlign w:val="top"/>
          </w:tcPr>
          <w:p>
            <w:pPr>
              <w:spacing w:line="353" w:lineRule="auto"/>
              <w:rPr>
                <w:rFonts w:ascii="Arial"/>
                <w:sz w:val="21"/>
              </w:rPr>
            </w:pPr>
          </w:p>
          <w:p>
            <w:pPr>
              <w:spacing w:line="354" w:lineRule="auto"/>
              <w:rPr>
                <w:rFonts w:ascii="Arial"/>
                <w:sz w:val="21"/>
              </w:rPr>
            </w:pPr>
          </w:p>
          <w:p>
            <w:pPr>
              <w:pStyle w:val="8"/>
              <w:spacing w:before="91" w:line="220" w:lineRule="auto"/>
              <w:ind w:left="492"/>
            </w:pPr>
            <w:r>
              <w:rPr>
                <w:spacing w:val="-15"/>
              </w:rPr>
              <w:t>较好</w:t>
            </w:r>
            <w:r>
              <w:rPr>
                <w:spacing w:val="39"/>
              </w:rPr>
              <w:t xml:space="preserve"> </w:t>
            </w:r>
            <w:r>
              <w:rPr>
                <w:spacing w:val="-15"/>
              </w:rPr>
              <w:t>□</w:t>
            </w:r>
            <w:r>
              <w:rPr>
                <w:spacing w:val="2"/>
              </w:rPr>
              <w:t xml:space="preserve">       </w:t>
            </w:r>
            <w:r>
              <w:rPr>
                <w:spacing w:val="-15"/>
              </w:rPr>
              <w:t>一般</w:t>
            </w:r>
            <w:r>
              <w:rPr>
                <w:spacing w:val="41"/>
              </w:rPr>
              <w:t xml:space="preserve"> </w:t>
            </w:r>
            <w:r>
              <w:rPr>
                <w:spacing w:val="-15"/>
              </w:rPr>
              <w:t>□</w:t>
            </w:r>
            <w:r>
              <w:rPr>
                <w:spacing w:val="2"/>
              </w:rPr>
              <w:t xml:space="preserve">        </w:t>
            </w:r>
            <w:r>
              <w:rPr>
                <w:spacing w:val="-15"/>
              </w:rPr>
              <w:t>差</w:t>
            </w:r>
            <w:r>
              <w:rPr>
                <w:spacing w:val="39"/>
              </w:rPr>
              <w:t xml:space="preserve"> </w:t>
            </w:r>
            <w:r>
              <w:rPr>
                <w:spacing w:val="-15"/>
              </w:rPr>
              <w:t>□</w:t>
            </w:r>
          </w:p>
          <w:p>
            <w:pPr>
              <w:pStyle w:val="8"/>
              <w:spacing w:before="290" w:line="220" w:lineRule="auto"/>
              <w:ind w:left="492"/>
            </w:pPr>
            <w:r>
              <w:rPr>
                <w:spacing w:val="-15"/>
              </w:rPr>
              <w:t>较好</w:t>
            </w:r>
            <w:r>
              <w:rPr>
                <w:spacing w:val="39"/>
              </w:rPr>
              <w:t xml:space="preserve"> </w:t>
            </w:r>
            <w:r>
              <w:rPr>
                <w:spacing w:val="-15"/>
              </w:rPr>
              <w:t>□</w:t>
            </w:r>
            <w:r>
              <w:rPr>
                <w:spacing w:val="2"/>
              </w:rPr>
              <w:t xml:space="preserve">       </w:t>
            </w:r>
            <w:r>
              <w:rPr>
                <w:spacing w:val="-15"/>
              </w:rPr>
              <w:t>一般</w:t>
            </w:r>
            <w:r>
              <w:rPr>
                <w:spacing w:val="41"/>
              </w:rPr>
              <w:t xml:space="preserve"> </w:t>
            </w:r>
            <w:r>
              <w:rPr>
                <w:spacing w:val="-15"/>
              </w:rPr>
              <w:t>□</w:t>
            </w:r>
            <w:r>
              <w:rPr>
                <w:spacing w:val="2"/>
              </w:rPr>
              <w:t xml:space="preserve">        </w:t>
            </w:r>
            <w:r>
              <w:rPr>
                <w:spacing w:val="-15"/>
              </w:rPr>
              <w:t>差</w:t>
            </w:r>
            <w:r>
              <w:rPr>
                <w:spacing w:val="39"/>
              </w:rPr>
              <w:t xml:space="preserve"> </w:t>
            </w:r>
            <w:r>
              <w:rPr>
                <w:spacing w:val="-15"/>
              </w:rPr>
              <w:t>□</w:t>
            </w:r>
          </w:p>
          <w:p>
            <w:pPr>
              <w:pStyle w:val="8"/>
              <w:spacing w:before="290" w:line="222" w:lineRule="auto"/>
              <w:ind w:left="1191"/>
            </w:pPr>
            <w:r>
              <w:rPr>
                <w:spacing w:val="-1"/>
              </w:rPr>
              <w:t>较合理□        不合理□</w:t>
            </w:r>
          </w:p>
          <w:p>
            <w:pPr>
              <w:pStyle w:val="8"/>
              <w:spacing w:before="286" w:line="221" w:lineRule="auto"/>
              <w:ind w:left="148"/>
            </w:pPr>
            <w:r>
              <w:rPr>
                <w:spacing w:val="-7"/>
              </w:rPr>
              <w:t>3</w:t>
            </w:r>
            <w:r>
              <w:rPr>
                <w:spacing w:val="-48"/>
              </w:rPr>
              <w:t xml:space="preserve"> </w:t>
            </w:r>
            <w:r>
              <w:rPr>
                <w:spacing w:val="-7"/>
              </w:rPr>
              <w:t>学分□  2</w:t>
            </w:r>
            <w:r>
              <w:rPr>
                <w:spacing w:val="-55"/>
              </w:rPr>
              <w:t xml:space="preserve"> </w:t>
            </w:r>
            <w:r>
              <w:rPr>
                <w:spacing w:val="-7"/>
              </w:rPr>
              <w:t>学分□</w:t>
            </w:r>
            <w:r>
              <w:rPr>
                <w:spacing w:val="15"/>
              </w:rPr>
              <w:t xml:space="preserve">  </w:t>
            </w:r>
            <w:r>
              <w:rPr>
                <w:spacing w:val="-7"/>
              </w:rPr>
              <w:t>1</w:t>
            </w:r>
            <w:r>
              <w:rPr>
                <w:spacing w:val="-53"/>
              </w:rPr>
              <w:t xml:space="preserve"> </w:t>
            </w:r>
            <w:r>
              <w:rPr>
                <w:spacing w:val="-7"/>
              </w:rPr>
              <w:t>学分□</w:t>
            </w:r>
            <w:r>
              <w:rPr>
                <w:spacing w:val="5"/>
              </w:rPr>
              <w:t xml:space="preserve">  </w:t>
            </w:r>
            <w:r>
              <w:rPr>
                <w:spacing w:val="-7"/>
              </w:rPr>
              <w:t>其他</w:t>
            </w:r>
            <w:r>
              <w:rPr>
                <w:u w:val="single" w:color="auto"/>
              </w:rPr>
              <w:t xml:space="preserve">     </w:t>
            </w:r>
          </w:p>
          <w:p>
            <w:pPr>
              <w:pStyle w:val="8"/>
              <w:spacing w:before="289" w:line="223" w:lineRule="auto"/>
              <w:ind w:left="771"/>
            </w:pPr>
            <w:r>
              <w:rPr>
                <w:spacing w:val="-4"/>
              </w:rPr>
              <w:t>通过□</w:t>
            </w:r>
            <w:r>
              <w:rPr>
                <w:spacing w:val="1"/>
              </w:rPr>
              <w:t xml:space="preserve">         </w:t>
            </w:r>
            <w:r>
              <w:rPr>
                <w:spacing w:val="-4"/>
              </w:rPr>
              <w:t>不通过□</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036" w:hRule="atLeast"/>
        </w:trPr>
        <w:tc>
          <w:tcPr>
            <w:tcW w:w="9006" w:type="dxa"/>
            <w:gridSpan w:val="2"/>
            <w:tcBorders>
              <w:top w:val="nil"/>
            </w:tcBorders>
            <w:vAlign w:val="top"/>
          </w:tcPr>
          <w:p>
            <w:pPr>
              <w:spacing w:line="286" w:lineRule="auto"/>
              <w:rPr>
                <w:rFonts w:ascii="Arial"/>
                <w:sz w:val="21"/>
              </w:rPr>
            </w:pPr>
          </w:p>
          <w:p>
            <w:pPr>
              <w:spacing w:line="286" w:lineRule="auto"/>
              <w:rPr>
                <w:rFonts w:ascii="Arial"/>
                <w:sz w:val="21"/>
              </w:rPr>
            </w:pPr>
          </w:p>
          <w:p>
            <w:pPr>
              <w:spacing w:line="287" w:lineRule="auto"/>
              <w:rPr>
                <w:rFonts w:ascii="Arial"/>
                <w:sz w:val="21"/>
              </w:rPr>
            </w:pPr>
          </w:p>
          <w:p>
            <w:pPr>
              <w:pStyle w:val="8"/>
              <w:spacing w:before="91" w:line="219" w:lineRule="auto"/>
              <w:ind w:left="4878"/>
            </w:pPr>
            <w:r>
              <w:rPr>
                <w:spacing w:val="-18"/>
              </w:rPr>
              <w:t>签名（盖章</w:t>
            </w:r>
            <w:r>
              <w:rPr>
                <w:spacing w:val="-40"/>
              </w:rPr>
              <w:t>）：</w:t>
            </w:r>
          </w:p>
          <w:p>
            <w:pPr>
              <w:pStyle w:val="8"/>
              <w:spacing w:before="291" w:line="220" w:lineRule="auto"/>
              <w:ind w:left="6982"/>
            </w:pPr>
            <w:r>
              <w:rPr>
                <w:spacing w:val="-10"/>
              </w:rPr>
              <w:t>年</w:t>
            </w:r>
            <w:r>
              <w:rPr>
                <w:spacing w:val="6"/>
              </w:rPr>
              <w:t xml:space="preserve">   </w:t>
            </w:r>
            <w:r>
              <w:rPr>
                <w:spacing w:val="-10"/>
              </w:rPr>
              <w:t>月</w:t>
            </w:r>
            <w:r>
              <w:rPr>
                <w:spacing w:val="19"/>
              </w:rPr>
              <w:t xml:space="preserve">   </w:t>
            </w:r>
            <w:r>
              <w:rPr>
                <w:spacing w:val="-10"/>
              </w:rPr>
              <w:t>日</w:t>
            </w:r>
          </w:p>
        </w:tc>
      </w:tr>
    </w:tbl>
    <w:p>
      <w:pPr>
        <w:pStyle w:val="3"/>
      </w:pPr>
    </w:p>
    <w:sectPr>
      <w:pgSz w:w="11907" w:h="16839"/>
      <w:pgMar w:top="1132" w:right="1462" w:bottom="0" w:left="1433" w:header="0"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auto"/>
    <w:pitch w:val="default"/>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E95CEB"/>
    <w:multiLevelType w:val="singleLevel"/>
    <w:tmpl w:val="8FE95CEB"/>
    <w:lvl w:ilvl="0" w:tentative="0">
      <w:start w:val="3"/>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bordersDoNotSurroundHeader w:val="0"/>
  <w:bordersDoNotSurroundFooter w:val="0"/>
  <w:documentProtection w:enforcement="0"/>
  <w:displayHorizontalDrawingGridEvery w:val="1"/>
  <w:displayVerticalDrawingGridEvery w:val="1"/>
  <w:noPunctuationKerning w:val="1"/>
  <w:characterSpacingControl w:val="doNotCompress"/>
  <w:footnotePr>
    <w:footnote w:id="0"/>
    <w:footnote w:id="1"/>
  </w:footnotePr>
  <w:endnotePr>
    <w:endnote w:id="0"/>
    <w:endnote w:id="1"/>
  </w:endnotePr>
  <w:compat>
    <w:spaceForUL/>
    <w:ulTrailSpace/>
    <w:doNotExpandShiftReturn/>
    <w:doNotWrapTextWithPunct/>
    <w:doNotUseEastAsianBreakRules/>
    <w:useFELayout/>
    <w:doNotUseIndentAsNumberingTabStop/>
    <w:compatSetting w:name="compatibilityMode" w:uri="http://schemas.microsoft.com/office/word" w:val="14"/>
  </w:compat>
  <w:docVars>
    <w:docVar w:name="commondata" w:val="eyJoZGlkIjoiMDljYzUzMWQ4OWI0YzBkYjYzMDRhZTY5ZjZkYmFmYTgifQ=="/>
  </w:docVars>
  <w:rsids>
    <w:rsidRoot w:val="00000000"/>
    <w:rsid w:val="3F965BCE"/>
    <w:rsid w:val="62BB05EC"/>
    <w:rsid w:val="745A614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lang w:val="en-US" w:eastAsia="en-US"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Body Text"/>
    <w:basedOn w:val="1"/>
    <w:semiHidden/>
    <w:qFormat/>
    <w:uiPriority w:val="0"/>
    <w:rPr>
      <w:rFonts w:ascii="Arial" w:hAnsi="Arial" w:eastAsia="Arial" w:cs="Arial"/>
      <w:sz w:val="21"/>
      <w:szCs w:val="21"/>
      <w:lang w:val="en-US" w:eastAsia="en-US" w:bidi="ar-SA"/>
    </w:rPr>
  </w:style>
  <w:style w:type="paragraph" w:styleId="4">
    <w:name w:val="Plain Text"/>
    <w:basedOn w:val="1"/>
    <w:semiHidden/>
    <w:qFormat/>
    <w:uiPriority w:val="0"/>
    <w:pPr>
      <w:widowControl/>
      <w:adjustRightInd/>
      <w:spacing w:before="100" w:beforeAutospacing="1" w:after="100" w:afterAutospacing="1" w:line="240" w:lineRule="auto"/>
      <w:jc w:val="left"/>
      <w:textAlignment w:val="auto"/>
    </w:pPr>
    <w:rPr>
      <w:rFonts w:ascii="宋体" w:hAnsi="宋体" w:eastAsia="宋体"/>
      <w:sz w:val="24"/>
      <w:szCs w:val="24"/>
    </w:rPr>
  </w:style>
  <w:style w:type="table" w:customStyle="1" w:styleId="7">
    <w:name w:val="Table Normal"/>
    <w:semiHidden/>
    <w:unhideWhenUsed/>
    <w:qFormat/>
    <w:uiPriority w:val="0"/>
    <w:tblPr>
      <w:tblCellMar>
        <w:top w:w="0" w:type="dxa"/>
        <w:left w:w="0" w:type="dxa"/>
        <w:bottom w:w="0" w:type="dxa"/>
        <w:right w:w="0" w:type="dxa"/>
      </w:tblCellMar>
    </w:tblPr>
  </w:style>
  <w:style w:type="paragraph" w:customStyle="1" w:styleId="8">
    <w:name w:val="Table Text"/>
    <w:basedOn w:val="1"/>
    <w:semiHidden/>
    <w:qFormat/>
    <w:uiPriority w:val="0"/>
    <w:rPr>
      <w:rFonts w:ascii="宋体" w:hAnsi="宋体" w:eastAsia="宋体" w:cs="宋体"/>
      <w:sz w:val="28"/>
      <w:szCs w:val="28"/>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Info spid="_x0000_s1027"/>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11</TotalTime>
  <ScaleCrop>false</ScaleCrop>
  <LinksUpToDate>false</LinksUpToDate>
  <Application>WPS Office_12.1.0.15933_F1E327BC-269C-435d-A152-05C5408002CA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2022-11-17T23:57:00Z</dcterms:created>
  <dc:creator>tangh</dc:creator>
  <cp:lastModifiedBy>Æ</cp:lastModifiedBy>
  <dcterms:modified xsi:type="dcterms:W3CDTF">2023-11-15T14:29:23Z</dcterms:modified>
  <dc:title>近日，接到学生来电反映：</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2023-11-14T19:40:18Z</vt:filetime>
  </property>
  <property fmtid="{D5CDD505-2E9C-101B-9397-08002B2CF9AE}" pid="4" name="KSOProductBuildVer">
    <vt:lpwstr>2052-12.1.0.15933</vt:lpwstr>
  </property>
  <property fmtid="{D5CDD505-2E9C-101B-9397-08002B2CF9AE}" pid="5" name="ICV">
    <vt:lpwstr>66337BAB297C44759ED68D4B0DAF2B2D_12</vt:lpwstr>
  </property>
</Properties>
</file>