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bookmarkStart w:id="0" w:name="_Toc471674604"/>
      <w:r>
        <w:t>K</w:t>
      </w:r>
      <w:r>
        <w:rPr>
          <w:smallCaps/>
          <w:szCs w:val="32"/>
        </w:rPr>
        <w:t>ierunek</w:t>
      </w:r>
      <w:r>
        <w:t xml:space="preserve">: </w:t>
      </w:r>
      <w:r>
        <w:rPr>
          <w:smallCaps/>
          <w:szCs w:val="32"/>
        </w:rPr>
        <w:t>EiT</w:t>
      </w:r>
      <w:bookmarkEnd w:id="0"/>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bookmarkStart w:id="1" w:name="_Toc471674605"/>
      <w:r>
        <w:rPr>
          <w:sz w:val="52"/>
        </w:rPr>
        <w:t>P</w:t>
      </w:r>
      <w:r>
        <w:rPr>
          <w:sz w:val="48"/>
        </w:rPr>
        <w:t xml:space="preserve">RACA </w:t>
      </w:r>
      <w:r>
        <w:rPr>
          <w:sz w:val="52"/>
        </w:rPr>
        <w:t>D</w:t>
      </w:r>
      <w:r>
        <w:rPr>
          <w:sz w:val="48"/>
        </w:rPr>
        <w:t>YPLOMOWA</w:t>
      </w:r>
      <w:bookmarkEnd w:id="1"/>
    </w:p>
    <w:p w14:paraId="4B8B5764" w14:textId="77777777" w:rsidR="00A14451" w:rsidRDefault="00A14451" w:rsidP="00A14451">
      <w:pPr>
        <w:pStyle w:val="Nagwek2"/>
        <w:spacing w:line="240" w:lineRule="auto"/>
        <w:jc w:val="center"/>
      </w:pPr>
      <w:bookmarkStart w:id="2" w:name="_Toc471674606"/>
      <w:r>
        <w:rPr>
          <w:sz w:val="52"/>
        </w:rPr>
        <w:t>I</w:t>
      </w:r>
      <w:r>
        <w:rPr>
          <w:sz w:val="48"/>
        </w:rPr>
        <w:t>NŻYNIERSKA</w:t>
      </w:r>
      <w:bookmarkEnd w:id="2"/>
    </w:p>
    <w:p w14:paraId="3BA473DD" w14:textId="77777777" w:rsidR="00A14451" w:rsidRDefault="001E168E"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2254FD" w:rsidRDefault="002254FD" w:rsidP="00A14451">
                  <w:pPr>
                    <w:pStyle w:val="Nagwek4"/>
                    <w:spacing w:line="240" w:lineRule="auto"/>
                  </w:pPr>
                </w:p>
                <w:p w14:paraId="3E628BDA" w14:textId="77777777" w:rsidR="002254FD" w:rsidRDefault="002254FD" w:rsidP="00A14451">
                  <w:pPr>
                    <w:pStyle w:val="Nagwek4"/>
                    <w:spacing w:line="240" w:lineRule="auto"/>
                    <w:jc w:val="right"/>
                  </w:pPr>
                  <w:r>
                    <w:rPr>
                      <w:sz w:val="32"/>
                    </w:rPr>
                    <w:t>Oprogramowanie stanowiska do pomiarów krzywych fotometrycznych oraz całkowitego strumienia świetlnego</w:t>
                  </w:r>
                </w:p>
                <w:p w14:paraId="659BEF94" w14:textId="77777777" w:rsidR="002254FD" w:rsidRDefault="002254FD" w:rsidP="00A14451">
                  <w:pPr>
                    <w:jc w:val="right"/>
                    <w:rPr>
                      <w:sz w:val="32"/>
                    </w:rPr>
                  </w:pPr>
                </w:p>
                <w:p w14:paraId="2A42E240" w14:textId="77777777" w:rsidR="002254FD" w:rsidRPr="00A14451" w:rsidRDefault="002254FD"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2254FD" w:rsidRPr="00A14451" w:rsidRDefault="002254FD" w:rsidP="00A14451">
                  <w:pPr>
                    <w:rPr>
                      <w:sz w:val="36"/>
                      <w:lang w:val="en-US"/>
                    </w:rPr>
                  </w:pPr>
                </w:p>
                <w:p w14:paraId="7069D06B" w14:textId="77777777" w:rsidR="002254FD" w:rsidRDefault="002254FD" w:rsidP="00A14451">
                  <w:pPr>
                    <w:jc w:val="center"/>
                  </w:pPr>
                  <w:r>
                    <w:rPr>
                      <w:sz w:val="36"/>
                    </w:rPr>
                    <w:t>A</w:t>
                  </w:r>
                  <w:r>
                    <w:rPr>
                      <w:sz w:val="32"/>
                    </w:rPr>
                    <w:t>UTOR: Tomasz Wilk</w:t>
                  </w:r>
                </w:p>
                <w:p w14:paraId="266D8D50" w14:textId="77777777" w:rsidR="002254FD" w:rsidRDefault="002254FD"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bookmarkStart w:id="3" w:name="_Toc471674607"/>
      <w:r>
        <w:t>Dr inż. Damian Pucicki</w:t>
      </w:r>
      <w:bookmarkEnd w:id="3"/>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F572E5D" w14:textId="7A91965A" w:rsidR="00903B3D" w:rsidRPr="00903B3D" w:rsidRDefault="003C7ECC" w:rsidP="00903B3D">
      <w:pPr>
        <w:pStyle w:val="Nagwekspisutreci"/>
        <w:rPr>
          <w:noProof/>
        </w:rPr>
      </w:pPr>
      <w:r>
        <w:lastRenderedPageBreak/>
        <w:t>Spis treści</w:t>
      </w:r>
      <w:r w:rsidR="00024A25">
        <w:fldChar w:fldCharType="begin"/>
      </w:r>
      <w:r>
        <w:instrText xml:space="preserve"> TOC \o "1-3" \h \z \u </w:instrText>
      </w:r>
      <w:r w:rsidR="00024A25">
        <w:fldChar w:fldCharType="separate"/>
      </w:r>
    </w:p>
    <w:p w14:paraId="4E9A9893" w14:textId="21640ADF" w:rsidR="00903B3D" w:rsidRDefault="00903B3D">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71674608" w:history="1">
        <w:r w:rsidRPr="00C318F1">
          <w:rPr>
            <w:rStyle w:val="Hipercze"/>
            <w:noProof/>
          </w:rPr>
          <w:t>1.</w:t>
        </w:r>
        <w:r>
          <w:rPr>
            <w:rFonts w:asciiTheme="minorHAnsi" w:eastAsiaTheme="minorEastAsia" w:hAnsiTheme="minorHAnsi" w:cstheme="minorBidi"/>
            <w:noProof/>
            <w:sz w:val="22"/>
            <w:szCs w:val="22"/>
            <w:lang w:eastAsia="pl-PL"/>
          </w:rPr>
          <w:tab/>
        </w:r>
        <w:r w:rsidRPr="00C318F1">
          <w:rPr>
            <w:rStyle w:val="Hipercze"/>
            <w:noProof/>
          </w:rPr>
          <w:t>Wprowadzenie</w:t>
        </w:r>
        <w:r>
          <w:rPr>
            <w:noProof/>
            <w:webHidden/>
          </w:rPr>
          <w:tab/>
        </w:r>
        <w:r>
          <w:rPr>
            <w:noProof/>
            <w:webHidden/>
          </w:rPr>
          <w:fldChar w:fldCharType="begin"/>
        </w:r>
        <w:r>
          <w:rPr>
            <w:noProof/>
            <w:webHidden/>
          </w:rPr>
          <w:instrText xml:space="preserve"> PAGEREF _Toc471674608 \h </w:instrText>
        </w:r>
        <w:r>
          <w:rPr>
            <w:noProof/>
            <w:webHidden/>
          </w:rPr>
        </w:r>
        <w:r>
          <w:rPr>
            <w:noProof/>
            <w:webHidden/>
          </w:rPr>
          <w:fldChar w:fldCharType="separate"/>
        </w:r>
        <w:r>
          <w:rPr>
            <w:noProof/>
            <w:webHidden/>
          </w:rPr>
          <w:t>2</w:t>
        </w:r>
        <w:r>
          <w:rPr>
            <w:noProof/>
            <w:webHidden/>
          </w:rPr>
          <w:fldChar w:fldCharType="end"/>
        </w:r>
      </w:hyperlink>
    </w:p>
    <w:p w14:paraId="1BDC23BC" w14:textId="644B36E2"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09" w:history="1">
        <w:r w:rsidRPr="00C318F1">
          <w:rPr>
            <w:rStyle w:val="Hipercze"/>
            <w:noProof/>
          </w:rPr>
          <w:t>1.1. Opis dostępnych rozwiązań aplikacji do edycji i prezentacji danych fotometrycznych</w:t>
        </w:r>
        <w:r>
          <w:rPr>
            <w:noProof/>
            <w:webHidden/>
          </w:rPr>
          <w:tab/>
        </w:r>
        <w:r>
          <w:rPr>
            <w:noProof/>
            <w:webHidden/>
          </w:rPr>
          <w:fldChar w:fldCharType="begin"/>
        </w:r>
        <w:r>
          <w:rPr>
            <w:noProof/>
            <w:webHidden/>
          </w:rPr>
          <w:instrText xml:space="preserve"> PAGEREF _Toc471674609 \h </w:instrText>
        </w:r>
        <w:r>
          <w:rPr>
            <w:noProof/>
            <w:webHidden/>
          </w:rPr>
        </w:r>
        <w:r>
          <w:rPr>
            <w:noProof/>
            <w:webHidden/>
          </w:rPr>
          <w:fldChar w:fldCharType="separate"/>
        </w:r>
        <w:r>
          <w:rPr>
            <w:noProof/>
            <w:webHidden/>
          </w:rPr>
          <w:t>3</w:t>
        </w:r>
        <w:r>
          <w:rPr>
            <w:noProof/>
            <w:webHidden/>
          </w:rPr>
          <w:fldChar w:fldCharType="end"/>
        </w:r>
      </w:hyperlink>
    </w:p>
    <w:p w14:paraId="67539F16" w14:textId="4C96CAF2"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0" w:history="1">
        <w:r w:rsidRPr="00C318F1">
          <w:rPr>
            <w:rStyle w:val="Hipercze"/>
            <w:noProof/>
          </w:rPr>
          <w:t>1.1.1. QLumEdit2</w:t>
        </w:r>
        <w:r>
          <w:rPr>
            <w:noProof/>
            <w:webHidden/>
          </w:rPr>
          <w:tab/>
        </w:r>
        <w:r>
          <w:rPr>
            <w:noProof/>
            <w:webHidden/>
          </w:rPr>
          <w:fldChar w:fldCharType="begin"/>
        </w:r>
        <w:r>
          <w:rPr>
            <w:noProof/>
            <w:webHidden/>
          </w:rPr>
          <w:instrText xml:space="preserve"> PAGEREF _Toc471674610 \h </w:instrText>
        </w:r>
        <w:r>
          <w:rPr>
            <w:noProof/>
            <w:webHidden/>
          </w:rPr>
        </w:r>
        <w:r>
          <w:rPr>
            <w:noProof/>
            <w:webHidden/>
          </w:rPr>
          <w:fldChar w:fldCharType="separate"/>
        </w:r>
        <w:r>
          <w:rPr>
            <w:noProof/>
            <w:webHidden/>
          </w:rPr>
          <w:t>3</w:t>
        </w:r>
        <w:r>
          <w:rPr>
            <w:noProof/>
            <w:webHidden/>
          </w:rPr>
          <w:fldChar w:fldCharType="end"/>
        </w:r>
      </w:hyperlink>
    </w:p>
    <w:p w14:paraId="0E0B0D40" w14:textId="156801C3"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1" w:history="1">
        <w:r w:rsidRPr="00C318F1">
          <w:rPr>
            <w:rStyle w:val="Hipercze"/>
            <w:noProof/>
          </w:rPr>
          <w:t>1.1.2. IESviewer</w:t>
        </w:r>
        <w:r>
          <w:rPr>
            <w:noProof/>
            <w:webHidden/>
          </w:rPr>
          <w:tab/>
        </w:r>
        <w:r>
          <w:rPr>
            <w:noProof/>
            <w:webHidden/>
          </w:rPr>
          <w:fldChar w:fldCharType="begin"/>
        </w:r>
        <w:r>
          <w:rPr>
            <w:noProof/>
            <w:webHidden/>
          </w:rPr>
          <w:instrText xml:space="preserve"> PAGEREF _Toc471674611 \h </w:instrText>
        </w:r>
        <w:r>
          <w:rPr>
            <w:noProof/>
            <w:webHidden/>
          </w:rPr>
        </w:r>
        <w:r>
          <w:rPr>
            <w:noProof/>
            <w:webHidden/>
          </w:rPr>
          <w:fldChar w:fldCharType="separate"/>
        </w:r>
        <w:r>
          <w:rPr>
            <w:noProof/>
            <w:webHidden/>
          </w:rPr>
          <w:t>4</w:t>
        </w:r>
        <w:r>
          <w:rPr>
            <w:noProof/>
            <w:webHidden/>
          </w:rPr>
          <w:fldChar w:fldCharType="end"/>
        </w:r>
      </w:hyperlink>
    </w:p>
    <w:p w14:paraId="59080632" w14:textId="5BBA2B02"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2" w:history="1">
        <w:r w:rsidRPr="00C318F1">
          <w:rPr>
            <w:rStyle w:val="Hipercze"/>
            <w:noProof/>
          </w:rPr>
          <w:t>1.1.3. Photometrics Pro - Luminaire Analysis Software</w:t>
        </w:r>
        <w:r>
          <w:rPr>
            <w:noProof/>
            <w:webHidden/>
          </w:rPr>
          <w:tab/>
        </w:r>
        <w:r>
          <w:rPr>
            <w:noProof/>
            <w:webHidden/>
          </w:rPr>
          <w:fldChar w:fldCharType="begin"/>
        </w:r>
        <w:r>
          <w:rPr>
            <w:noProof/>
            <w:webHidden/>
          </w:rPr>
          <w:instrText xml:space="preserve"> PAGEREF _Toc471674612 \h </w:instrText>
        </w:r>
        <w:r>
          <w:rPr>
            <w:noProof/>
            <w:webHidden/>
          </w:rPr>
        </w:r>
        <w:r>
          <w:rPr>
            <w:noProof/>
            <w:webHidden/>
          </w:rPr>
          <w:fldChar w:fldCharType="separate"/>
        </w:r>
        <w:r>
          <w:rPr>
            <w:noProof/>
            <w:webHidden/>
          </w:rPr>
          <w:t>5</w:t>
        </w:r>
        <w:r>
          <w:rPr>
            <w:noProof/>
            <w:webHidden/>
          </w:rPr>
          <w:fldChar w:fldCharType="end"/>
        </w:r>
      </w:hyperlink>
    </w:p>
    <w:p w14:paraId="23E2A3FA" w14:textId="6881D9E1"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3" w:history="1">
        <w:r w:rsidRPr="00C318F1">
          <w:rPr>
            <w:rStyle w:val="Hipercze"/>
            <w:noProof/>
          </w:rPr>
          <w:t>1.1.4. Podsumowanie</w:t>
        </w:r>
        <w:r>
          <w:rPr>
            <w:noProof/>
            <w:webHidden/>
          </w:rPr>
          <w:tab/>
        </w:r>
        <w:r>
          <w:rPr>
            <w:noProof/>
            <w:webHidden/>
          </w:rPr>
          <w:fldChar w:fldCharType="begin"/>
        </w:r>
        <w:r>
          <w:rPr>
            <w:noProof/>
            <w:webHidden/>
          </w:rPr>
          <w:instrText xml:space="preserve"> PAGEREF _Toc471674613 \h </w:instrText>
        </w:r>
        <w:r>
          <w:rPr>
            <w:noProof/>
            <w:webHidden/>
          </w:rPr>
        </w:r>
        <w:r>
          <w:rPr>
            <w:noProof/>
            <w:webHidden/>
          </w:rPr>
          <w:fldChar w:fldCharType="separate"/>
        </w:r>
        <w:r>
          <w:rPr>
            <w:noProof/>
            <w:webHidden/>
          </w:rPr>
          <w:t>6</w:t>
        </w:r>
        <w:r>
          <w:rPr>
            <w:noProof/>
            <w:webHidden/>
          </w:rPr>
          <w:fldChar w:fldCharType="end"/>
        </w:r>
      </w:hyperlink>
    </w:p>
    <w:p w14:paraId="48B9724E" w14:textId="5FBEE886"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14" w:history="1">
        <w:r w:rsidRPr="00C318F1">
          <w:rPr>
            <w:rStyle w:val="Hipercze"/>
            <w:noProof/>
          </w:rPr>
          <w:t>1.2. Wprowadzenie teoretyczne</w:t>
        </w:r>
        <w:r>
          <w:rPr>
            <w:noProof/>
            <w:webHidden/>
          </w:rPr>
          <w:tab/>
        </w:r>
        <w:r>
          <w:rPr>
            <w:noProof/>
            <w:webHidden/>
          </w:rPr>
          <w:fldChar w:fldCharType="begin"/>
        </w:r>
        <w:r>
          <w:rPr>
            <w:noProof/>
            <w:webHidden/>
          </w:rPr>
          <w:instrText xml:space="preserve"> PAGEREF _Toc471674614 \h </w:instrText>
        </w:r>
        <w:r>
          <w:rPr>
            <w:noProof/>
            <w:webHidden/>
          </w:rPr>
        </w:r>
        <w:r>
          <w:rPr>
            <w:noProof/>
            <w:webHidden/>
          </w:rPr>
          <w:fldChar w:fldCharType="separate"/>
        </w:r>
        <w:r>
          <w:rPr>
            <w:noProof/>
            <w:webHidden/>
          </w:rPr>
          <w:t>7</w:t>
        </w:r>
        <w:r>
          <w:rPr>
            <w:noProof/>
            <w:webHidden/>
          </w:rPr>
          <w:fldChar w:fldCharType="end"/>
        </w:r>
      </w:hyperlink>
    </w:p>
    <w:p w14:paraId="0D62F4ED" w14:textId="1C201CC2"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15" w:history="1">
        <w:r w:rsidRPr="00C318F1">
          <w:rPr>
            <w:rStyle w:val="Hipercze"/>
            <w:noProof/>
          </w:rPr>
          <w:t>1.2.1. Bryła fotometryczna</w:t>
        </w:r>
        <w:r>
          <w:rPr>
            <w:noProof/>
            <w:webHidden/>
          </w:rPr>
          <w:tab/>
        </w:r>
        <w:r>
          <w:rPr>
            <w:noProof/>
            <w:webHidden/>
          </w:rPr>
          <w:fldChar w:fldCharType="begin"/>
        </w:r>
        <w:r>
          <w:rPr>
            <w:noProof/>
            <w:webHidden/>
          </w:rPr>
          <w:instrText xml:space="preserve"> PAGEREF _Toc471674615 \h </w:instrText>
        </w:r>
        <w:r>
          <w:rPr>
            <w:noProof/>
            <w:webHidden/>
          </w:rPr>
        </w:r>
        <w:r>
          <w:rPr>
            <w:noProof/>
            <w:webHidden/>
          </w:rPr>
          <w:fldChar w:fldCharType="separate"/>
        </w:r>
        <w:r>
          <w:rPr>
            <w:noProof/>
            <w:webHidden/>
          </w:rPr>
          <w:t>7</w:t>
        </w:r>
        <w:r>
          <w:rPr>
            <w:noProof/>
            <w:webHidden/>
          </w:rPr>
          <w:fldChar w:fldCharType="end"/>
        </w:r>
      </w:hyperlink>
    </w:p>
    <w:p w14:paraId="285AF2BA" w14:textId="54ADF6EF"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16" w:history="1">
        <w:r w:rsidRPr="00C318F1">
          <w:rPr>
            <w:rStyle w:val="Hipercze"/>
            <w:noProof/>
          </w:rPr>
          <w:t>1.2.2. Krzywa fotometryczna</w:t>
        </w:r>
        <w:r>
          <w:rPr>
            <w:noProof/>
            <w:webHidden/>
          </w:rPr>
          <w:tab/>
        </w:r>
        <w:r>
          <w:rPr>
            <w:noProof/>
            <w:webHidden/>
          </w:rPr>
          <w:fldChar w:fldCharType="begin"/>
        </w:r>
        <w:r>
          <w:rPr>
            <w:noProof/>
            <w:webHidden/>
          </w:rPr>
          <w:instrText xml:space="preserve"> PAGEREF _Toc471674616 \h </w:instrText>
        </w:r>
        <w:r>
          <w:rPr>
            <w:noProof/>
            <w:webHidden/>
          </w:rPr>
        </w:r>
        <w:r>
          <w:rPr>
            <w:noProof/>
            <w:webHidden/>
          </w:rPr>
          <w:fldChar w:fldCharType="separate"/>
        </w:r>
        <w:r>
          <w:rPr>
            <w:noProof/>
            <w:webHidden/>
          </w:rPr>
          <w:t>8</w:t>
        </w:r>
        <w:r>
          <w:rPr>
            <w:noProof/>
            <w:webHidden/>
          </w:rPr>
          <w:fldChar w:fldCharType="end"/>
        </w:r>
      </w:hyperlink>
    </w:p>
    <w:p w14:paraId="441EA01D" w14:textId="2B38DFEB"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17" w:history="1">
        <w:r w:rsidRPr="00C318F1">
          <w:rPr>
            <w:rStyle w:val="Hipercze"/>
            <w:noProof/>
          </w:rPr>
          <w:t>1.2.3. Strumień świetlny</w:t>
        </w:r>
        <w:r>
          <w:rPr>
            <w:noProof/>
            <w:webHidden/>
          </w:rPr>
          <w:tab/>
        </w:r>
        <w:r>
          <w:rPr>
            <w:noProof/>
            <w:webHidden/>
          </w:rPr>
          <w:fldChar w:fldCharType="begin"/>
        </w:r>
        <w:r>
          <w:rPr>
            <w:noProof/>
            <w:webHidden/>
          </w:rPr>
          <w:instrText xml:space="preserve"> PAGEREF _Toc471674617 \h </w:instrText>
        </w:r>
        <w:r>
          <w:rPr>
            <w:noProof/>
            <w:webHidden/>
          </w:rPr>
        </w:r>
        <w:r>
          <w:rPr>
            <w:noProof/>
            <w:webHidden/>
          </w:rPr>
          <w:fldChar w:fldCharType="separate"/>
        </w:r>
        <w:r>
          <w:rPr>
            <w:noProof/>
            <w:webHidden/>
          </w:rPr>
          <w:t>9</w:t>
        </w:r>
        <w:r>
          <w:rPr>
            <w:noProof/>
            <w:webHidden/>
          </w:rPr>
          <w:fldChar w:fldCharType="end"/>
        </w:r>
      </w:hyperlink>
    </w:p>
    <w:p w14:paraId="65F14A81" w14:textId="232E1564"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18" w:history="1">
        <w:r w:rsidRPr="00C318F1">
          <w:rPr>
            <w:rStyle w:val="Hipercze"/>
            <w:noProof/>
          </w:rPr>
          <w:t>2. Opis Stanowiska i projekt aplikacji</w:t>
        </w:r>
        <w:r>
          <w:rPr>
            <w:noProof/>
            <w:webHidden/>
          </w:rPr>
          <w:tab/>
        </w:r>
        <w:r>
          <w:rPr>
            <w:noProof/>
            <w:webHidden/>
          </w:rPr>
          <w:fldChar w:fldCharType="begin"/>
        </w:r>
        <w:r>
          <w:rPr>
            <w:noProof/>
            <w:webHidden/>
          </w:rPr>
          <w:instrText xml:space="preserve"> PAGEREF _Toc471674618 \h </w:instrText>
        </w:r>
        <w:r>
          <w:rPr>
            <w:noProof/>
            <w:webHidden/>
          </w:rPr>
        </w:r>
        <w:r>
          <w:rPr>
            <w:noProof/>
            <w:webHidden/>
          </w:rPr>
          <w:fldChar w:fldCharType="separate"/>
        </w:r>
        <w:r>
          <w:rPr>
            <w:noProof/>
            <w:webHidden/>
          </w:rPr>
          <w:t>10</w:t>
        </w:r>
        <w:r>
          <w:rPr>
            <w:noProof/>
            <w:webHidden/>
          </w:rPr>
          <w:fldChar w:fldCharType="end"/>
        </w:r>
      </w:hyperlink>
    </w:p>
    <w:p w14:paraId="74C42C20" w14:textId="6F0862B2"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19" w:history="1">
        <w:r w:rsidRPr="00C318F1">
          <w:rPr>
            <w:rStyle w:val="Hipercze"/>
            <w:noProof/>
          </w:rPr>
          <w:t>2.1. Opis stanowiska pomiarowego</w:t>
        </w:r>
        <w:r>
          <w:rPr>
            <w:noProof/>
            <w:webHidden/>
          </w:rPr>
          <w:tab/>
        </w:r>
        <w:r>
          <w:rPr>
            <w:noProof/>
            <w:webHidden/>
          </w:rPr>
          <w:fldChar w:fldCharType="begin"/>
        </w:r>
        <w:r>
          <w:rPr>
            <w:noProof/>
            <w:webHidden/>
          </w:rPr>
          <w:instrText xml:space="preserve"> PAGEREF _Toc471674619 \h </w:instrText>
        </w:r>
        <w:r>
          <w:rPr>
            <w:noProof/>
            <w:webHidden/>
          </w:rPr>
        </w:r>
        <w:r>
          <w:rPr>
            <w:noProof/>
            <w:webHidden/>
          </w:rPr>
          <w:fldChar w:fldCharType="separate"/>
        </w:r>
        <w:r>
          <w:rPr>
            <w:noProof/>
            <w:webHidden/>
          </w:rPr>
          <w:t>11</w:t>
        </w:r>
        <w:r>
          <w:rPr>
            <w:noProof/>
            <w:webHidden/>
          </w:rPr>
          <w:fldChar w:fldCharType="end"/>
        </w:r>
      </w:hyperlink>
    </w:p>
    <w:p w14:paraId="24DDABBB" w14:textId="135DB0DD"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20" w:history="1">
        <w:r w:rsidRPr="00C318F1">
          <w:rPr>
            <w:rStyle w:val="Hipercze"/>
            <w:noProof/>
          </w:rPr>
          <w:t>2.2. Założenia projektowe</w:t>
        </w:r>
        <w:r>
          <w:rPr>
            <w:noProof/>
            <w:webHidden/>
          </w:rPr>
          <w:tab/>
        </w:r>
        <w:r>
          <w:rPr>
            <w:noProof/>
            <w:webHidden/>
          </w:rPr>
          <w:fldChar w:fldCharType="begin"/>
        </w:r>
        <w:r>
          <w:rPr>
            <w:noProof/>
            <w:webHidden/>
          </w:rPr>
          <w:instrText xml:space="preserve"> PAGEREF _Toc471674620 \h </w:instrText>
        </w:r>
        <w:r>
          <w:rPr>
            <w:noProof/>
            <w:webHidden/>
          </w:rPr>
        </w:r>
        <w:r>
          <w:rPr>
            <w:noProof/>
            <w:webHidden/>
          </w:rPr>
          <w:fldChar w:fldCharType="separate"/>
        </w:r>
        <w:r>
          <w:rPr>
            <w:noProof/>
            <w:webHidden/>
          </w:rPr>
          <w:t>12</w:t>
        </w:r>
        <w:r>
          <w:rPr>
            <w:noProof/>
            <w:webHidden/>
          </w:rPr>
          <w:fldChar w:fldCharType="end"/>
        </w:r>
      </w:hyperlink>
    </w:p>
    <w:p w14:paraId="6711F22F" w14:textId="2269059D"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1" w:history="1">
        <w:r w:rsidRPr="00C318F1">
          <w:rPr>
            <w:rStyle w:val="Hipercze"/>
            <w:noProof/>
          </w:rPr>
          <w:t>2.3. Uzasadnienie wyboru narzędzi oraz technik programistycznych</w:t>
        </w:r>
        <w:r>
          <w:rPr>
            <w:noProof/>
            <w:webHidden/>
          </w:rPr>
          <w:tab/>
        </w:r>
        <w:r>
          <w:rPr>
            <w:noProof/>
            <w:webHidden/>
          </w:rPr>
          <w:fldChar w:fldCharType="begin"/>
        </w:r>
        <w:r>
          <w:rPr>
            <w:noProof/>
            <w:webHidden/>
          </w:rPr>
          <w:instrText xml:space="preserve"> PAGEREF _Toc471674621 \h </w:instrText>
        </w:r>
        <w:r>
          <w:rPr>
            <w:noProof/>
            <w:webHidden/>
          </w:rPr>
        </w:r>
        <w:r>
          <w:rPr>
            <w:noProof/>
            <w:webHidden/>
          </w:rPr>
          <w:fldChar w:fldCharType="separate"/>
        </w:r>
        <w:r>
          <w:rPr>
            <w:noProof/>
            <w:webHidden/>
          </w:rPr>
          <w:t>13</w:t>
        </w:r>
        <w:r>
          <w:rPr>
            <w:noProof/>
            <w:webHidden/>
          </w:rPr>
          <w:fldChar w:fldCharType="end"/>
        </w:r>
      </w:hyperlink>
    </w:p>
    <w:p w14:paraId="3684D954" w14:textId="6C34EC42"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2" w:history="1">
        <w:r w:rsidRPr="00C318F1">
          <w:rPr>
            <w:rStyle w:val="Hipercze"/>
            <w:noProof/>
          </w:rPr>
          <w:t>2.4. Opis narzędzi użytych podczas pisania aplikacji.</w:t>
        </w:r>
        <w:r>
          <w:rPr>
            <w:noProof/>
            <w:webHidden/>
          </w:rPr>
          <w:tab/>
        </w:r>
        <w:r>
          <w:rPr>
            <w:noProof/>
            <w:webHidden/>
          </w:rPr>
          <w:fldChar w:fldCharType="begin"/>
        </w:r>
        <w:r>
          <w:rPr>
            <w:noProof/>
            <w:webHidden/>
          </w:rPr>
          <w:instrText xml:space="preserve"> PAGEREF _Toc471674622 \h </w:instrText>
        </w:r>
        <w:r>
          <w:rPr>
            <w:noProof/>
            <w:webHidden/>
          </w:rPr>
        </w:r>
        <w:r>
          <w:rPr>
            <w:noProof/>
            <w:webHidden/>
          </w:rPr>
          <w:fldChar w:fldCharType="separate"/>
        </w:r>
        <w:r>
          <w:rPr>
            <w:noProof/>
            <w:webHidden/>
          </w:rPr>
          <w:t>14</w:t>
        </w:r>
        <w:r>
          <w:rPr>
            <w:noProof/>
            <w:webHidden/>
          </w:rPr>
          <w:fldChar w:fldCharType="end"/>
        </w:r>
      </w:hyperlink>
    </w:p>
    <w:p w14:paraId="219246B5" w14:textId="08F05227"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3" w:history="1">
        <w:r w:rsidRPr="00C318F1">
          <w:rPr>
            <w:rStyle w:val="Hipercze"/>
            <w:noProof/>
          </w:rPr>
          <w:t>2.5. Architektura aplikacji</w:t>
        </w:r>
        <w:r>
          <w:rPr>
            <w:noProof/>
            <w:webHidden/>
          </w:rPr>
          <w:tab/>
        </w:r>
        <w:r>
          <w:rPr>
            <w:noProof/>
            <w:webHidden/>
          </w:rPr>
          <w:fldChar w:fldCharType="begin"/>
        </w:r>
        <w:r>
          <w:rPr>
            <w:noProof/>
            <w:webHidden/>
          </w:rPr>
          <w:instrText xml:space="preserve"> PAGEREF _Toc471674623 \h </w:instrText>
        </w:r>
        <w:r>
          <w:rPr>
            <w:noProof/>
            <w:webHidden/>
          </w:rPr>
        </w:r>
        <w:r>
          <w:rPr>
            <w:noProof/>
            <w:webHidden/>
          </w:rPr>
          <w:fldChar w:fldCharType="separate"/>
        </w:r>
        <w:r>
          <w:rPr>
            <w:noProof/>
            <w:webHidden/>
          </w:rPr>
          <w:t>16</w:t>
        </w:r>
        <w:r>
          <w:rPr>
            <w:noProof/>
            <w:webHidden/>
          </w:rPr>
          <w:fldChar w:fldCharType="end"/>
        </w:r>
      </w:hyperlink>
    </w:p>
    <w:p w14:paraId="03AF4368" w14:textId="5CA91B49"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4" w:history="1">
        <w:r w:rsidRPr="00C318F1">
          <w:rPr>
            <w:rStyle w:val="Hipercze"/>
            <w:noProof/>
          </w:rPr>
          <w:t>2.6. Sposób liczenia całkowitego strumienia świetlnego</w:t>
        </w:r>
        <w:r>
          <w:rPr>
            <w:noProof/>
            <w:webHidden/>
          </w:rPr>
          <w:tab/>
        </w:r>
        <w:r>
          <w:rPr>
            <w:noProof/>
            <w:webHidden/>
          </w:rPr>
          <w:fldChar w:fldCharType="begin"/>
        </w:r>
        <w:r>
          <w:rPr>
            <w:noProof/>
            <w:webHidden/>
          </w:rPr>
          <w:instrText xml:space="preserve"> PAGEREF _Toc471674624 \h </w:instrText>
        </w:r>
        <w:r>
          <w:rPr>
            <w:noProof/>
            <w:webHidden/>
          </w:rPr>
        </w:r>
        <w:r>
          <w:rPr>
            <w:noProof/>
            <w:webHidden/>
          </w:rPr>
          <w:fldChar w:fldCharType="separate"/>
        </w:r>
        <w:r>
          <w:rPr>
            <w:noProof/>
            <w:webHidden/>
          </w:rPr>
          <w:t>16</w:t>
        </w:r>
        <w:r>
          <w:rPr>
            <w:noProof/>
            <w:webHidden/>
          </w:rPr>
          <w:fldChar w:fldCharType="end"/>
        </w:r>
      </w:hyperlink>
    </w:p>
    <w:p w14:paraId="75B9A25A" w14:textId="45718BDC"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25" w:history="1">
        <w:r w:rsidRPr="00C318F1">
          <w:rPr>
            <w:rStyle w:val="Hipercze"/>
            <w:noProof/>
          </w:rPr>
          <w:t>3. Opis wykonanego programu</w:t>
        </w:r>
        <w:r>
          <w:rPr>
            <w:noProof/>
            <w:webHidden/>
          </w:rPr>
          <w:tab/>
        </w:r>
        <w:r>
          <w:rPr>
            <w:noProof/>
            <w:webHidden/>
          </w:rPr>
          <w:fldChar w:fldCharType="begin"/>
        </w:r>
        <w:r>
          <w:rPr>
            <w:noProof/>
            <w:webHidden/>
          </w:rPr>
          <w:instrText xml:space="preserve"> PAGEREF _Toc471674625 \h </w:instrText>
        </w:r>
        <w:r>
          <w:rPr>
            <w:noProof/>
            <w:webHidden/>
          </w:rPr>
        </w:r>
        <w:r>
          <w:rPr>
            <w:noProof/>
            <w:webHidden/>
          </w:rPr>
          <w:fldChar w:fldCharType="separate"/>
        </w:r>
        <w:r>
          <w:rPr>
            <w:noProof/>
            <w:webHidden/>
          </w:rPr>
          <w:t>19</w:t>
        </w:r>
        <w:r>
          <w:rPr>
            <w:noProof/>
            <w:webHidden/>
          </w:rPr>
          <w:fldChar w:fldCharType="end"/>
        </w:r>
      </w:hyperlink>
    </w:p>
    <w:p w14:paraId="6D965206" w14:textId="75473446"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6" w:history="1">
        <w:r w:rsidRPr="00C318F1">
          <w:rPr>
            <w:rStyle w:val="Hipercze"/>
            <w:noProof/>
          </w:rPr>
          <w:t>3.1. Opis funkcjonalności</w:t>
        </w:r>
        <w:r>
          <w:rPr>
            <w:noProof/>
            <w:webHidden/>
          </w:rPr>
          <w:tab/>
        </w:r>
        <w:r>
          <w:rPr>
            <w:noProof/>
            <w:webHidden/>
          </w:rPr>
          <w:fldChar w:fldCharType="begin"/>
        </w:r>
        <w:r>
          <w:rPr>
            <w:noProof/>
            <w:webHidden/>
          </w:rPr>
          <w:instrText xml:space="preserve"> PAGEREF _Toc471674626 \h </w:instrText>
        </w:r>
        <w:r>
          <w:rPr>
            <w:noProof/>
            <w:webHidden/>
          </w:rPr>
        </w:r>
        <w:r>
          <w:rPr>
            <w:noProof/>
            <w:webHidden/>
          </w:rPr>
          <w:fldChar w:fldCharType="separate"/>
        </w:r>
        <w:r>
          <w:rPr>
            <w:noProof/>
            <w:webHidden/>
          </w:rPr>
          <w:t>19</w:t>
        </w:r>
        <w:r>
          <w:rPr>
            <w:noProof/>
            <w:webHidden/>
          </w:rPr>
          <w:fldChar w:fldCharType="end"/>
        </w:r>
      </w:hyperlink>
    </w:p>
    <w:p w14:paraId="3AD5AFC9" w14:textId="44EBDFF4"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27" w:history="1">
        <w:r w:rsidRPr="00C318F1">
          <w:rPr>
            <w:rStyle w:val="Hipercze"/>
            <w:noProof/>
          </w:rPr>
          <w:t>3.1.1. Okno Powitalne</w:t>
        </w:r>
        <w:r>
          <w:rPr>
            <w:noProof/>
            <w:webHidden/>
          </w:rPr>
          <w:tab/>
        </w:r>
        <w:r>
          <w:rPr>
            <w:noProof/>
            <w:webHidden/>
          </w:rPr>
          <w:fldChar w:fldCharType="begin"/>
        </w:r>
        <w:r>
          <w:rPr>
            <w:noProof/>
            <w:webHidden/>
          </w:rPr>
          <w:instrText xml:space="preserve"> PAGEREF _Toc471674627 \h </w:instrText>
        </w:r>
        <w:r>
          <w:rPr>
            <w:noProof/>
            <w:webHidden/>
          </w:rPr>
        </w:r>
        <w:r>
          <w:rPr>
            <w:noProof/>
            <w:webHidden/>
          </w:rPr>
          <w:fldChar w:fldCharType="separate"/>
        </w:r>
        <w:r>
          <w:rPr>
            <w:noProof/>
            <w:webHidden/>
          </w:rPr>
          <w:t>20</w:t>
        </w:r>
        <w:r>
          <w:rPr>
            <w:noProof/>
            <w:webHidden/>
          </w:rPr>
          <w:fldChar w:fldCharType="end"/>
        </w:r>
      </w:hyperlink>
    </w:p>
    <w:p w14:paraId="32C57262" w14:textId="6BA9B3BE"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28" w:history="1">
        <w:r w:rsidRPr="00C318F1">
          <w:rPr>
            <w:rStyle w:val="Hipercze"/>
            <w:noProof/>
          </w:rPr>
          <w:t>3.1.2. Moduł „Ustawienia”</w:t>
        </w:r>
        <w:r>
          <w:rPr>
            <w:noProof/>
            <w:webHidden/>
          </w:rPr>
          <w:tab/>
        </w:r>
        <w:r>
          <w:rPr>
            <w:noProof/>
            <w:webHidden/>
          </w:rPr>
          <w:fldChar w:fldCharType="begin"/>
        </w:r>
        <w:r>
          <w:rPr>
            <w:noProof/>
            <w:webHidden/>
          </w:rPr>
          <w:instrText xml:space="preserve"> PAGEREF _Toc471674628 \h </w:instrText>
        </w:r>
        <w:r>
          <w:rPr>
            <w:noProof/>
            <w:webHidden/>
          </w:rPr>
        </w:r>
        <w:r>
          <w:rPr>
            <w:noProof/>
            <w:webHidden/>
          </w:rPr>
          <w:fldChar w:fldCharType="separate"/>
        </w:r>
        <w:r>
          <w:rPr>
            <w:noProof/>
            <w:webHidden/>
          </w:rPr>
          <w:t>20</w:t>
        </w:r>
        <w:r>
          <w:rPr>
            <w:noProof/>
            <w:webHidden/>
          </w:rPr>
          <w:fldChar w:fldCharType="end"/>
        </w:r>
      </w:hyperlink>
    </w:p>
    <w:p w14:paraId="5BC1F490" w14:textId="492B94D9"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29" w:history="1">
        <w:r w:rsidRPr="00C318F1">
          <w:rPr>
            <w:rStyle w:val="Hipercze"/>
            <w:noProof/>
          </w:rPr>
          <w:t>3.1.3. Główne okno</w:t>
        </w:r>
        <w:r>
          <w:rPr>
            <w:noProof/>
            <w:webHidden/>
          </w:rPr>
          <w:tab/>
        </w:r>
        <w:r>
          <w:rPr>
            <w:noProof/>
            <w:webHidden/>
          </w:rPr>
          <w:fldChar w:fldCharType="begin"/>
        </w:r>
        <w:r>
          <w:rPr>
            <w:noProof/>
            <w:webHidden/>
          </w:rPr>
          <w:instrText xml:space="preserve"> PAGEREF _Toc471674629 \h </w:instrText>
        </w:r>
        <w:r>
          <w:rPr>
            <w:noProof/>
            <w:webHidden/>
          </w:rPr>
        </w:r>
        <w:r>
          <w:rPr>
            <w:noProof/>
            <w:webHidden/>
          </w:rPr>
          <w:fldChar w:fldCharType="separate"/>
        </w:r>
        <w:r>
          <w:rPr>
            <w:noProof/>
            <w:webHidden/>
          </w:rPr>
          <w:t>20</w:t>
        </w:r>
        <w:r>
          <w:rPr>
            <w:noProof/>
            <w:webHidden/>
          </w:rPr>
          <w:fldChar w:fldCharType="end"/>
        </w:r>
      </w:hyperlink>
    </w:p>
    <w:p w14:paraId="3AD025C9" w14:textId="0CFBF2AA"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30" w:history="1">
        <w:r w:rsidRPr="00C318F1">
          <w:rPr>
            <w:rStyle w:val="Hipercze"/>
            <w:noProof/>
          </w:rPr>
          <w:t>3.1.4. Moduł „Krzywa fotometryczna”</w:t>
        </w:r>
        <w:r>
          <w:rPr>
            <w:noProof/>
            <w:webHidden/>
          </w:rPr>
          <w:tab/>
        </w:r>
        <w:r>
          <w:rPr>
            <w:noProof/>
            <w:webHidden/>
          </w:rPr>
          <w:fldChar w:fldCharType="begin"/>
        </w:r>
        <w:r>
          <w:rPr>
            <w:noProof/>
            <w:webHidden/>
          </w:rPr>
          <w:instrText xml:space="preserve"> PAGEREF _Toc471674630 \h </w:instrText>
        </w:r>
        <w:r>
          <w:rPr>
            <w:noProof/>
            <w:webHidden/>
          </w:rPr>
        </w:r>
        <w:r>
          <w:rPr>
            <w:noProof/>
            <w:webHidden/>
          </w:rPr>
          <w:fldChar w:fldCharType="separate"/>
        </w:r>
        <w:r>
          <w:rPr>
            <w:noProof/>
            <w:webHidden/>
          </w:rPr>
          <w:t>21</w:t>
        </w:r>
        <w:r>
          <w:rPr>
            <w:noProof/>
            <w:webHidden/>
          </w:rPr>
          <w:fldChar w:fldCharType="end"/>
        </w:r>
      </w:hyperlink>
    </w:p>
    <w:p w14:paraId="5E4651F4" w14:textId="3B126BFE"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31" w:history="1">
        <w:r w:rsidRPr="00C318F1">
          <w:rPr>
            <w:rStyle w:val="Hipercze"/>
            <w:noProof/>
          </w:rPr>
          <w:t>3.1.5. Moduł „Przekrój”</w:t>
        </w:r>
        <w:r>
          <w:rPr>
            <w:noProof/>
            <w:webHidden/>
          </w:rPr>
          <w:tab/>
        </w:r>
        <w:r>
          <w:rPr>
            <w:noProof/>
            <w:webHidden/>
          </w:rPr>
          <w:fldChar w:fldCharType="begin"/>
        </w:r>
        <w:r>
          <w:rPr>
            <w:noProof/>
            <w:webHidden/>
          </w:rPr>
          <w:instrText xml:space="preserve"> PAGEREF _Toc471674631 \h </w:instrText>
        </w:r>
        <w:r>
          <w:rPr>
            <w:noProof/>
            <w:webHidden/>
          </w:rPr>
        </w:r>
        <w:r>
          <w:rPr>
            <w:noProof/>
            <w:webHidden/>
          </w:rPr>
          <w:fldChar w:fldCharType="separate"/>
        </w:r>
        <w:r>
          <w:rPr>
            <w:noProof/>
            <w:webHidden/>
          </w:rPr>
          <w:t>23</w:t>
        </w:r>
        <w:r>
          <w:rPr>
            <w:noProof/>
            <w:webHidden/>
          </w:rPr>
          <w:fldChar w:fldCharType="end"/>
        </w:r>
      </w:hyperlink>
    </w:p>
    <w:p w14:paraId="4AC2F7D9" w14:textId="671929A2"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32" w:history="1">
        <w:r w:rsidRPr="00C318F1">
          <w:rPr>
            <w:rStyle w:val="Hipercze"/>
            <w:noProof/>
          </w:rPr>
          <w:t>3.1.6. Moduł „Strumień Świetlny”</w:t>
        </w:r>
        <w:r>
          <w:rPr>
            <w:noProof/>
            <w:webHidden/>
          </w:rPr>
          <w:tab/>
        </w:r>
        <w:r>
          <w:rPr>
            <w:noProof/>
            <w:webHidden/>
          </w:rPr>
          <w:fldChar w:fldCharType="begin"/>
        </w:r>
        <w:r>
          <w:rPr>
            <w:noProof/>
            <w:webHidden/>
          </w:rPr>
          <w:instrText xml:space="preserve"> PAGEREF _Toc471674632 \h </w:instrText>
        </w:r>
        <w:r>
          <w:rPr>
            <w:noProof/>
            <w:webHidden/>
          </w:rPr>
        </w:r>
        <w:r>
          <w:rPr>
            <w:noProof/>
            <w:webHidden/>
          </w:rPr>
          <w:fldChar w:fldCharType="separate"/>
        </w:r>
        <w:r>
          <w:rPr>
            <w:noProof/>
            <w:webHidden/>
          </w:rPr>
          <w:t>23</w:t>
        </w:r>
        <w:r>
          <w:rPr>
            <w:noProof/>
            <w:webHidden/>
          </w:rPr>
          <w:fldChar w:fldCharType="end"/>
        </w:r>
      </w:hyperlink>
    </w:p>
    <w:p w14:paraId="34AB237D" w14:textId="0FD3CA23"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33" w:history="1">
        <w:r w:rsidRPr="00C318F1">
          <w:rPr>
            <w:rStyle w:val="Hipercze"/>
            <w:noProof/>
          </w:rPr>
          <w:t>3.2. Weryfikacja poprawności aplikacji narzędziami inżynierii oprogramowania</w:t>
        </w:r>
        <w:r>
          <w:rPr>
            <w:noProof/>
            <w:webHidden/>
          </w:rPr>
          <w:tab/>
        </w:r>
        <w:r>
          <w:rPr>
            <w:noProof/>
            <w:webHidden/>
          </w:rPr>
          <w:fldChar w:fldCharType="begin"/>
        </w:r>
        <w:r>
          <w:rPr>
            <w:noProof/>
            <w:webHidden/>
          </w:rPr>
          <w:instrText xml:space="preserve"> PAGEREF _Toc471674633 \h </w:instrText>
        </w:r>
        <w:r>
          <w:rPr>
            <w:noProof/>
            <w:webHidden/>
          </w:rPr>
        </w:r>
        <w:r>
          <w:rPr>
            <w:noProof/>
            <w:webHidden/>
          </w:rPr>
          <w:fldChar w:fldCharType="separate"/>
        </w:r>
        <w:r>
          <w:rPr>
            <w:noProof/>
            <w:webHidden/>
          </w:rPr>
          <w:t>24</w:t>
        </w:r>
        <w:r>
          <w:rPr>
            <w:noProof/>
            <w:webHidden/>
          </w:rPr>
          <w:fldChar w:fldCharType="end"/>
        </w:r>
      </w:hyperlink>
    </w:p>
    <w:p w14:paraId="247D3C37" w14:textId="51050712"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34" w:history="1">
        <w:r w:rsidRPr="00C318F1">
          <w:rPr>
            <w:rStyle w:val="Hipercze"/>
            <w:noProof/>
          </w:rPr>
          <w:t>4. Wnioski</w:t>
        </w:r>
        <w:r>
          <w:rPr>
            <w:noProof/>
            <w:webHidden/>
          </w:rPr>
          <w:tab/>
        </w:r>
        <w:r>
          <w:rPr>
            <w:noProof/>
            <w:webHidden/>
          </w:rPr>
          <w:fldChar w:fldCharType="begin"/>
        </w:r>
        <w:r>
          <w:rPr>
            <w:noProof/>
            <w:webHidden/>
          </w:rPr>
          <w:instrText xml:space="preserve"> PAGEREF _Toc471674634 \h </w:instrText>
        </w:r>
        <w:r>
          <w:rPr>
            <w:noProof/>
            <w:webHidden/>
          </w:rPr>
        </w:r>
        <w:r>
          <w:rPr>
            <w:noProof/>
            <w:webHidden/>
          </w:rPr>
          <w:fldChar w:fldCharType="separate"/>
        </w:r>
        <w:r>
          <w:rPr>
            <w:noProof/>
            <w:webHidden/>
          </w:rPr>
          <w:t>25</w:t>
        </w:r>
        <w:r>
          <w:rPr>
            <w:noProof/>
            <w:webHidden/>
          </w:rPr>
          <w:fldChar w:fldCharType="end"/>
        </w:r>
      </w:hyperlink>
    </w:p>
    <w:p w14:paraId="737BE098" w14:textId="3F77FFC9"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35" w:history="1">
        <w:r w:rsidRPr="00C318F1">
          <w:rPr>
            <w:rStyle w:val="Hipercze"/>
            <w:noProof/>
          </w:rPr>
          <w:t>4.1. Zaleceni</w:t>
        </w:r>
        <w:r w:rsidR="005D05CB">
          <w:rPr>
            <w:rStyle w:val="Hipercze"/>
            <w:noProof/>
          </w:rPr>
          <w:t>a do dalszego rozwoju aplikacji</w:t>
        </w:r>
        <w:r>
          <w:rPr>
            <w:noProof/>
            <w:webHidden/>
          </w:rPr>
          <w:tab/>
        </w:r>
        <w:r>
          <w:rPr>
            <w:noProof/>
            <w:webHidden/>
          </w:rPr>
          <w:fldChar w:fldCharType="begin"/>
        </w:r>
        <w:r>
          <w:rPr>
            <w:noProof/>
            <w:webHidden/>
          </w:rPr>
          <w:instrText xml:space="preserve"> PAGEREF _Toc471674635 \h </w:instrText>
        </w:r>
        <w:r>
          <w:rPr>
            <w:noProof/>
            <w:webHidden/>
          </w:rPr>
        </w:r>
        <w:r>
          <w:rPr>
            <w:noProof/>
            <w:webHidden/>
          </w:rPr>
          <w:fldChar w:fldCharType="separate"/>
        </w:r>
        <w:r>
          <w:rPr>
            <w:noProof/>
            <w:webHidden/>
          </w:rPr>
          <w:t>25</w:t>
        </w:r>
        <w:r>
          <w:rPr>
            <w:noProof/>
            <w:webHidden/>
          </w:rPr>
          <w:fldChar w:fldCharType="end"/>
        </w:r>
      </w:hyperlink>
    </w:p>
    <w:p w14:paraId="72642685" w14:textId="2C09491E"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36" w:history="1">
        <w:r w:rsidRPr="00C318F1">
          <w:rPr>
            <w:rStyle w:val="Hipercze"/>
            <w:noProof/>
          </w:rPr>
          <w:t>4.2. Podsumowanie</w:t>
        </w:r>
        <w:r>
          <w:rPr>
            <w:noProof/>
            <w:webHidden/>
          </w:rPr>
          <w:tab/>
        </w:r>
        <w:r>
          <w:rPr>
            <w:noProof/>
            <w:webHidden/>
          </w:rPr>
          <w:fldChar w:fldCharType="begin"/>
        </w:r>
        <w:r>
          <w:rPr>
            <w:noProof/>
            <w:webHidden/>
          </w:rPr>
          <w:instrText xml:space="preserve"> PAGEREF _Toc471674636 \h </w:instrText>
        </w:r>
        <w:r>
          <w:rPr>
            <w:noProof/>
            <w:webHidden/>
          </w:rPr>
        </w:r>
        <w:r>
          <w:rPr>
            <w:noProof/>
            <w:webHidden/>
          </w:rPr>
          <w:fldChar w:fldCharType="separate"/>
        </w:r>
        <w:r>
          <w:rPr>
            <w:noProof/>
            <w:webHidden/>
          </w:rPr>
          <w:t>25</w:t>
        </w:r>
        <w:r>
          <w:rPr>
            <w:noProof/>
            <w:webHidden/>
          </w:rPr>
          <w:fldChar w:fldCharType="end"/>
        </w:r>
      </w:hyperlink>
    </w:p>
    <w:p w14:paraId="0726AD89" w14:textId="2DC0444B"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37" w:history="1">
        <w:r w:rsidRPr="00C318F1">
          <w:rPr>
            <w:rStyle w:val="Hipercze"/>
            <w:noProof/>
          </w:rPr>
          <w:t>Literatura</w:t>
        </w:r>
        <w:r>
          <w:rPr>
            <w:noProof/>
            <w:webHidden/>
          </w:rPr>
          <w:tab/>
        </w:r>
        <w:r>
          <w:rPr>
            <w:noProof/>
            <w:webHidden/>
          </w:rPr>
          <w:fldChar w:fldCharType="begin"/>
        </w:r>
        <w:r>
          <w:rPr>
            <w:noProof/>
            <w:webHidden/>
          </w:rPr>
          <w:instrText xml:space="preserve"> PAGEREF _Toc471674637 \h </w:instrText>
        </w:r>
        <w:r>
          <w:rPr>
            <w:noProof/>
            <w:webHidden/>
          </w:rPr>
        </w:r>
        <w:r>
          <w:rPr>
            <w:noProof/>
            <w:webHidden/>
          </w:rPr>
          <w:fldChar w:fldCharType="separate"/>
        </w:r>
        <w:r>
          <w:rPr>
            <w:noProof/>
            <w:webHidden/>
          </w:rPr>
          <w:t>25</w:t>
        </w:r>
        <w:r>
          <w:rPr>
            <w:noProof/>
            <w:webHidden/>
          </w:rPr>
          <w:fldChar w:fldCharType="end"/>
        </w:r>
      </w:hyperlink>
    </w:p>
    <w:p w14:paraId="71DC25ED" w14:textId="096FBBD7"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38" w:history="1">
        <w:r w:rsidRPr="00C318F1">
          <w:rPr>
            <w:rStyle w:val="Hipercze"/>
            <w:noProof/>
          </w:rPr>
          <w:t>Załączniki</w:t>
        </w:r>
        <w:r>
          <w:rPr>
            <w:noProof/>
            <w:webHidden/>
          </w:rPr>
          <w:tab/>
        </w:r>
        <w:r>
          <w:rPr>
            <w:noProof/>
            <w:webHidden/>
          </w:rPr>
          <w:fldChar w:fldCharType="begin"/>
        </w:r>
        <w:r>
          <w:rPr>
            <w:noProof/>
            <w:webHidden/>
          </w:rPr>
          <w:instrText xml:space="preserve"> PAGEREF _Toc471674638 \h </w:instrText>
        </w:r>
        <w:r>
          <w:rPr>
            <w:noProof/>
            <w:webHidden/>
          </w:rPr>
        </w:r>
        <w:r>
          <w:rPr>
            <w:noProof/>
            <w:webHidden/>
          </w:rPr>
          <w:fldChar w:fldCharType="separate"/>
        </w:r>
        <w:r>
          <w:rPr>
            <w:noProof/>
            <w:webHidden/>
          </w:rPr>
          <w:t>26</w:t>
        </w:r>
        <w:r>
          <w:rPr>
            <w:noProof/>
            <w:webHidden/>
          </w:rPr>
          <w:fldChar w:fldCharType="end"/>
        </w:r>
      </w:hyperlink>
    </w:p>
    <w:p w14:paraId="1BAD1EE2" w14:textId="09C1E9E3" w:rsidR="008D06D7" w:rsidRDefault="00024A25" w:rsidP="00C36048">
      <w:r>
        <w:fldChar w:fldCharType="end"/>
      </w:r>
      <w:bookmarkStart w:id="4" w:name="_Toc468619312"/>
    </w:p>
    <w:p w14:paraId="5B86740E" w14:textId="77777777" w:rsidR="00201CB9" w:rsidRDefault="00284476" w:rsidP="008D06D7">
      <w:pPr>
        <w:pStyle w:val="Nagwek1"/>
        <w:numPr>
          <w:ilvl w:val="0"/>
          <w:numId w:val="5"/>
        </w:numPr>
      </w:pPr>
      <w:bookmarkStart w:id="5" w:name="_Toc471674608"/>
      <w:bookmarkEnd w:id="4"/>
      <w:r>
        <w:lastRenderedPageBreak/>
        <w:t>Wprowadzenie</w:t>
      </w:r>
      <w:bookmarkEnd w:id="5"/>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Illuminating Engineering Society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6" w:name="_Toc471674609"/>
      <w:r>
        <w:t xml:space="preserve">1.1. </w:t>
      </w:r>
      <w:r w:rsidR="00FA42F3">
        <w:t>Opis dostępnych rozwiązań</w:t>
      </w:r>
      <w:r w:rsidR="0087531D">
        <w:t xml:space="preserve"> </w:t>
      </w:r>
      <w:r w:rsidR="00B67CB9">
        <w:t>aplikacji do edycji i prezentacji danych fotometrycznych</w:t>
      </w:r>
      <w:bookmarkEnd w:id="6"/>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7" w:name="_Toc471674610"/>
      <w:r>
        <w:t xml:space="preserve">1.1.1. </w:t>
      </w:r>
      <w:r w:rsidR="006F2D27" w:rsidRPr="003B1D97">
        <w:t>QLumEdit2</w:t>
      </w:r>
      <w:bookmarkEnd w:id="7"/>
    </w:p>
    <w:p w14:paraId="2D16FD1B" w14:textId="77777777" w:rsidR="001C15E2" w:rsidRPr="001C15E2" w:rsidRDefault="001C15E2" w:rsidP="00D07CAC"/>
    <w:p w14:paraId="65F8CFEB" w14:textId="55BC63F3" w:rsidR="006F2D27" w:rsidRDefault="006F2D27" w:rsidP="00D07CAC">
      <w:r>
        <w:t xml:space="preserve">Program umożliwia wyświetlanie graficznej reprezentacji </w:t>
      </w:r>
      <w:r w:rsidR="001B3C3B">
        <w:t>plików formatu</w:t>
      </w:r>
      <w:r>
        <w:t xml:space="preserve"> LDT w </w:t>
      </w:r>
      <w:r w:rsidR="001B3C3B">
        <w:t>przestrzeni trójwymiarowej</w:t>
      </w:r>
      <w:r w:rsidR="002C4447">
        <w:t xml:space="preserve"> [Rysunek 1]</w:t>
      </w:r>
      <w:r w:rsidR="001B3C3B">
        <w:t>, wykreślenie wartości luminancji na krzywej stożkowej i w układzie kartezjańskim</w:t>
      </w:r>
      <w:r w:rsidR="002C4447">
        <w:t xml:space="preserve"> [Rysunek 2]</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1D028ACF" w:rsidR="0059035A" w:rsidRDefault="0059035A" w:rsidP="0059035A">
      <w:pPr>
        <w:pStyle w:val="Legenda"/>
      </w:pPr>
      <w:r>
        <w:t xml:space="preserve">Rysunek </w:t>
      </w:r>
      <w:fldSimple w:instr=" SEQ Rysunek \* ARABIC ">
        <w:r w:rsidR="00EC0CF5">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60D8D71" w:rsidR="00BC330F" w:rsidRDefault="0059035A" w:rsidP="00E11DE6">
      <w:pPr>
        <w:pStyle w:val="Legenda"/>
      </w:pPr>
      <w:r>
        <w:t xml:space="preserve">Rysunek </w:t>
      </w:r>
      <w:fldSimple w:instr=" SEQ Rysunek \* ARABIC ">
        <w:r w:rsidR="00EC0CF5">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8" w:name="_Toc471674611"/>
      <w:r>
        <w:t xml:space="preserve">1.1.2. </w:t>
      </w:r>
      <w:r w:rsidR="00767396" w:rsidRPr="003B1D97">
        <w:t>IESviewer</w:t>
      </w:r>
      <w:bookmarkEnd w:id="8"/>
    </w:p>
    <w:p w14:paraId="66139E18" w14:textId="3B6D936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mocy wejściowej, renderowanie w czasie rzeczywistym, porównanie dwóch krzywych, konwersje plików między formatami, integrację z 3ds Max.</w:t>
      </w:r>
      <w:r w:rsidR="002E7337">
        <w:t xml:space="preserve"> Tworzy również bardzo dobre wizualizacje natężenia oświetlenia[Rysunek 3]. </w:t>
      </w:r>
      <w:r w:rsidR="002C46B0">
        <w:t>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6E655CE7" w:rsidR="00DD6EEB" w:rsidRDefault="00E11DE6" w:rsidP="00E11DE6">
      <w:pPr>
        <w:pStyle w:val="Legenda"/>
      </w:pPr>
      <w:r>
        <w:t xml:space="preserve">Rysunek </w:t>
      </w:r>
      <w:fldSimple w:instr=" SEQ Rysunek \* ARABIC ">
        <w:r w:rsidR="00EC0CF5">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581F8BEB" w:rsidR="001B3C3B" w:rsidRDefault="001C15E2" w:rsidP="00D07CAC">
      <w:pPr>
        <w:pStyle w:val="Nagwek3"/>
      </w:pPr>
      <w:bookmarkStart w:id="9" w:name="_Toc471674612"/>
      <w:r>
        <w:t xml:space="preserve">1.1.3. </w:t>
      </w:r>
      <w:r w:rsidR="003B1D97" w:rsidRPr="003B1D97">
        <w:t>Photometrics Pro - Luminaire Analysis Software</w:t>
      </w:r>
      <w:bookmarkEnd w:id="9"/>
    </w:p>
    <w:p w14:paraId="4D4791EF" w14:textId="77777777" w:rsidR="007E649C" w:rsidRPr="007E649C" w:rsidRDefault="007E649C" w:rsidP="007E649C"/>
    <w:p w14:paraId="52D08807" w14:textId="374BAEDC" w:rsidR="0099681F" w:rsidRDefault="003B1D97" w:rsidP="00D07CAC">
      <w:r>
        <w:t xml:space="preserve">Oprogramowanie w nowoczesnej formie umożliwia </w:t>
      </w:r>
      <w:r w:rsidR="008B6CE7">
        <w:t xml:space="preserve">tworzenie plików opisujących bryłę fotometryczną źródła światła w przejrzystej tabeli [Rysunek 4], </w:t>
      </w:r>
      <w:r>
        <w:t>porównywanie krzywych fotometrycznych, generowanie raportów o rozkładzie świetlnym</w:t>
      </w:r>
      <w:r w:rsidR="00E75D15">
        <w:t xml:space="preserve"> [Rysunek 5]</w:t>
      </w:r>
      <w:r>
        <w:t xml:space="preserve">,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70BC9F4A" w14:textId="6D045C39" w:rsidR="00C649AC" w:rsidRDefault="00E11DE6" w:rsidP="007E649C">
      <w:pPr>
        <w:pStyle w:val="Legenda"/>
      </w:pPr>
      <w:r>
        <w:t xml:space="preserve">Rysunek </w:t>
      </w:r>
      <w:fldSimple w:instr=" SEQ Rysunek \* ARABIC ">
        <w:r w:rsidR="00EC0CF5">
          <w:rPr>
            <w:noProof/>
          </w:rPr>
          <w:t>4</w:t>
        </w:r>
      </w:fldSimple>
      <w:r>
        <w:t xml:space="preserve">. </w:t>
      </w:r>
      <w:r w:rsidRPr="00C011AD">
        <w:t>Zrzut ekranu okna służącego do edycji pliku opisującego bryłę fotometryczną oprawy świetlnej w programiePhotometrics Pro [6]</w:t>
      </w:r>
    </w:p>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5823F46B" w:rsidR="003B1D97" w:rsidRDefault="00E11DE6" w:rsidP="00E11DE6">
      <w:pPr>
        <w:pStyle w:val="Legenda"/>
      </w:pPr>
      <w:r>
        <w:t xml:space="preserve">Rysunek </w:t>
      </w:r>
      <w:fldSimple w:instr=" SEQ Rysunek \* ARABIC ">
        <w:r w:rsidR="00EC0CF5">
          <w:rPr>
            <w:noProof/>
          </w:rPr>
          <w:t>5</w:t>
        </w:r>
      </w:fldSimple>
      <w:r>
        <w:t xml:space="preserve">. </w:t>
      </w:r>
      <w:r w:rsidRPr="00BD70C2">
        <w:t>Wykresy izokandeli w programie Photometrics Pro [6]</w:t>
      </w:r>
    </w:p>
    <w:p w14:paraId="2965B36D" w14:textId="77777777" w:rsidR="00F973DE" w:rsidRDefault="00F973DE" w:rsidP="00D07CAC"/>
    <w:p w14:paraId="3DA11671" w14:textId="77777777" w:rsidR="000D7B39" w:rsidRDefault="001C15E2" w:rsidP="00D07CAC">
      <w:pPr>
        <w:pStyle w:val="Nagwek3"/>
      </w:pPr>
      <w:bookmarkStart w:id="10" w:name="_Toc471674613"/>
      <w:r>
        <w:t xml:space="preserve">1.1.4. </w:t>
      </w:r>
      <w:r w:rsidR="000D7B39">
        <w:t>Podsumowanie</w:t>
      </w:r>
      <w:bookmarkEnd w:id="10"/>
    </w:p>
    <w:p w14:paraId="67E6CF94" w14:textId="77777777" w:rsidR="000D7B39" w:rsidRPr="000D7B39" w:rsidRDefault="000D7B39" w:rsidP="00D07CAC"/>
    <w:p w14:paraId="1CB65B80" w14:textId="0978608B" w:rsidR="00F973DE" w:rsidRDefault="00F973DE" w:rsidP="00D07CAC">
      <w:r>
        <w:t xml:space="preserve">Inne programy z podobną funkcjonalnością to </w:t>
      </w:r>
      <w:r w:rsidRPr="00F973DE">
        <w:t>Eulumdat Tools</w:t>
      </w:r>
      <w:r>
        <w:t xml:space="preserve">[7] i LDTeditor [8]. Jakkolwiek istnieje wiele komercyjnych i otwartych rozwiązań, żadne nie spełnia wymagań dydaktycznych stanowiska. Skupiają się one głównie na </w:t>
      </w:r>
      <w:r w:rsidR="000D7B39">
        <w:t xml:space="preserve">możliwości porównań charakterystyk fotometrycznych różnych opraw, ale już nie </w:t>
      </w:r>
      <w:r w:rsidR="005B77C3">
        <w:t>prostego</w:t>
      </w:r>
      <w:r w:rsidR="000D7B39">
        <w:t xml:space="preserve"> tworzenia nowych wykresów. Tylko </w:t>
      </w:r>
      <w:r w:rsidR="000D7B39">
        <w:lastRenderedPageBreak/>
        <w:t>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11" w:name="_Toc471674614"/>
      <w:r>
        <w:t>1.2</w:t>
      </w:r>
      <w:r w:rsidR="00382CF2">
        <w:t>. Wprow</w:t>
      </w:r>
      <w:r w:rsidR="00201CB9">
        <w:t>a</w:t>
      </w:r>
      <w:r w:rsidR="00382CF2">
        <w:t>dzenie teoretyczne</w:t>
      </w:r>
      <w:bookmarkEnd w:id="11"/>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12" w:name="_Toc471674615"/>
      <w:r>
        <w:t>1.2</w:t>
      </w:r>
      <w:r w:rsidR="003F4494">
        <w:t>.1. Bryła fotometryczna</w:t>
      </w:r>
      <w:bookmarkEnd w:id="12"/>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lastRenderedPageBreak/>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0064CF7F" w14:textId="6F48BEEC" w:rsidR="00BA32CA" w:rsidRDefault="00E11DE6" w:rsidP="005B77C3">
      <w:pPr>
        <w:pStyle w:val="Legenda"/>
      </w:pPr>
      <w:r>
        <w:t xml:space="preserve">Rysunek </w:t>
      </w:r>
      <w:fldSimple w:instr=" SEQ Rysunek \* ARABIC ">
        <w:r w:rsidR="00EC0CF5">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3678F2CF" w14:textId="77777777" w:rsidR="00D46164" w:rsidRDefault="00D46164" w:rsidP="00D07CAC"/>
    <w:p w14:paraId="5907C777" w14:textId="77777777" w:rsidR="004A2388" w:rsidRDefault="00284476" w:rsidP="00D07CAC">
      <w:pPr>
        <w:pStyle w:val="Nagwek2"/>
      </w:pPr>
      <w:bookmarkStart w:id="13" w:name="_Toc471674616"/>
      <w:r>
        <w:t>1</w:t>
      </w:r>
      <w:r w:rsidR="00A64622">
        <w:t>.2.</w:t>
      </w:r>
      <w:r>
        <w:t>2.</w:t>
      </w:r>
      <w:r w:rsidR="00A64622">
        <w:t xml:space="preserve"> Krzywa fotometryczna</w:t>
      </w:r>
      <w:bookmarkEnd w:id="13"/>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lastRenderedPageBreak/>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18549925" w:rsidR="00F62991" w:rsidRDefault="00E11DE6" w:rsidP="00E11DE6">
      <w:pPr>
        <w:pStyle w:val="Legenda"/>
      </w:pPr>
      <w:r>
        <w:t xml:space="preserve">Rysunek </w:t>
      </w:r>
      <w:fldSimple w:instr=" SEQ Rysunek \* ARABIC ">
        <w:r w:rsidR="00EC0CF5">
          <w:rPr>
            <w:noProof/>
          </w:rPr>
          <w:t>7</w:t>
        </w:r>
      </w:fldSimple>
      <w:r>
        <w:t xml:space="preserve">. </w:t>
      </w:r>
      <w:r w:rsidRPr="00E16417">
        <w:t>Wykres przedstawiający krzywą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4" w:name="_Toc471674617"/>
      <w:r>
        <w:t>1.</w:t>
      </w:r>
      <w:r w:rsidR="006C3C34">
        <w:t>2.3. Strumień świetlny</w:t>
      </w:r>
      <w:bookmarkEnd w:id="14"/>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r w:rsidRPr="00780A3F">
        <w:t>Φ</w:t>
      </w:r>
      <w:r w:rsidRPr="00780A3F">
        <w:rPr>
          <w:vertAlign w:val="subscript"/>
        </w:rPr>
        <w:t>e,λ</w:t>
      </w:r>
      <w:r w:rsidRPr="00780A3F">
        <w:t xml:space="preserve"> – rozkład widmowy mocy promienistej (strumienia energetycznego),</w:t>
      </w:r>
    </w:p>
    <w:p w14:paraId="6147C747" w14:textId="77777777" w:rsidR="003D5D6B" w:rsidRDefault="003D5D6B" w:rsidP="00D07CAC">
      <w:r w:rsidRPr="00780A3F">
        <w:t>V</w:t>
      </w:r>
      <w:r w:rsidRPr="00780A3F">
        <w:rPr>
          <w:vertAlign w:val="subscript"/>
        </w:rPr>
        <w:t>λ</w:t>
      </w:r>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r w:rsidR="00D07CAC" w:rsidRPr="00780A3F">
        <w:t>V</w:t>
      </w:r>
      <w:r w:rsidR="00D07CAC" w:rsidRPr="00780A3F">
        <w:rPr>
          <w:vertAlign w:val="subscript"/>
        </w:rPr>
        <w:t>λ</w:t>
      </w:r>
      <w:r w:rsidR="00355436">
        <w:rPr>
          <w:vertAlign w:val="subscript"/>
        </w:rPr>
        <w:t xml:space="preserve"> </w:t>
      </w:r>
      <w:r>
        <w:t>(w przypadku fal widzialnych przez ludzkie oko będzie to 380  - 780 nm)</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 xml:space="preserve">potrzebna jest znajomość algebraicznej reprezentacji strumienia świetlnego w przestrzeni. Jest </w:t>
      </w:r>
      <w:r w:rsidR="00837B31">
        <w:lastRenderedPageBreak/>
        <w:t>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metoda Wohaluera, metoda Rousseau. Każda z nich przyjmuje pewne uproszczenia, więc nie sprawdzają się one w przypadku rozkład</w:t>
      </w:r>
      <w:r w:rsidR="00D66950">
        <w:t>ów</w:t>
      </w:r>
      <w:r w:rsidR="00281E84">
        <w:t xml:space="preserve"> światłości </w:t>
      </w:r>
      <w:commentRangeStart w:id="15"/>
      <w:commentRangeStart w:id="16"/>
      <w:r w:rsidR="00281E84">
        <w:t>niesymetrycznych obrotowo</w:t>
      </w:r>
      <w:commentRangeEnd w:id="15"/>
      <w:r w:rsidR="00355436">
        <w:rPr>
          <w:rStyle w:val="Odwoaniedokomentarza"/>
        </w:rPr>
        <w:commentReference w:id="15"/>
      </w:r>
      <w:commentRangeEnd w:id="16"/>
      <w:r w:rsidR="004B3EB0">
        <w:rPr>
          <w:rStyle w:val="Odwoaniedokomentarza"/>
        </w:rPr>
        <w:commentReference w:id="16"/>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należy uwzględnić sposób pomiaru. Powierzchnię pomiarową dzieli się na drobne obszary, odpowiadające punktom pomiarowym. Tak zdyskretyzowany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Δs,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1E168E"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DF8ED25" w:rsidR="00A61164" w:rsidRPr="00A61164" w:rsidRDefault="00A61164" w:rsidP="004E2415">
      <w:pPr>
        <w:ind w:left="1416" w:firstLine="708"/>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48B79660" w:rsidR="008D06D7" w:rsidRDefault="008D06D7" w:rsidP="00D07CAC"/>
    <w:p w14:paraId="4610AB34" w14:textId="2861AA42" w:rsidR="00955460" w:rsidRDefault="00955460" w:rsidP="00D07CAC"/>
    <w:p w14:paraId="45CD6477" w14:textId="09DF3BD7" w:rsidR="00955460" w:rsidRDefault="00955460" w:rsidP="00D07CAC"/>
    <w:p w14:paraId="5407532A" w14:textId="283220D8" w:rsidR="00955460" w:rsidRDefault="00955460" w:rsidP="00D07CAC"/>
    <w:p w14:paraId="2622C8F3" w14:textId="71121AF3" w:rsidR="00955460" w:rsidRDefault="00955460" w:rsidP="00D07CAC"/>
    <w:p w14:paraId="5EA0CEFE" w14:textId="0B99B2FF" w:rsidR="00955460" w:rsidRDefault="00955460" w:rsidP="00D07CAC"/>
    <w:p w14:paraId="22749863" w14:textId="4B72D75D" w:rsidR="00955460" w:rsidRDefault="00955460" w:rsidP="00D07CAC"/>
    <w:p w14:paraId="0FBCF436" w14:textId="1436405B" w:rsidR="00955460" w:rsidRDefault="00955460" w:rsidP="00D07CAC"/>
    <w:p w14:paraId="004F8CDF" w14:textId="6A41E6A6" w:rsidR="00955460" w:rsidRDefault="00955460" w:rsidP="00D07CAC"/>
    <w:p w14:paraId="7D3A6CEE" w14:textId="1CF11A1A" w:rsidR="00955460" w:rsidRDefault="00955460" w:rsidP="00D07CAC"/>
    <w:p w14:paraId="6883225F" w14:textId="77777777" w:rsidR="00955460" w:rsidRDefault="00955460" w:rsidP="00D07CAC"/>
    <w:p w14:paraId="6B43B1A0" w14:textId="77777777" w:rsidR="008D06D7" w:rsidRDefault="008D06D7" w:rsidP="008D06D7">
      <w:pPr>
        <w:pStyle w:val="Nagwek1"/>
      </w:pPr>
      <w:bookmarkStart w:id="17" w:name="_Toc471674618"/>
      <w:r>
        <w:lastRenderedPageBreak/>
        <w:t>2. Opis Stanowiska i projekt aplikacji</w:t>
      </w:r>
      <w:bookmarkEnd w:id="17"/>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8" w:name="_Toc471674619"/>
      <w:r>
        <w:t>2.1</w:t>
      </w:r>
      <w:r w:rsidR="00284476">
        <w:t>. Opis stanowiska pomiarowego</w:t>
      </w:r>
      <w:bookmarkEnd w:id="18"/>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70ACC164"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2E8402C1" w14:textId="77777777" w:rsidR="005B77C3" w:rsidRDefault="005B77C3" w:rsidP="00C44FB9"/>
    <w:p w14:paraId="1BFCE7B6" w14:textId="77777777" w:rsidR="005B77C3" w:rsidRDefault="005B77C3" w:rsidP="005B77C3">
      <w:pPr>
        <w:keepNext/>
      </w:pPr>
      <w:r w:rsidRPr="00C44FB9">
        <w:rPr>
          <w:noProof/>
          <w:lang w:eastAsia="pl-PL"/>
        </w:rPr>
        <w:lastRenderedPageBreak/>
        <w:drawing>
          <wp:inline distT="0" distB="0" distL="0" distR="0" wp14:anchorId="74EE7C85" wp14:editId="7C2BF352">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5052009E" w14:textId="7C5C81DC" w:rsidR="005B77C3" w:rsidRDefault="005B77C3" w:rsidP="005B77C3">
      <w:pPr>
        <w:pStyle w:val="Legenda"/>
      </w:pPr>
      <w:r>
        <w:t xml:space="preserve">Rysunek </w:t>
      </w:r>
      <w:fldSimple w:instr=" SEQ Rysunek \* ARABIC ">
        <w:r w:rsidR="00EC0CF5">
          <w:rPr>
            <w:noProof/>
          </w:rPr>
          <w:t>8</w:t>
        </w:r>
      </w:fldSimple>
      <w:r>
        <w:t xml:space="preserve">. </w:t>
      </w:r>
      <w:r w:rsidRPr="00D02B40">
        <w:t>Wykonane stanowisko do pomiaru krzywych fotometrycznych pomiarów wraz z oprawą świetlną umieszczoną w centralnej części głowicy pomiarowej</w:t>
      </w:r>
      <w:r>
        <w:t xml:space="preserve"> </w:t>
      </w:r>
      <w:r w:rsidRPr="00D02B40">
        <w:t>[1]</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StellarrNet BLUE-Wave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w:t>
      </w:r>
      <w:r w:rsidR="006016C3">
        <w:lastRenderedPageBreak/>
        <w:t xml:space="preserve">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nm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0D29C7BE" w14:textId="10C54364"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9" w:name="_Toc471674620"/>
      <w:r>
        <w:t>2.2</w:t>
      </w:r>
      <w:r w:rsidR="00382CF2">
        <w:t>. Założenia projektowe</w:t>
      </w:r>
      <w:bookmarkEnd w:id="19"/>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0F58EFBA" w:rsidR="00B624AB" w:rsidRDefault="00B624AB" w:rsidP="00D07CAC">
      <w:pPr>
        <w:numPr>
          <w:ilvl w:val="0"/>
          <w:numId w:val="4"/>
        </w:numPr>
      </w:pPr>
      <w:r w:rsidRPr="009E5A50">
        <w:t>umożliwi eksp</w:t>
      </w:r>
      <w:r w:rsidR="005B77C3">
        <w:t>ort danych pomiarowych do pliku,</w:t>
      </w:r>
    </w:p>
    <w:p w14:paraId="61817C30" w14:textId="0397FA58" w:rsidR="00B624AB" w:rsidRPr="009E5A50" w:rsidRDefault="00B624AB" w:rsidP="00D07CAC">
      <w:pPr>
        <w:numPr>
          <w:ilvl w:val="0"/>
          <w:numId w:val="4"/>
        </w:numPr>
      </w:pPr>
      <w:r w:rsidRPr="009E5A50">
        <w:t>umożliwi wybór gęstości punktów pomiarowych na sferze</w:t>
      </w:r>
      <w:r>
        <w:t xml:space="preserve"> (z predefiniowanej listy</w:t>
      </w:r>
      <w:r w:rsidR="005B77C3">
        <w:t xml:space="preserve"> – 5</w:t>
      </w:r>
      <w:r w:rsidR="005B77C3" w:rsidRPr="005B77C3">
        <w:rPr>
          <w:vertAlign w:val="superscript"/>
        </w:rPr>
        <w:t>o</w:t>
      </w:r>
      <w:r w:rsidR="005B77C3">
        <w:t>, 10</w:t>
      </w:r>
      <w:r w:rsidR="005B77C3" w:rsidRPr="005B77C3">
        <w:rPr>
          <w:vertAlign w:val="superscript"/>
        </w:rPr>
        <w:t>o</w:t>
      </w:r>
      <w:r w:rsidR="005B77C3">
        <w:t>, 15</w:t>
      </w:r>
      <w:r w:rsidR="005B77C3" w:rsidRPr="005B77C3">
        <w:rPr>
          <w:vertAlign w:val="superscript"/>
        </w:rPr>
        <w:t>o</w:t>
      </w:r>
      <w:r>
        <w:t>)</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lastRenderedPageBreak/>
        <w:t>umożliwi eksport narysowanych krzywych fotometrycznyc</w:t>
      </w:r>
      <w:r w:rsidR="000B54C1">
        <w:t>h i bryły do plików graficznych,</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commentRangeStart w:id="20"/>
      <w:r w:rsidRPr="009E5A50">
        <w:t>zostaną zaimplementowane testy</w:t>
      </w:r>
      <w:r w:rsidR="00B624AB">
        <w:t xml:space="preserve"> jednostkowe dla ważniejszych, </w:t>
      </w:r>
      <w:r w:rsidRPr="009E5A50">
        <w:t>testowalnych metod</w:t>
      </w:r>
      <w:r w:rsidR="000B54C1">
        <w:t>,</w:t>
      </w:r>
      <w:commentRangeEnd w:id="20"/>
      <w:r w:rsidR="000C7C7E">
        <w:rPr>
          <w:rStyle w:val="Odwoaniedokomentarza"/>
        </w:rPr>
        <w:commentReference w:id="20"/>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31B611DE" w:rsidR="004C64AD" w:rsidRDefault="009E5A50" w:rsidP="00D07CAC">
      <w:pPr>
        <w:numPr>
          <w:ilvl w:val="0"/>
          <w:numId w:val="4"/>
        </w:numPr>
      </w:pPr>
      <w:r w:rsidRPr="009E5A50">
        <w:t>zostanie sprawdzone statycznymi i dynamicznym</w:t>
      </w:r>
      <w:r w:rsidR="00780A3F">
        <w:t>i narzędziami do analizy kodu (C</w:t>
      </w:r>
      <w:r w:rsidRPr="009E5A50">
        <w:t xml:space="preserve">lang, </w:t>
      </w:r>
      <w:r w:rsidR="00780A3F">
        <w:t>V</w:t>
      </w:r>
      <w:r w:rsidR="00E75D15">
        <w:t>algrind</w:t>
      </w:r>
      <w:r w:rsidRPr="009E5A50">
        <w:t>)</w:t>
      </w:r>
      <w:r w:rsidR="00780A3F">
        <w:t>.</w:t>
      </w:r>
    </w:p>
    <w:p w14:paraId="61530E55" w14:textId="77777777" w:rsidR="00E75D15" w:rsidRDefault="00E75D15" w:rsidP="00E75D15">
      <w:pPr>
        <w:ind w:left="720"/>
      </w:pPr>
    </w:p>
    <w:p w14:paraId="7630CA3B" w14:textId="07F4E017" w:rsidR="00F17298" w:rsidRDefault="0086595A" w:rsidP="00F17298">
      <w:pPr>
        <w:pStyle w:val="Nagwek2"/>
      </w:pPr>
      <w:bookmarkStart w:id="21" w:name="_Toc471674621"/>
      <w:r>
        <w:t>2.3</w:t>
      </w:r>
      <w:r w:rsidR="00F17298">
        <w:t>. Uzasadnienie wyboru narzędzi oraz technik programistycznych</w:t>
      </w:r>
      <w:bookmarkEnd w:id="21"/>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kompilowalny,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(stdc++)</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t>środowisk</w:t>
      </w:r>
      <w:r w:rsidR="00155F04">
        <w:t xml:space="preserve"> i bibliotek programistycznych pozwalających unikną</w:t>
      </w:r>
      <w:r w:rsidR="003F3DD3">
        <w:t>ć bezpośredniego użycia OpenGLa:</w:t>
      </w:r>
    </w:p>
    <w:p w14:paraId="12DC8653" w14:textId="52291DE7" w:rsidR="00B03256" w:rsidRDefault="00B03256" w:rsidP="003F3DD3">
      <w:pPr>
        <w:pStyle w:val="Akapitzlist"/>
        <w:numPr>
          <w:ilvl w:val="0"/>
          <w:numId w:val="8"/>
        </w:numPr>
      </w:pPr>
      <w:r w:rsidRPr="00155C4D">
        <w:rPr>
          <w:b/>
        </w:rPr>
        <w:t>Microsoft Foundation Classes (MFC)</w:t>
      </w:r>
      <w:r>
        <w:t xml:space="preserve"> – działa tylko na systemach operacyjnych firmy Microsoft, do rysowania wykresów należałoby użyć osobnych bibliotek</w:t>
      </w:r>
      <w:r w:rsidR="003F3DD3">
        <w:t xml:space="preserve"> takich jak QCustomPlot, QPlot, </w:t>
      </w:r>
    </w:p>
    <w:p w14:paraId="0B61F864" w14:textId="4256B493" w:rsidR="003F3DD3" w:rsidRDefault="003F3DD3" w:rsidP="003F3DD3">
      <w:pPr>
        <w:pStyle w:val="Akapitzlist"/>
        <w:numPr>
          <w:ilvl w:val="0"/>
          <w:numId w:val="8"/>
        </w:numPr>
      </w:pPr>
      <w:r w:rsidRPr="00155C4D">
        <w:rPr>
          <w:b/>
        </w:rPr>
        <w:t>WxWidgets</w:t>
      </w:r>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127623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Visualisation i Charts</w:t>
      </w:r>
      <w:r w:rsidR="005E6A7F">
        <w:t xml:space="preserve"> na licencji LGPL</w:t>
      </w:r>
      <w:r>
        <w:t>, które idealnie pasuj</w:t>
      </w:r>
      <w:r w:rsidR="005B77C3">
        <w:t xml:space="preserve">ą do wstępnych wymagań </w:t>
      </w:r>
      <w:r w:rsidR="005B77C3">
        <w:lastRenderedPageBreak/>
        <w:t>programu, tj. umożliwiają rysowanie wykresów trójwymiarowych i krzywych w układzie współrzędnych biegunowych.</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79CD9731" w:rsidR="003942D8" w:rsidRDefault="0086595A" w:rsidP="003942D8">
      <w:pPr>
        <w:pStyle w:val="Nagwek2"/>
      </w:pPr>
      <w:bookmarkStart w:id="22" w:name="_Toc471674622"/>
      <w:r>
        <w:t>2.4</w:t>
      </w:r>
      <w:r w:rsidR="000C1687">
        <w:t>.</w:t>
      </w:r>
      <w:r w:rsidR="003942D8">
        <w:t xml:space="preserve"> Opis narzędzi użytych podczas pisania aplikacji.</w:t>
      </w:r>
      <w:bookmarkEnd w:id="22"/>
    </w:p>
    <w:p w14:paraId="3205F72D" w14:textId="0545FF52" w:rsidR="00082C80" w:rsidRDefault="003942D8" w:rsidP="00CA5612">
      <w:r>
        <w:t xml:space="preserve">Aplikacja została napisana w jęzku </w:t>
      </w:r>
      <w:r w:rsidRPr="00155C4D">
        <w:rPr>
          <w:b/>
        </w:rPr>
        <w:t xml:space="preserve">C++, </w:t>
      </w:r>
      <w:r>
        <w:t>z zastosowaniem bibliotek Qt oraz zintegrowanego ś</w:t>
      </w:r>
      <w:r w:rsidR="00DF695E">
        <w:t>rodowisk</w:t>
      </w:r>
      <w:r w:rsidR="00082C80">
        <w:t xml:space="preserve">a programistycznego </w:t>
      </w:r>
      <w:r w:rsidR="00082C80" w:rsidRPr="00155C4D">
        <w:rPr>
          <w:b/>
        </w:rPr>
        <w:t>Qt Creator</w:t>
      </w:r>
      <w:r w:rsidR="00082C80">
        <w:t>. Służą one do pisania aplikacji (przede wszystkim z graficznym interfejsem użytkownika),  które mogą być używane w różnych systemach operacyjnych, na wielu platformach sprzętowych z takim samym kodem lub po niewielkich zmianach. Tworzenie kodu w QT 5.7 o</w:t>
      </w:r>
      <w:r w:rsidR="004F011C">
        <w:t>dbywa się z użyciem języka C++11</w:t>
      </w:r>
      <w:r w:rsidR="00082C80">
        <w:t xml:space="preserve">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r w:rsidR="006A0881">
        <w:t>Qt z założenia jest w pełni obiektowe. Z perspektywy programisty, każdy przycisk, okno czy widget jest obiektem. Poprzez dziedziczenie po wspólnych klasach (QWindow, QWidget)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r w:rsidRPr="00155C4D">
        <w:rPr>
          <w:b/>
        </w:rPr>
        <w:t>Qt Core</w:t>
      </w:r>
      <w:r>
        <w:t xml:space="preserve"> – podstawowa funkcjonalność biblioteki Qt używana przez inne moduły, włączając system meta-objektów, kontenery typów danych, obsługę systemu zdarzeń i operacji wejścia-wyjścia.</w:t>
      </w:r>
    </w:p>
    <w:p w14:paraId="76A606B5" w14:textId="5AD7D11E" w:rsidR="005E6A7F" w:rsidRDefault="005E6A7F" w:rsidP="00216915">
      <w:pPr>
        <w:pStyle w:val="Akapitzlist"/>
        <w:numPr>
          <w:ilvl w:val="0"/>
          <w:numId w:val="10"/>
        </w:numPr>
      </w:pPr>
      <w:r w:rsidRPr="00155C4D">
        <w:rPr>
          <w:b/>
        </w:rPr>
        <w:t>Qt GUI</w:t>
      </w:r>
      <w:r>
        <w:t xml:space="preserve"> – Główny moduł GUI.</w:t>
      </w:r>
    </w:p>
    <w:p w14:paraId="247E4238" w14:textId="321B46BE" w:rsidR="005E6A7F" w:rsidRDefault="005E6A7F" w:rsidP="00216915">
      <w:pPr>
        <w:pStyle w:val="Akapitzlist"/>
        <w:numPr>
          <w:ilvl w:val="0"/>
          <w:numId w:val="10"/>
        </w:numPr>
      </w:pPr>
      <w:r w:rsidRPr="00155C4D">
        <w:rPr>
          <w:b/>
        </w:rPr>
        <w:t>Qt Widgets</w:t>
      </w:r>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r w:rsidRPr="00155C4D">
        <w:rPr>
          <w:b/>
        </w:rPr>
        <w:t>Qt Print Support</w:t>
      </w:r>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QT Data Visualization</w:t>
      </w:r>
      <w:r>
        <w:t xml:space="preserve"> – moduł pozwalający na wizualizację danych </w:t>
      </w:r>
      <w:r w:rsidR="002A08C8">
        <w:t>w przestrzeni trójwymiarowej łącznie z obracaniem i powiększaniem obiektu graficznego używający OpenGLa do renderowania grafiki.</w:t>
      </w:r>
    </w:p>
    <w:p w14:paraId="21FFD0B1" w14:textId="21540565" w:rsidR="00CE4C24" w:rsidRDefault="00786615" w:rsidP="00CE4C24">
      <w:pPr>
        <w:pStyle w:val="Akapitzlist"/>
        <w:numPr>
          <w:ilvl w:val="0"/>
          <w:numId w:val="10"/>
        </w:numPr>
      </w:pPr>
      <w:r w:rsidRPr="00155C4D">
        <w:rPr>
          <w:b/>
        </w:rPr>
        <w:t>Qt C</w:t>
      </w:r>
      <w:r w:rsidR="002E1630" w:rsidRPr="00155C4D">
        <w:rPr>
          <w:b/>
        </w:rPr>
        <w:t>harts</w:t>
      </w:r>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2F5FB315" w14:textId="77777777" w:rsidR="00CE4C24" w:rsidRDefault="00CE4C24" w:rsidP="00CE4C24">
      <w:pPr>
        <w:pStyle w:val="Akapitzlist"/>
      </w:pPr>
    </w:p>
    <w:p w14:paraId="54D6E731" w14:textId="69CDD26C" w:rsidR="00CE4C24" w:rsidRDefault="00CE4C24" w:rsidP="00CA5612">
      <w:r>
        <w:lastRenderedPageBreak/>
        <w:t>Aby w pełni wykorzystać możliwości QT, użyto zintegrowanego środowiska programistycznego (IDE) Qt Creator. Oprócz standardowej funkcjonalności (możliwość pisania i kompilacji kodu, zarządzanie wieloma projektami), zawiera moduły do szybkiego projektowania interfejsu graficznego, sprawdzanie poprawności kodu narzędziami Clang i Valgrind.</w:t>
      </w:r>
    </w:p>
    <w:p w14:paraId="6834416F" w14:textId="23321EDE"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itd</w:t>
      </w:r>
      <w:r w:rsidR="0061324B">
        <w:t>). Dlatego podczas pisania, aplikacja była kompilowana z flagami -Wall, -Werror,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Clag, który jest zbiorem algorytmów i technik używanych do analizy kodu źródłowego w celu znalezienia błędów. Idea jest podobna do ostrzeżeń kompilatora, jednak Clang pozwala na pokazanie problemów, które znajdowane były do tej pory już podczas działania programu lub debuggowania. </w:t>
      </w:r>
      <w:r w:rsidR="002E587A">
        <w:t xml:space="preserve">Clang przeszedł drogę od </w:t>
      </w:r>
      <w:r w:rsidR="00E76791">
        <w:t>prostego sprawdzania składni do ewaluowania semantyki kodu [12].</w:t>
      </w:r>
    </w:p>
    <w:p w14:paraId="0B299943" w14:textId="6B5348B6" w:rsidR="00E76791" w:rsidRDefault="00E76791" w:rsidP="00CA5612">
      <w:r>
        <w:t xml:space="preserve">Aby uniknąć </w:t>
      </w:r>
      <w:r w:rsidR="008B440F">
        <w:t xml:space="preserve">błędów związanych z używaniem pamięci użyto oprogramowania </w:t>
      </w:r>
      <w:r w:rsidR="008B440F" w:rsidRPr="00F43F2A">
        <w:rPr>
          <w:b/>
        </w:rPr>
        <w:t>Valgrind</w:t>
      </w:r>
      <w:r w:rsidR="008B440F">
        <w:t xml:space="preserve">, który służy do debuggowania pamięci, wyszukiwania wycieków pamięci i profilowania programów. </w:t>
      </w:r>
      <w:r w:rsidR="00F43F2A">
        <w:t>Valgrind jest typem maszyny wirtualnej, która używając techniki kompilacji just-in-time (JIT) zamienia binarny program na jego tymczasową reprezentację, która używa zmodyfikowanych wywołań systemowych do obsługi pamięci. Umożliwia to wykrywanie i śledzenie błędów związanych z użyciem niezainicjalizowanej pamięci, niezwalnianiem zasobów, lokalizowania odwołań poza przestrzeń adresową procesu.</w:t>
      </w:r>
    </w:p>
    <w:p w14:paraId="7E31CE18" w14:textId="6D2C5A54" w:rsidR="001D3661" w:rsidRDefault="004E6B5A" w:rsidP="00CA5612">
      <w:r>
        <w:t xml:space="preserve">Kontrola wersji prowadzona była narzędziem </w:t>
      </w:r>
      <w:r w:rsidRPr="004E6B5A">
        <w:rPr>
          <w:b/>
        </w:rPr>
        <w:t>GIT</w:t>
      </w:r>
      <w:r>
        <w:t>.</w:t>
      </w:r>
      <w:r w:rsidR="001D3661">
        <w:t xml:space="preserve"> Pozwala on na śledzenie zmian w kodzie, wprowadzanie ich w spójny sposób włączając opisy oraz prostą modyfikację historii.</w:t>
      </w:r>
      <w:r>
        <w:t xml:space="preserve"> </w:t>
      </w:r>
    </w:p>
    <w:p w14:paraId="1B95FEE2" w14:textId="10CAD9E9" w:rsidR="00B03256" w:rsidRDefault="004E6B5A" w:rsidP="00CA5612">
      <w:r>
        <w:t xml:space="preserve">Pozwolił to na przechowywanie kodu </w:t>
      </w:r>
      <w:r w:rsidR="001D3661">
        <w:t>nie tylko lokalnie ale też posiadanie zdalnej, zapasowej wersji, szybkie wycofywanie niepożądanych</w:t>
      </w:r>
      <w:r w:rsidR="00680811">
        <w:t xml:space="preserve"> zmian jak również </w:t>
      </w:r>
      <w:r w:rsidR="001D3661">
        <w:t>proste znajdowanie</w:t>
      </w:r>
      <w:r w:rsidR="00680811">
        <w:t xml:space="preserve"> zmian, które uszkodziły wcześniejszą funkcjonalność</w:t>
      </w:r>
      <w:r w:rsidR="00301683">
        <w:t>.</w:t>
      </w:r>
    </w:p>
    <w:p w14:paraId="51167E82" w14:textId="5E91AC74" w:rsidR="00301683" w:rsidRDefault="00AD4298" w:rsidP="00CA5612">
      <w:r>
        <w:t>Kod aplikacji powstał w oparc</w:t>
      </w:r>
      <w:r w:rsidR="00B93ACD">
        <w:t xml:space="preserve">iu o wytyczne programowania w C++ opublikowane przez Google (Google C++ Style Guide) [14] z nielicznymi wyjątkami wymuszanymi przez IDE. Trzymanie się jednego standardu kodowania pozwoli na utrzymywanie tego samego stylu </w:t>
      </w:r>
      <w:r w:rsidR="001204D2">
        <w:t>podczas utrzymania aplikacji jaki został użyty przy jej pisaniu.</w:t>
      </w:r>
    </w:p>
    <w:p w14:paraId="1591B4B0" w14:textId="27004D78" w:rsidR="0086595A" w:rsidRDefault="0086595A" w:rsidP="00CA5612"/>
    <w:p w14:paraId="44CCF878" w14:textId="6BC863F6" w:rsidR="0086595A" w:rsidRDefault="0086595A" w:rsidP="0086595A">
      <w:pPr>
        <w:pStyle w:val="Nagwek2"/>
      </w:pPr>
      <w:bookmarkStart w:id="23" w:name="_Toc471674623"/>
      <w:r>
        <w:t xml:space="preserve">2.5. </w:t>
      </w:r>
      <w:commentRangeStart w:id="24"/>
      <w:r>
        <w:t>Architektura aplikacji</w:t>
      </w:r>
      <w:commentRangeEnd w:id="24"/>
      <w:r w:rsidR="00510B98">
        <w:rPr>
          <w:rStyle w:val="Odwoaniedokomentarza"/>
          <w:b w:val="0"/>
        </w:rPr>
        <w:commentReference w:id="24"/>
      </w:r>
      <w:bookmarkEnd w:id="23"/>
    </w:p>
    <w:p w14:paraId="4CB66C5C" w14:textId="569AAFA2" w:rsidR="00D850A6" w:rsidRDefault="00D850A6" w:rsidP="00CA5612"/>
    <w:p w14:paraId="5C934CC3" w14:textId="6180C253" w:rsidR="00D850A6" w:rsidRDefault="00D850A6" w:rsidP="00CA5612">
      <w:pPr>
        <w:pStyle w:val="Nagwek2"/>
      </w:pPr>
      <w:bookmarkStart w:id="25" w:name="_Toc471674624"/>
      <w:r>
        <w:t>2.6. Sposób liczenia całkowitego strumienia świetlnego</w:t>
      </w:r>
      <w:bookmarkEnd w:id="25"/>
    </w:p>
    <w:p w14:paraId="23ABDDD8" w14:textId="77777777" w:rsidR="00EA7CEC" w:rsidRPr="00EA7CEC" w:rsidRDefault="00EA7CEC" w:rsidP="00EA7CEC"/>
    <w:p w14:paraId="32A404A1" w14:textId="19D3D9C2" w:rsidR="00044983" w:rsidRDefault="00044983" w:rsidP="00830378">
      <w:r>
        <w:t>Przytaczanie szczegółów implementacyjnych całej aplikacji nie jest istotne dla całości pracy, jednakże zdecydowano się na przedstawienie numerycznej metody obliczania strumienia świetlnego.</w:t>
      </w:r>
    </w:p>
    <w:p w14:paraId="58735076" w14:textId="570ED4F5" w:rsidR="00830378" w:rsidRDefault="00DC0BB8" w:rsidP="00830378">
      <w:r>
        <w:t>Mierzone źródło światła ma swój środek świetlny w środku geometrycznym wyobrażonej sfery przedstawionej na rysunku X. Stanowisko pomiarowe</w:t>
      </w:r>
      <w:r>
        <w:rPr>
          <w:rStyle w:val="Odwoaniedokomentarza"/>
        </w:rPr>
        <w:commentReference w:id="26"/>
      </w:r>
      <w:r>
        <w:t xml:space="preserve"> umożliwia określenie strumienia świetlnego w punktach</w:t>
      </w:r>
      <w:r w:rsidR="00830378">
        <w:t xml:space="preserve"> znajdują</w:t>
      </w:r>
      <w:r>
        <w:t>cych</w:t>
      </w:r>
      <w:r w:rsidR="00830378">
        <w:t xml:space="preserve"> się </w:t>
      </w:r>
      <w:r>
        <w:t xml:space="preserve">na półsferze </w:t>
      </w:r>
      <w:r w:rsidR="00044983">
        <w:t>w równych odstępach kątowych, począwszy od jej „wierzchołka”</w:t>
      </w:r>
      <w:r>
        <w:t xml:space="preserve"> (znajdującego się na osi świetlnej źródła w odległości promienia sfery od </w:t>
      </w:r>
      <w:r w:rsidR="00B21CCD">
        <w:t>źródła światła. Stosując terminologię geograficzną, punkty pomiarowe znajdują się na przecięciach „południków” i równoleżników półsfery.</w:t>
      </w:r>
    </w:p>
    <w:p w14:paraId="6F0CA147" w14:textId="7520BEB8" w:rsidR="00495B6F" w:rsidRDefault="00495B6F" w:rsidP="00830378"/>
    <w:p w14:paraId="762CD319" w14:textId="4D770560" w:rsidR="00495B6F" w:rsidRDefault="007D39EA" w:rsidP="00830378">
      <w:r>
        <w:rPr>
          <w:noProof/>
          <w:lang w:eastAsia="pl-PL"/>
        </w:rPr>
        <w:drawing>
          <wp:inline distT="0" distB="0" distL="0" distR="0" wp14:anchorId="6A161EA5" wp14:editId="6B3E1816">
            <wp:extent cx="5760720" cy="41649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14:paraId="4828960A" w14:textId="074DF8D3" w:rsidR="00EA7CEC" w:rsidRDefault="00CE1F8A" w:rsidP="00EA7CEC">
      <w:r>
        <w:t>Z równania (2), wiadomo, że s</w:t>
      </w:r>
      <w:r w:rsidR="00EA7CEC">
        <w:t xml:space="preserve">trumień świetlny </w:t>
      </w:r>
      <w:r w:rsidR="00EA7CEC" w:rsidRPr="00780A3F">
        <w:t>Φ</w:t>
      </w:r>
      <w:r w:rsidR="00EA7CEC">
        <w:rPr>
          <w:vertAlign w:val="subscript"/>
        </w:rPr>
        <w:t>S</w:t>
      </w:r>
      <w:r w:rsidR="00EA7CEC">
        <w:t xml:space="preserve"> na powierzchni S otaczającej źródło światła można policzyć dzieląc obszar S na podobszary Δs, mierząc strumień światła </w:t>
      </w:r>
      <w:r w:rsidR="00EA7CEC">
        <w:lastRenderedPageBreak/>
        <w:t>przechodzący przez pojedynczy obszar, a następnie dokonując operacji sumowania strumieni cząstkowych</w:t>
      </w:r>
      <w:r w:rsidR="009C4092">
        <w:t xml:space="preserve"> przechodzących przez pojedyncze obszary:</w:t>
      </w:r>
    </w:p>
    <w:p w14:paraId="5810DA65" w14:textId="77777777" w:rsidR="00EA7CEC" w:rsidRDefault="00EA7CEC" w:rsidP="00EA7CEC"/>
    <w:p w14:paraId="19972996" w14:textId="5EE049D2" w:rsidR="00EA7CEC" w:rsidRPr="00A61164" w:rsidRDefault="00EA7CEC" w:rsidP="00EA7CE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r>
            <w:rPr>
              <w:rFonts w:ascii="Cambria Math" w:hAnsi="Cambria Math"/>
            </w:rPr>
            <m:t>=</m:t>
          </m:r>
        </m:oMath>
      </m:oMathPara>
    </w:p>
    <w:p w14:paraId="63EA1A57" w14:textId="48BEA007" w:rsidR="00CE1F8A" w:rsidRDefault="00EA7CEC" w:rsidP="006232A5">
      <w:pPr>
        <w:ind w:left="1416"/>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tab/>
      </w:r>
      <w:r>
        <w:tab/>
      </w:r>
      <w:r>
        <w:tab/>
        <w:t>(2)</w:t>
      </w:r>
    </w:p>
    <w:p w14:paraId="2F61E8DB" w14:textId="4EF3BE0D" w:rsidR="00CE1F8A" w:rsidRDefault="00CE1F8A" w:rsidP="00CE1F8A"/>
    <w:p w14:paraId="54802296" w14:textId="61581DE2" w:rsidR="00CE1F8A" w:rsidRDefault="00CE1F8A" w:rsidP="00830378">
      <w:r>
        <w:t>Wiedząc, że punkty pomiarowe są rozłożone w ró</w:t>
      </w:r>
      <w:r>
        <w:fldChar w:fldCharType="begin"/>
      </w:r>
      <w:r>
        <w:instrText xml:space="preserve"> LISTNUM </w:instrText>
      </w:r>
      <w:r>
        <w:fldChar w:fldCharType="end"/>
      </w:r>
      <w:r>
        <w:t>wnych, kątowych odstępach na powierzchni sfery, naturalnym staje się podział sfery na trapezy, których podstawą są fragmenty równoleżników, a wysokością fragment południka.</w:t>
      </w:r>
    </w:p>
    <w:p w14:paraId="1E9C9887" w14:textId="2AD2F179" w:rsidR="00CE1F8A" w:rsidRDefault="00CE1F8A" w:rsidP="00830378">
      <w:r>
        <w:t>Mając półsferę pomiarową o promieniu R oraz zakładając, że</w:t>
      </w:r>
      <w:r w:rsidR="008F2F0A">
        <w:t xml:space="preserve"> południk został podzielony na J równych</w:t>
      </w:r>
      <w:r>
        <w:t xml:space="preserve"> części, a równoleżnik na części </w:t>
      </w:r>
      <w:r w:rsidR="008F2F0A">
        <w:t>K</w:t>
      </w:r>
      <w:r>
        <w:t xml:space="preserve">, oraz kąt pomiędzy punktem wspólnym południków, środkiem </w:t>
      </w:r>
      <w:r w:rsidR="00B87C47">
        <w:t xml:space="preserve">geometrycznym półsfery i równoleżnikiem to </w:t>
      </w:r>
      <m:oMath>
        <m:sSub>
          <m:sSubPr>
            <m:ctrlPr>
              <w:rPr>
                <w:rFonts w:ascii="Cambria Math" w:hAnsi="Cambria Math"/>
                <w:i/>
              </w:rPr>
            </m:ctrlPr>
          </m:sSubPr>
          <m:e>
            <m:r>
              <w:rPr>
                <w:rFonts w:ascii="Cambria Math" w:hAnsi="Cambria Math"/>
              </w:rPr>
              <m:t>∝</m:t>
            </m:r>
          </m:e>
          <m:sub>
            <m:r>
              <w:rPr>
                <w:rFonts w:ascii="Cambria Math" w:hAnsi="Cambria Math"/>
              </w:rPr>
              <m:t xml:space="preserve">j </m:t>
            </m:r>
          </m:sub>
        </m:sSub>
      </m:oMath>
      <w:r w:rsidR="00B87C47">
        <w:t xml:space="preserve">, możemy określić </w:t>
      </w:r>
      <w:r w:rsidR="008F2F0A">
        <w:t>wysokość</w:t>
      </w:r>
      <w:r w:rsidR="00B87C47">
        <w:t xml:space="preserve"> trapezó</w:t>
      </w:r>
      <w:r w:rsidR="00B87C47">
        <w:fldChar w:fldCharType="begin"/>
      </w:r>
      <w:r w:rsidR="00B87C47">
        <w:instrText xml:space="preserve"> LISTNUM </w:instrText>
      </w:r>
      <w:r w:rsidR="00B87C47">
        <w:fldChar w:fldCharType="end"/>
      </w:r>
      <w:r w:rsidR="00B87C47">
        <w:t>w:</w:t>
      </w:r>
    </w:p>
    <w:p w14:paraId="04D9A21F" w14:textId="6ABF67C0" w:rsidR="00B87C47" w:rsidRPr="008F2F0A" w:rsidRDefault="00B87C47" w:rsidP="00830378">
      <m:oMathPara>
        <m:oMath>
          <m:r>
            <w:rPr>
              <w:rFonts w:ascii="Cambria Math" w:hAnsi="Cambria Math"/>
            </w:rPr>
            <m:t xml:space="preserve"> </m:t>
          </m:r>
          <m:r>
            <m:rPr>
              <m:sty m:val="p"/>
            </m:rPr>
            <w:rPr>
              <w:rFonts w:ascii="Cambria Math" w:hAnsi="Cambria Math"/>
            </w:rPr>
            <m:t xml:space="preserve">Δp= </m:t>
          </m:r>
          <m:f>
            <m:fPr>
              <m:ctrlPr>
                <w:rPr>
                  <w:rFonts w:ascii="Cambria Math" w:hAnsi="Cambria Math"/>
                </w:rPr>
              </m:ctrlPr>
            </m:fPr>
            <m:num>
              <m:r>
                <w:rPr>
                  <w:rFonts w:ascii="Cambria Math" w:hAnsi="Cambria Math"/>
                </w:rPr>
                <m:t>2πR</m:t>
              </m:r>
            </m:num>
            <m:den>
              <m:r>
                <w:rPr>
                  <w:rFonts w:ascii="Cambria Math" w:hAnsi="Cambria Math"/>
                </w:rPr>
                <m:t>4</m:t>
              </m:r>
              <m:r>
                <w:rPr>
                  <w:rFonts w:ascii="Cambria Math" w:hAnsi="Cambria Math"/>
                </w:rPr>
                <m:t>J</m:t>
              </m:r>
            </m:den>
          </m:f>
        </m:oMath>
      </m:oMathPara>
    </w:p>
    <w:p w14:paraId="76C7BAE4" w14:textId="76127D39" w:rsidR="008F2F0A" w:rsidRDefault="008F2F0A" w:rsidP="00830378">
      <w:r>
        <w:t>Oraz długość jego podstaw:</w:t>
      </w:r>
    </w:p>
    <w:p w14:paraId="43C72843" w14:textId="77777777" w:rsidR="008F2F0A" w:rsidRDefault="008F2F0A" w:rsidP="001E168E"/>
    <w:p w14:paraId="0B6D09A0" w14:textId="1B130759" w:rsidR="001E168E" w:rsidRPr="001F5FD6" w:rsidRDefault="001E168E" w:rsidP="001E168E">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m:t>
              </m:r>
            </m:num>
            <m:den>
              <m:r>
                <w:rPr>
                  <w:rFonts w:ascii="Cambria Math" w:hAnsi="Cambria Math"/>
                </w:rPr>
                <m:t>K</m:t>
              </m:r>
            </m:den>
          </m:f>
        </m:oMath>
      </m:oMathPara>
    </w:p>
    <w:p w14:paraId="4A3D4124" w14:textId="72CDCFED" w:rsidR="001F5FD6" w:rsidRDefault="001F5FD6" w:rsidP="001F5FD6">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j+1</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r>
                <w:rPr>
                  <w:rFonts w:ascii="Cambria Math" w:hAnsi="Cambria Math"/>
                </w:rPr>
                <m:t>)</m:t>
              </m:r>
            </m:num>
            <m:den>
              <m:r>
                <w:rPr>
                  <w:rFonts w:ascii="Cambria Math" w:hAnsi="Cambria Math"/>
                </w:rPr>
                <m:t>K</m:t>
              </m:r>
            </m:den>
          </m:f>
        </m:oMath>
      </m:oMathPara>
    </w:p>
    <w:p w14:paraId="7E2436C8" w14:textId="77777777" w:rsidR="001F5FD6" w:rsidRDefault="001F5FD6" w:rsidP="001E168E"/>
    <w:p w14:paraId="0B561B76" w14:textId="09625617" w:rsidR="00CE1F8A" w:rsidRDefault="00F44E47" w:rsidP="00830378">
      <w:r>
        <w:t>Korzystając ze wzoru na pole powierzchni trapezu otrzymujemy pole pojedynczego trapezu na powierzchni sfery:</w:t>
      </w:r>
    </w:p>
    <w:p w14:paraId="64383869" w14:textId="77777777" w:rsidR="001E168E" w:rsidRDefault="001E168E" w:rsidP="00830378"/>
    <w:p w14:paraId="5DBA296E" w14:textId="738D4B9A" w:rsidR="00CE1F8A" w:rsidRPr="00F44E47" w:rsidRDefault="001E168E" w:rsidP="00830378">
      <m:oMathPara>
        <m:oMath>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Δ</m:t>
                  </m:r>
                  <m:sSub>
                    <m:sSubPr>
                      <m:ctrlPr>
                        <w:rPr>
                          <w:rFonts w:ascii="Cambria Math" w:hAnsi="Cambria Math"/>
                        </w:rPr>
                      </m:ctrlPr>
                    </m:sSubPr>
                    <m:e>
                      <m:r>
                        <w:rPr>
                          <w:rFonts w:ascii="Cambria Math" w:hAnsi="Cambria Math"/>
                        </w:rPr>
                        <m:t>r</m:t>
                      </m:r>
                    </m:e>
                    <m:sub>
                      <m:r>
                        <w:rPr>
                          <w:rFonts w:ascii="Cambria Math" w:hAnsi="Cambria Math"/>
                        </w:rPr>
                        <m:t>j+1</m:t>
                      </m:r>
                    </m:sub>
                  </m:sSub>
                </m:e>
              </m:d>
              <m:r>
                <m:rPr>
                  <m:sty m:val="p"/>
                </m:rPr>
                <w:rPr>
                  <w:rFonts w:ascii="Cambria Math" w:hAnsi="Cambria Math"/>
                </w:rPr>
                <m:t xml:space="preserve"> * </m:t>
              </m:r>
              <m:r>
                <w:rPr>
                  <w:rFonts w:ascii="Cambria Math" w:hAnsi="Cambria Math"/>
                </w:rPr>
                <m:t xml:space="preserve"> </m:t>
              </m:r>
              <m:r>
                <m:rPr>
                  <m:sty m:val="p"/>
                </m:rPr>
                <w:rPr>
                  <w:rFonts w:ascii="Cambria Math" w:hAnsi="Cambria Math"/>
                </w:rPr>
                <m:t>Δp</m:t>
              </m:r>
            </m:num>
            <m:den>
              <m:r>
                <w:rPr>
                  <w:rFonts w:ascii="Cambria Math" w:hAnsi="Cambria Math"/>
                </w:rPr>
                <m:t>2</m:t>
              </m:r>
            </m:den>
          </m:f>
          <m:r>
            <m:rPr>
              <m:sty m:val="p"/>
            </m:rPr>
            <w:rPr>
              <w:rFonts w:ascii="Cambria Math" w:hAnsi="Cambria Math"/>
            </w:rPr>
            <m:t xml:space="preserve"> =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2</m:t>
              </m:r>
              <m:r>
                <w:rPr>
                  <w:rFonts w:ascii="Cambria Math" w:hAnsi="Cambria Math"/>
                </w:rPr>
                <m:t>JK</m:t>
              </m:r>
            </m:den>
          </m:f>
          <m:r>
            <m:rPr>
              <m:sty m:val="p"/>
            </m:rPr>
            <w:rPr>
              <w:rFonts w:ascii="Cambria Math" w:hAnsi="Cambria Math"/>
            </w:rPr>
            <m:t xml:space="preserve"> (sin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r>
            <w:rPr>
              <w:rFonts w:ascii="Cambria Math" w:hAnsi="Cambria Math"/>
            </w:rPr>
            <m:t>)</m:t>
          </m:r>
        </m:oMath>
      </m:oMathPara>
    </w:p>
    <w:p w14:paraId="4971A787" w14:textId="77777777" w:rsidR="00F44E47" w:rsidRDefault="00F44E47" w:rsidP="00830378"/>
    <w:p w14:paraId="3489E184" w14:textId="0ADE7BC4" w:rsidR="00B21CCD" w:rsidRDefault="00F263BC" w:rsidP="00830378">
      <w:r>
        <w:t>Strumień świetlny przechodzący przez każdy z trapezów dla uproszczenia przyjęto jako średnią arytmetyczną z otaczających punktów pomiarowych:</w:t>
      </w:r>
    </w:p>
    <w:p w14:paraId="5BDC8D7D" w14:textId="73705009" w:rsidR="00F263BC" w:rsidRDefault="00F263BC" w:rsidP="00F263BC">
      <m:oMathPara>
        <m:oMath>
          <m:sSub>
            <m:sSubPr>
              <m:ctrlPr>
                <w:rPr>
                  <w:rFonts w:ascii="Cambria Math" w:hAnsi="Cambria Math"/>
                </w:rPr>
              </m:ctrlPr>
            </m:sSubPr>
            <m:e>
              <m:r>
                <w:rPr>
                  <w:rFonts w:ascii="Cambria Math" w:hAnsi="Cambria Math"/>
                </w:rPr>
                <m:t>I</m:t>
              </m:r>
            </m:e>
            <m:sub>
              <m:r>
                <w:rPr>
                  <w:rFonts w:ascii="Cambria Math" w:hAnsi="Cambria Math"/>
                </w:rPr>
                <m:t>jk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(j+1)k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(j+1)k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(k+1)</m:t>
                  </m:r>
                </m:sub>
              </m:sSub>
            </m:num>
            <m:den>
              <m:r>
                <w:rPr>
                  <w:rFonts w:ascii="Cambria Math" w:hAnsi="Cambria Math"/>
                </w:rPr>
                <m:t>4</m:t>
              </m:r>
            </m:den>
          </m:f>
        </m:oMath>
      </m:oMathPara>
    </w:p>
    <w:p w14:paraId="143EC4FB" w14:textId="77777777" w:rsidR="00F263BC" w:rsidRDefault="00F263BC" w:rsidP="00830378"/>
    <w:p w14:paraId="456EFE2E" w14:textId="0E367A51" w:rsidR="006232A5" w:rsidRDefault="006232A5" w:rsidP="00830378">
      <w:r>
        <w:lastRenderedPageBreak/>
        <w:t>Zatem podstawiając do równania (2)</w:t>
      </w:r>
      <w:r w:rsidR="00D00314">
        <w:t>, całkowity strumień świetlny liczony jest według formuły:</w:t>
      </w:r>
    </w:p>
    <w:p w14:paraId="58D43990" w14:textId="77777777" w:rsidR="006232A5" w:rsidRPr="00A61164" w:rsidRDefault="006232A5" w:rsidP="006232A5">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972C70" w14:textId="308D1BE6" w:rsidR="00830378" w:rsidRPr="00EB667A" w:rsidRDefault="006232A5" w:rsidP="00EB667A">
      <w:pPr>
        <w:rPr>
          <w:sz w:val="26"/>
        </w:rPr>
      </w:pPr>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e>
          </m:d>
          <m:r>
            <w:rPr>
              <w:rFonts w:ascii="Cambria Math" w:hAnsi="Cambria Math"/>
            </w:rPr>
            <m:t>=</m:t>
          </m:r>
        </m:oMath>
      </m:oMathPara>
    </w:p>
    <w:p w14:paraId="1E2A0568" w14:textId="69454CD4" w:rsidR="00EB667A" w:rsidRPr="008F2F0A" w:rsidRDefault="00EB667A" w:rsidP="00EB667A">
      <w:pPr>
        <w:rPr>
          <w:sz w:val="26"/>
        </w:rPr>
      </w:pPr>
      <m:oMathPara>
        <m:oMath>
          <m:sSub>
            <m:sSubPr>
              <m:ctrlPr>
                <w:rPr>
                  <w:rFonts w:ascii="Cambria Math" w:hAnsi="Cambria Math"/>
                  <w:i/>
                </w:rPr>
              </m:ctrlPr>
            </m:sSubPr>
            <m:e>
              <m:r>
                <w:rPr>
                  <w:rFonts w:ascii="Cambria Math" w:hAnsi="Cambria Math"/>
                </w:rPr>
                <m:t>= 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j=0</m:t>
              </m:r>
            </m:sub>
            <m:sup>
              <m:r>
                <w:rPr>
                  <w:rFonts w:ascii="Cambria Math" w:hAnsi="Cambria Math"/>
                </w:rPr>
                <m:t>J-1</m:t>
              </m:r>
            </m:sup>
            <m:e>
              <m:nary>
                <m:naryPr>
                  <m:chr m:val="∑"/>
                  <m:limLoc m:val="undOvr"/>
                  <m:ctrlPr>
                    <w:rPr>
                      <w:rFonts w:ascii="Cambria Math" w:hAnsi="Cambria Math"/>
                      <w:i/>
                      <w:sz w:val="26"/>
                    </w:rPr>
                  </m:ctrlPr>
                </m:naryPr>
                <m:sub>
                  <m:r>
                    <w:rPr>
                      <w:rFonts w:ascii="Cambria Math" w:hAnsi="Cambria Math"/>
                    </w:rPr>
                    <m:t>k=0</m:t>
                  </m:r>
                </m:sub>
                <m:sup>
                  <m:r>
                    <w:rPr>
                      <w:rFonts w:ascii="Cambria Math" w:hAnsi="Cambria Math"/>
                    </w:rPr>
                    <m:t>K-1</m:t>
                  </m:r>
                </m:sup>
                <m:e>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8JK</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d>
                        <m:dPr>
                          <m:ctrlPr>
                            <w:rPr>
                              <w:rFonts w:ascii="Cambria Math" w:hAnsi="Cambria Math"/>
                              <w:i/>
                            </w:rPr>
                          </m:ctrlPr>
                        </m:dPr>
                        <m:e>
                          <m:r>
                            <w:rPr>
                              <w:rFonts w:ascii="Cambria Math" w:hAnsi="Cambria Math"/>
                            </w:rPr>
                            <m:t>k+1</m:t>
                          </m:r>
                        </m:e>
                      </m:d>
                    </m:sub>
                  </m:sSub>
                  <m:r>
                    <w:rPr>
                      <w:rFonts w:ascii="Cambria Math" w:hAnsi="Cambria Math"/>
                    </w:rPr>
                    <m:t>)</m:t>
                  </m:r>
                </m:e>
              </m:nary>
            </m:e>
          </m:nary>
        </m:oMath>
      </m:oMathPara>
    </w:p>
    <w:p w14:paraId="22A13FA7" w14:textId="303D0111" w:rsidR="008F2F0A" w:rsidRDefault="008F2F0A" w:rsidP="00EB667A">
      <w:pPr>
        <w:rPr>
          <w:sz w:val="26"/>
        </w:rPr>
      </w:pPr>
    </w:p>
    <w:p w14:paraId="76ABA252" w14:textId="6F1DC151" w:rsidR="001F5FD6" w:rsidRDefault="001F5FD6" w:rsidP="00EB667A">
      <w:pPr>
        <w:rPr>
          <w:sz w:val="26"/>
        </w:rPr>
      </w:pPr>
      <w:r>
        <w:rPr>
          <w:sz w:val="26"/>
        </w:rPr>
        <w:t>Z powodu braku technicznej możliwości pomiaru wartości I</w:t>
      </w:r>
      <w:r w:rsidRPr="001F5FD6">
        <w:rPr>
          <w:sz w:val="26"/>
          <w:vertAlign w:val="subscript"/>
        </w:rPr>
        <w:t>J</w:t>
      </w:r>
      <w:r>
        <w:rPr>
          <w:sz w:val="26"/>
        </w:rPr>
        <w:t xml:space="preserve"> został on aproksymowany za pomocą regresji liniowej z ostatnich dwóch punktów.</w:t>
      </w:r>
    </w:p>
    <w:p w14:paraId="2F5EBC33" w14:textId="0BEBF892" w:rsidR="008F2F0A" w:rsidRDefault="008F2F0A" w:rsidP="00EB667A">
      <w:r>
        <w:rPr>
          <w:sz w:val="26"/>
        </w:rPr>
        <w:t xml:space="preserve">Weryfikacja poprawności powyższego rozumowania oraz dokładności obliczeń odbyła się poprzez sprawdzenie wyników dla promienia sfery R = 1 oraz założenia, że każdy z otrzymanych wyników pomiaru strumienia wyniósł </w:t>
      </w:r>
      <m:oMath>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=1.</m:t>
        </m:r>
      </m:oMath>
      <w:r>
        <w:t xml:space="preserve"> Przy takim założeniu jako wynik powinno otrzymać się jako wynik powierzchnię półsfery, czyli:</w:t>
      </w:r>
    </w:p>
    <w:p w14:paraId="3BFDA3B2" w14:textId="3A572107" w:rsidR="008F2F0A" w:rsidRPr="009A4957" w:rsidRDefault="008F2F0A" w:rsidP="00EB667A">
      <m:oMathPara>
        <m:oMath>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 2π</m:t>
          </m:r>
          <m:r>
            <w:rPr>
              <w:rFonts w:ascii="Cambria Math" w:hAnsi="Cambria Math"/>
            </w:rPr>
            <m:t xml:space="preserve">≈ </m:t>
          </m:r>
          <m:r>
            <w:rPr>
              <w:rFonts w:ascii="Cambria Math" w:hAnsi="Cambria Math"/>
            </w:rPr>
            <m:t>6.283185307</m:t>
          </m:r>
        </m:oMath>
      </m:oMathPara>
    </w:p>
    <w:p w14:paraId="6D8888D2" w14:textId="2FE5C219" w:rsidR="009A4957" w:rsidRDefault="009A4957" w:rsidP="00EB667A"/>
    <w:p w14:paraId="16D8CD16" w14:textId="77777777" w:rsidR="00711C0C" w:rsidRDefault="00711C0C" w:rsidP="00292C91">
      <w:pPr>
        <w:pStyle w:val="Legenda"/>
        <w:keepNext/>
      </w:pPr>
    </w:p>
    <w:p w14:paraId="7A173538" w14:textId="77777777" w:rsidR="00711C0C" w:rsidRDefault="00711C0C" w:rsidP="00292C91">
      <w:pPr>
        <w:pStyle w:val="Legenda"/>
        <w:keepNext/>
      </w:pPr>
    </w:p>
    <w:p w14:paraId="5CA776E9" w14:textId="1A95A63D" w:rsidR="00711C0C" w:rsidRDefault="00292C91" w:rsidP="00292C91">
      <w:pPr>
        <w:pStyle w:val="Legenda"/>
        <w:keepNext/>
      </w:pPr>
      <w:r>
        <w:t xml:space="preserve">Tabela </w:t>
      </w:r>
      <w:fldSimple w:instr=" SEQ Tabela \* ARABIC ">
        <w:r>
          <w:rPr>
            <w:noProof/>
          </w:rPr>
          <w:t>1</w:t>
        </w:r>
      </w:fldSimple>
      <w:r>
        <w:t>. Wartości błędów określenia powierzchni półsfery dla różnych ilości punktów pomiarowych</w:t>
      </w:r>
    </w:p>
    <w:tbl>
      <w:tblPr>
        <w:tblStyle w:val="Tabela-Siatka"/>
        <w:tblW w:w="0" w:type="auto"/>
        <w:tblLook w:val="04A0" w:firstRow="1" w:lastRow="0" w:firstColumn="1" w:lastColumn="0" w:noHBand="0" w:noVBand="1"/>
      </w:tblPr>
      <w:tblGrid>
        <w:gridCol w:w="1242"/>
        <w:gridCol w:w="2442"/>
        <w:gridCol w:w="1842"/>
        <w:gridCol w:w="1843"/>
      </w:tblGrid>
      <w:tr w:rsidR="009A4957" w14:paraId="7F6EADC4" w14:textId="77777777" w:rsidTr="00292C91">
        <w:tc>
          <w:tcPr>
            <w:tcW w:w="1242" w:type="dxa"/>
          </w:tcPr>
          <w:p w14:paraId="167D552F" w14:textId="66525DF4" w:rsidR="009A4957" w:rsidRDefault="009A4957" w:rsidP="00EB667A">
            <w:r>
              <w:t>Krok pomiaru</w:t>
            </w:r>
          </w:p>
        </w:tc>
        <w:tc>
          <w:tcPr>
            <w:tcW w:w="2442" w:type="dxa"/>
          </w:tcPr>
          <w:p w14:paraId="6139A7DE" w14:textId="636B3D77" w:rsidR="009A4957" w:rsidRDefault="009A4957" w:rsidP="00EB667A">
            <w:r>
              <w:t>Ilość pól pomiarowych</w:t>
            </w:r>
          </w:p>
        </w:tc>
        <w:tc>
          <w:tcPr>
            <w:tcW w:w="1842" w:type="dxa"/>
          </w:tcPr>
          <w:p w14:paraId="64FB3B04" w14:textId="7899F7DC" w:rsidR="009A4957" w:rsidRDefault="009A4957" w:rsidP="00EB667A">
            <w:r>
              <w:t>Uzyskany</w:t>
            </w:r>
          </w:p>
          <w:p w14:paraId="7BE9C789" w14:textId="7C63C5CB" w:rsidR="009A4957" w:rsidRDefault="00FA58EE" w:rsidP="00EB667A">
            <w:r>
              <w:t>W</w:t>
            </w:r>
            <w:r w:rsidR="009A4957">
              <w:t>ynik</w:t>
            </w:r>
          </w:p>
        </w:tc>
        <w:tc>
          <w:tcPr>
            <w:tcW w:w="1843" w:type="dxa"/>
          </w:tcPr>
          <w:p w14:paraId="5298D572" w14:textId="2057C5BA" w:rsidR="009A4957" w:rsidRDefault="009A4957" w:rsidP="00EB667A">
            <w:r>
              <w:t>Błąd pomiar w stosunku do teoretycznej wartości</w:t>
            </w:r>
            <w:r w:rsidR="00FA58EE">
              <w:t xml:space="preserve"> [%]</w:t>
            </w:r>
          </w:p>
        </w:tc>
      </w:tr>
      <w:tr w:rsidR="009A4957" w14:paraId="7C5518B8" w14:textId="77777777" w:rsidTr="00292C91">
        <w:tc>
          <w:tcPr>
            <w:tcW w:w="1242" w:type="dxa"/>
          </w:tcPr>
          <w:p w14:paraId="540D3927" w14:textId="2F661DA3" w:rsidR="009A4957" w:rsidRDefault="00FA58EE" w:rsidP="00292C91">
            <w:pPr>
              <w:jc w:val="left"/>
            </w:pPr>
            <w:r>
              <w:t>15</w:t>
            </w:r>
          </w:p>
        </w:tc>
        <w:tc>
          <w:tcPr>
            <w:tcW w:w="2442" w:type="dxa"/>
          </w:tcPr>
          <w:p w14:paraId="1A567E3D" w14:textId="4E599176" w:rsidR="009A4957" w:rsidRDefault="00FA58EE" w:rsidP="00292C91">
            <w:pPr>
              <w:jc w:val="left"/>
            </w:pPr>
            <w:r>
              <w:t>6 * 24 = 144</w:t>
            </w:r>
          </w:p>
        </w:tc>
        <w:tc>
          <w:tcPr>
            <w:tcW w:w="1842" w:type="dxa"/>
          </w:tcPr>
          <w:p w14:paraId="0335A150" w14:textId="6CA73398" w:rsidR="009A4957" w:rsidRDefault="00FA58EE" w:rsidP="00292C91">
            <w:pPr>
              <w:jc w:val="left"/>
            </w:pPr>
            <w:r w:rsidRPr="00FA58EE">
              <w:t>6.2472574</w:t>
            </w:r>
          </w:p>
        </w:tc>
        <w:tc>
          <w:tcPr>
            <w:tcW w:w="1843" w:type="dxa"/>
          </w:tcPr>
          <w:p w14:paraId="3B7A218D" w14:textId="14BA433D" w:rsidR="009A4957" w:rsidRDefault="00FA58EE" w:rsidP="00292C91">
            <w:pPr>
              <w:jc w:val="left"/>
            </w:pPr>
            <w:r>
              <w:t>0,572</w:t>
            </w:r>
          </w:p>
        </w:tc>
      </w:tr>
      <w:tr w:rsidR="009A4957" w14:paraId="5DBB7F59" w14:textId="77777777" w:rsidTr="00292C91">
        <w:tc>
          <w:tcPr>
            <w:tcW w:w="1242" w:type="dxa"/>
          </w:tcPr>
          <w:p w14:paraId="67A24726" w14:textId="78522BD6" w:rsidR="009A4957" w:rsidRDefault="009A4957" w:rsidP="00292C91">
            <w:pPr>
              <w:jc w:val="left"/>
            </w:pPr>
            <w:r>
              <w:t>10</w:t>
            </w:r>
          </w:p>
        </w:tc>
        <w:tc>
          <w:tcPr>
            <w:tcW w:w="2442" w:type="dxa"/>
          </w:tcPr>
          <w:p w14:paraId="579063D4" w14:textId="5466B94F" w:rsidR="009A4957" w:rsidRDefault="00FA58EE" w:rsidP="00292C91">
            <w:pPr>
              <w:jc w:val="left"/>
            </w:pPr>
            <w:r>
              <w:t>9 * 36 = 324</w:t>
            </w:r>
          </w:p>
        </w:tc>
        <w:tc>
          <w:tcPr>
            <w:tcW w:w="1842" w:type="dxa"/>
          </w:tcPr>
          <w:p w14:paraId="5952B2DA" w14:textId="43787294" w:rsidR="009A4957" w:rsidRDefault="00FA58EE" w:rsidP="00292C91">
            <w:pPr>
              <w:jc w:val="left"/>
            </w:pPr>
            <w:r w:rsidRPr="00FA58EE">
              <w:t>6.2672275</w:t>
            </w:r>
          </w:p>
        </w:tc>
        <w:tc>
          <w:tcPr>
            <w:tcW w:w="1843" w:type="dxa"/>
          </w:tcPr>
          <w:p w14:paraId="54A4322E" w14:textId="7D8F408C" w:rsidR="009A4957" w:rsidRDefault="00FA58EE" w:rsidP="00292C91">
            <w:pPr>
              <w:jc w:val="left"/>
            </w:pPr>
            <w:r>
              <w:t>0,254</w:t>
            </w:r>
          </w:p>
        </w:tc>
      </w:tr>
      <w:tr w:rsidR="009A4957" w14:paraId="24A6F4CC" w14:textId="77777777" w:rsidTr="00292C91">
        <w:tc>
          <w:tcPr>
            <w:tcW w:w="1242" w:type="dxa"/>
          </w:tcPr>
          <w:p w14:paraId="7D11574A" w14:textId="10A07790" w:rsidR="009A4957" w:rsidRDefault="009A4957" w:rsidP="00292C91">
            <w:pPr>
              <w:jc w:val="left"/>
            </w:pPr>
            <w:r>
              <w:t>5</w:t>
            </w:r>
          </w:p>
        </w:tc>
        <w:tc>
          <w:tcPr>
            <w:tcW w:w="2442" w:type="dxa"/>
          </w:tcPr>
          <w:p w14:paraId="1D4EA98C" w14:textId="3E47735C" w:rsidR="009A4957" w:rsidRDefault="00FA58EE" w:rsidP="00292C91">
            <w:pPr>
              <w:jc w:val="left"/>
            </w:pPr>
            <w:r>
              <w:t>18 * 72 = 1296</w:t>
            </w:r>
          </w:p>
        </w:tc>
        <w:tc>
          <w:tcPr>
            <w:tcW w:w="1842" w:type="dxa"/>
          </w:tcPr>
          <w:p w14:paraId="6DCB167B" w14:textId="4218F9E7" w:rsidR="009A4957" w:rsidRDefault="00FA58EE" w:rsidP="00292C91">
            <w:pPr>
              <w:jc w:val="left"/>
            </w:pPr>
            <w:r w:rsidRPr="00FA58EE">
              <w:t>6.2791974</w:t>
            </w:r>
          </w:p>
        </w:tc>
        <w:tc>
          <w:tcPr>
            <w:tcW w:w="1843" w:type="dxa"/>
          </w:tcPr>
          <w:p w14:paraId="232A567C" w14:textId="6E565C2C" w:rsidR="009A4957" w:rsidRDefault="004C27D4" w:rsidP="00292C91">
            <w:pPr>
              <w:jc w:val="left"/>
            </w:pPr>
            <w:r>
              <w:t>0,063</w:t>
            </w:r>
          </w:p>
        </w:tc>
      </w:tr>
    </w:tbl>
    <w:p w14:paraId="1C53F58D" w14:textId="7D35B236" w:rsidR="009A4957" w:rsidRDefault="009A4957" w:rsidP="00EB667A"/>
    <w:p w14:paraId="1002BE87" w14:textId="5747E58D" w:rsidR="004C27D4" w:rsidRDefault="004C27D4" w:rsidP="00EB667A">
      <w:r>
        <w:t xml:space="preserve">Z tabeli 1. widocznym jest, że metody numeryczne i przybliżanie powierzchni połowy sfery metoda sumowania trapezów na jej powierzchni ma wpływ na dokładność wyniku. Jednak </w:t>
      </w:r>
      <w:r>
        <w:lastRenderedPageBreak/>
        <w:t>przy wartościach błędu niższych niż 1% i wyłącznie dydaktycznemu przeznaczeniu stanowiska, nie będzie stanowiło to problemu.</w:t>
      </w:r>
    </w:p>
    <w:p w14:paraId="20CA7F4F" w14:textId="7F72FD84" w:rsidR="00EB667A" w:rsidRDefault="00EB667A" w:rsidP="00F17298">
      <w:pPr>
        <w:pStyle w:val="Nagwek1"/>
      </w:pPr>
    </w:p>
    <w:p w14:paraId="7974B62C" w14:textId="6C52B838" w:rsidR="00793FA6" w:rsidRDefault="00793FA6" w:rsidP="00793FA6"/>
    <w:p w14:paraId="3C721F05" w14:textId="3B96B964" w:rsidR="00793FA6" w:rsidRDefault="00793FA6" w:rsidP="00793FA6"/>
    <w:p w14:paraId="20531163" w14:textId="6895E6DA" w:rsidR="00793FA6" w:rsidRDefault="00793FA6" w:rsidP="00793FA6"/>
    <w:p w14:paraId="59C62E62" w14:textId="66026911" w:rsidR="00793FA6" w:rsidRDefault="00793FA6" w:rsidP="00793FA6"/>
    <w:p w14:paraId="0585A372" w14:textId="08BB7C82" w:rsidR="00793FA6" w:rsidRDefault="00793FA6" w:rsidP="00793FA6"/>
    <w:p w14:paraId="1BA44D23" w14:textId="5094A095" w:rsidR="00665BFC" w:rsidRDefault="00665BFC" w:rsidP="00793FA6"/>
    <w:p w14:paraId="70E1559C" w14:textId="58DA2498" w:rsidR="00665BFC" w:rsidRDefault="00665BFC" w:rsidP="00793FA6"/>
    <w:p w14:paraId="43BAB163" w14:textId="751643B6" w:rsidR="00665BFC" w:rsidRDefault="00665BFC" w:rsidP="00793FA6"/>
    <w:p w14:paraId="72309453" w14:textId="29B29FBB" w:rsidR="00665BFC" w:rsidRDefault="00665BFC" w:rsidP="00793FA6"/>
    <w:p w14:paraId="44A693A3" w14:textId="336D91C9" w:rsidR="00665BFC" w:rsidRDefault="00665BFC" w:rsidP="00793FA6"/>
    <w:p w14:paraId="0D7EAAE2" w14:textId="2DDBC896" w:rsidR="00665BFC" w:rsidRDefault="00665BFC" w:rsidP="00793FA6"/>
    <w:p w14:paraId="63AAEA7F" w14:textId="50B98247" w:rsidR="00665BFC" w:rsidRDefault="00665BFC" w:rsidP="00793FA6"/>
    <w:p w14:paraId="77C7BAED" w14:textId="6892C107" w:rsidR="00665BFC" w:rsidRDefault="00665BFC" w:rsidP="00793FA6"/>
    <w:p w14:paraId="61041969" w14:textId="40F7CF6D" w:rsidR="00665BFC" w:rsidRDefault="00665BFC" w:rsidP="00793FA6"/>
    <w:p w14:paraId="7DDD6475" w14:textId="1F9432FD" w:rsidR="00665BFC" w:rsidRDefault="00665BFC" w:rsidP="00793FA6"/>
    <w:p w14:paraId="1374D7CC" w14:textId="3F5FF066" w:rsidR="00665BFC" w:rsidRDefault="00665BFC" w:rsidP="00793FA6"/>
    <w:p w14:paraId="5E964E3F" w14:textId="42345A40" w:rsidR="00665BFC" w:rsidRDefault="00665BFC" w:rsidP="00793FA6"/>
    <w:p w14:paraId="6D771EAA" w14:textId="5EA93913" w:rsidR="00665BFC" w:rsidRDefault="00665BFC" w:rsidP="00793FA6"/>
    <w:p w14:paraId="1CFF8258" w14:textId="0F0F871B" w:rsidR="00665BFC" w:rsidRDefault="00665BFC" w:rsidP="00793FA6"/>
    <w:p w14:paraId="61BEE315" w14:textId="6C58B0AD" w:rsidR="00665BFC" w:rsidRDefault="00665BFC" w:rsidP="00793FA6"/>
    <w:p w14:paraId="217ED961" w14:textId="5F8331BA" w:rsidR="00665BFC" w:rsidRDefault="00665BFC" w:rsidP="00793FA6"/>
    <w:p w14:paraId="47178A15" w14:textId="0BE81053" w:rsidR="00665BFC" w:rsidRDefault="00665BFC" w:rsidP="00793FA6"/>
    <w:p w14:paraId="60C6FDD1" w14:textId="78E36FFF" w:rsidR="00665BFC" w:rsidRDefault="00665BFC" w:rsidP="00793FA6"/>
    <w:p w14:paraId="484C8B56" w14:textId="025C2635" w:rsidR="00665BFC" w:rsidRDefault="00665BFC" w:rsidP="00793FA6"/>
    <w:p w14:paraId="24327C9F" w14:textId="77777777" w:rsidR="00665BFC" w:rsidRDefault="00665BFC" w:rsidP="00793FA6"/>
    <w:p w14:paraId="1C5F369D" w14:textId="5AA7C8CB" w:rsidR="00793FA6" w:rsidRDefault="00793FA6" w:rsidP="00793FA6"/>
    <w:p w14:paraId="71CEF6A6" w14:textId="231F5540" w:rsidR="00793FA6" w:rsidRDefault="00793FA6" w:rsidP="00793FA6"/>
    <w:p w14:paraId="0416425C" w14:textId="2A427B7A" w:rsidR="00793FA6" w:rsidRDefault="00793FA6" w:rsidP="00793FA6"/>
    <w:p w14:paraId="12E75C3E" w14:textId="7F9A6532" w:rsidR="00793FA6" w:rsidRPr="00793FA6" w:rsidRDefault="00793FA6" w:rsidP="00793FA6"/>
    <w:p w14:paraId="48CB3344" w14:textId="481373A7" w:rsidR="00F17298" w:rsidRDefault="00F17298" w:rsidP="00F17298">
      <w:pPr>
        <w:pStyle w:val="Nagwek1"/>
      </w:pPr>
      <w:bookmarkStart w:id="27" w:name="_Toc471674625"/>
      <w:r>
        <w:lastRenderedPageBreak/>
        <w:t xml:space="preserve">3. </w:t>
      </w:r>
      <w:r w:rsidR="00292C91">
        <w:t>Opis wykonanego programu</w:t>
      </w:r>
      <w:bookmarkEnd w:id="27"/>
    </w:p>
    <w:p w14:paraId="2D489F1E" w14:textId="77777777" w:rsidR="004A4038" w:rsidRPr="004A4038" w:rsidRDefault="004A4038" w:rsidP="004A4038"/>
    <w:p w14:paraId="1A42133C" w14:textId="76E92F68" w:rsidR="00292C91" w:rsidRDefault="006F6FCE" w:rsidP="00A10DBF">
      <w:pPr>
        <w:pStyle w:val="Nagwek2"/>
      </w:pPr>
      <w:bookmarkStart w:id="28" w:name="_Toc471674626"/>
      <w:r>
        <w:t>3.1. Opis funkcjonalności</w:t>
      </w:r>
      <w:bookmarkEnd w:id="28"/>
    </w:p>
    <w:p w14:paraId="5D501338" w14:textId="50AA1491" w:rsidR="00EC0CF5" w:rsidRDefault="00EC0CF5" w:rsidP="00292C91"/>
    <w:p w14:paraId="27E3D106" w14:textId="20B2B4E8" w:rsidR="00EC0CF5" w:rsidRDefault="00EC0CF5" w:rsidP="00EC0CF5">
      <w:pPr>
        <w:pStyle w:val="Nagwek3"/>
      </w:pPr>
      <w:bookmarkStart w:id="29" w:name="_Toc471674627"/>
      <w:r>
        <w:t>3.1.1. Okno Powitalne</w:t>
      </w:r>
      <w:bookmarkEnd w:id="29"/>
    </w:p>
    <w:p w14:paraId="20AAA1F6" w14:textId="106A6923" w:rsidR="00292C91" w:rsidRDefault="005C094E" w:rsidP="00292C91">
      <w:r>
        <w:t xml:space="preserve">Po otwarciu aplikacji „Krzywe Fotometryczne” użytkownik ma możliwość stworzenia nowego projektu </w:t>
      </w:r>
      <w:commentRangeStart w:id="30"/>
      <w:r>
        <w:t>lub otworzenia już istniejącego</w:t>
      </w:r>
      <w:commentRangeEnd w:id="30"/>
      <w:r w:rsidR="00AC5B73">
        <w:rPr>
          <w:rStyle w:val="Odwoaniedokomentarza"/>
        </w:rPr>
        <w:commentReference w:id="30"/>
      </w:r>
      <w:r w:rsidR="00C64C22">
        <w:t xml:space="preserve">  (Rysunek 9)</w:t>
      </w:r>
    </w:p>
    <w:p w14:paraId="13A187AE" w14:textId="77777777" w:rsidR="00C64C22" w:rsidRDefault="00C64C22" w:rsidP="00292C91"/>
    <w:p w14:paraId="7819E9D2" w14:textId="77777777" w:rsidR="00C64C22" w:rsidRDefault="00C64C22" w:rsidP="00C64C22">
      <w:pPr>
        <w:keepNext/>
        <w:jc w:val="center"/>
      </w:pPr>
      <w:r>
        <w:rPr>
          <w:noProof/>
          <w:lang w:eastAsia="pl-PL"/>
        </w:rPr>
        <w:drawing>
          <wp:inline distT="0" distB="0" distL="0" distR="0" wp14:anchorId="5F59267A" wp14:editId="7A25EEF5">
            <wp:extent cx="1143758" cy="76078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duction-window.png"/>
                    <pic:cNvPicPr/>
                  </pic:nvPicPr>
                  <pic:blipFill>
                    <a:blip r:embed="rId20">
                      <a:extLst>
                        <a:ext uri="{28A0092B-C50C-407E-A947-70E740481C1C}">
                          <a14:useLocalDpi xmlns:a14="http://schemas.microsoft.com/office/drawing/2010/main" val="0"/>
                        </a:ext>
                      </a:extLst>
                    </a:blip>
                    <a:stretch>
                      <a:fillRect/>
                    </a:stretch>
                  </pic:blipFill>
                  <pic:spPr>
                    <a:xfrm>
                      <a:off x="0" y="0"/>
                      <a:ext cx="1171946" cy="779529"/>
                    </a:xfrm>
                    <a:prstGeom prst="rect">
                      <a:avLst/>
                    </a:prstGeom>
                  </pic:spPr>
                </pic:pic>
              </a:graphicData>
            </a:graphic>
          </wp:inline>
        </w:drawing>
      </w:r>
    </w:p>
    <w:p w14:paraId="1B6ADF61" w14:textId="0DA4DF6B" w:rsidR="00EC0CF5" w:rsidRDefault="00C64C22" w:rsidP="00C64C22">
      <w:pPr>
        <w:pStyle w:val="Legenda"/>
      </w:pPr>
      <w:r>
        <w:t xml:space="preserve">Rysunek </w:t>
      </w:r>
      <w:fldSimple w:instr=" SEQ Rysunek \* ARABIC ">
        <w:r w:rsidR="00EC0CF5">
          <w:rPr>
            <w:noProof/>
          </w:rPr>
          <w:t>9</w:t>
        </w:r>
      </w:fldSimple>
      <w:r>
        <w:t xml:space="preserve"> Okno wyboru ukazujące się po otwarciu aplikacji</w:t>
      </w:r>
    </w:p>
    <w:p w14:paraId="2F64113C" w14:textId="0E93ED9F" w:rsidR="00EC0CF5" w:rsidRDefault="00EC0CF5" w:rsidP="00EC0CF5">
      <w:pPr>
        <w:pStyle w:val="Nagwek3"/>
      </w:pPr>
      <w:bookmarkStart w:id="31" w:name="_Toc471674628"/>
      <w:r>
        <w:t>3.1.2. Moduł „Ustawienia”</w:t>
      </w:r>
      <w:bookmarkEnd w:id="31"/>
    </w:p>
    <w:p w14:paraId="6ED17D3F" w14:textId="22DDBB38" w:rsidR="00292C91" w:rsidRDefault="005C094E" w:rsidP="00292C91">
      <w:r>
        <w:t>Jeśli zostanie wybrana pierwsza o</w:t>
      </w:r>
      <w:r w:rsidR="00AC5B73">
        <w:t>pcja, to istnieje możliwość ustawienia parametrów projektu</w:t>
      </w:r>
      <w:r w:rsidR="00C64C22">
        <w:t xml:space="preserve"> (Rysunek 10)</w:t>
      </w:r>
      <w:r w:rsidR="00AC5B73">
        <w:t xml:space="preserve">. Nazwisko studenta, data oraz nazwa źródła światła będą pojawiać się później na wykresach. Kroki pomiarowe definiują gęstość pomiaru (co </w:t>
      </w:r>
      <w:r w:rsidR="00C645AC">
        <w:t>5</w:t>
      </w:r>
      <w:r w:rsidR="00C645AC" w:rsidRPr="005B77C3">
        <w:rPr>
          <w:vertAlign w:val="superscript"/>
        </w:rPr>
        <w:t>o</w:t>
      </w:r>
      <w:r w:rsidR="00C645AC">
        <w:t>, 10</w:t>
      </w:r>
      <w:r w:rsidR="00C645AC" w:rsidRPr="005B77C3">
        <w:rPr>
          <w:vertAlign w:val="superscript"/>
        </w:rPr>
        <w:t>o</w:t>
      </w:r>
      <w:r w:rsidR="00C645AC">
        <w:t>, 15</w:t>
      </w:r>
      <w:r w:rsidR="00C645AC" w:rsidRPr="005B77C3">
        <w:rPr>
          <w:vertAlign w:val="superscript"/>
        </w:rPr>
        <w:t>o</w:t>
      </w:r>
      <w:r w:rsidR="00C645AC">
        <w:t xml:space="preserve">). Jednostki pomiaru natężenia światła zostały także zdefiniowane na etapie wymagań: </w:t>
      </w:r>
      <w:r w:rsidR="00C645AC" w:rsidRPr="009E5A50">
        <w:t>W/m</w:t>
      </w:r>
      <w:r w:rsidR="00C645AC" w:rsidRPr="00B624AB">
        <w:rPr>
          <w:vertAlign w:val="superscript"/>
        </w:rPr>
        <w:t>2</w:t>
      </w:r>
      <w:r w:rsidR="00C645AC">
        <w:t>, µW/cm</w:t>
      </w:r>
      <w:r w:rsidR="00C645AC" w:rsidRPr="00B624AB">
        <w:rPr>
          <w:vertAlign w:val="superscript"/>
        </w:rPr>
        <w:t>2</w:t>
      </w:r>
      <w:r w:rsidR="00C645AC">
        <w:t>, lm/m</w:t>
      </w:r>
      <w:r w:rsidR="00C645AC" w:rsidRPr="00B624AB">
        <w:rPr>
          <w:vertAlign w:val="superscript"/>
        </w:rPr>
        <w:t>2</w:t>
      </w:r>
      <w:r w:rsidR="00C645AC">
        <w:t>.</w:t>
      </w:r>
    </w:p>
    <w:p w14:paraId="04196301" w14:textId="77777777" w:rsidR="00C64C22" w:rsidRDefault="00C64C22" w:rsidP="00C64C22">
      <w:pPr>
        <w:keepNext/>
        <w:jc w:val="center"/>
      </w:pPr>
      <w:r>
        <w:rPr>
          <w:noProof/>
          <w:lang w:eastAsia="pl-PL"/>
        </w:rPr>
        <w:drawing>
          <wp:inline distT="0" distB="0" distL="0" distR="0" wp14:anchorId="4A0C463B" wp14:editId="53EF17C7">
            <wp:extent cx="2358720" cy="27432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settings.png"/>
                    <pic:cNvPicPr/>
                  </pic:nvPicPr>
                  <pic:blipFill>
                    <a:blip r:embed="rId21">
                      <a:extLst>
                        <a:ext uri="{28A0092B-C50C-407E-A947-70E740481C1C}">
                          <a14:useLocalDpi xmlns:a14="http://schemas.microsoft.com/office/drawing/2010/main" val="0"/>
                        </a:ext>
                      </a:extLst>
                    </a:blip>
                    <a:stretch>
                      <a:fillRect/>
                    </a:stretch>
                  </pic:blipFill>
                  <pic:spPr>
                    <a:xfrm>
                      <a:off x="0" y="0"/>
                      <a:ext cx="2365037" cy="2750547"/>
                    </a:xfrm>
                    <a:prstGeom prst="rect">
                      <a:avLst/>
                    </a:prstGeom>
                  </pic:spPr>
                </pic:pic>
              </a:graphicData>
            </a:graphic>
          </wp:inline>
        </w:drawing>
      </w:r>
    </w:p>
    <w:p w14:paraId="11790089" w14:textId="662F8E12" w:rsidR="00C64C22" w:rsidRDefault="00C64C22" w:rsidP="00C64C22">
      <w:pPr>
        <w:pStyle w:val="Legenda"/>
      </w:pPr>
      <w:r>
        <w:t xml:space="preserve">Rysunek </w:t>
      </w:r>
      <w:fldSimple w:instr=" SEQ Rysunek \* ARABIC ">
        <w:r w:rsidR="00EC0CF5">
          <w:rPr>
            <w:noProof/>
          </w:rPr>
          <w:t>10</w:t>
        </w:r>
      </w:fldSimple>
      <w:r>
        <w:t xml:space="preserve"> Okno konfiguracyjne programu</w:t>
      </w:r>
    </w:p>
    <w:p w14:paraId="4A184305" w14:textId="19B4CFE1" w:rsidR="00EC0CF5" w:rsidRDefault="00EC0CF5" w:rsidP="00EC0CF5">
      <w:pPr>
        <w:pStyle w:val="Nagwek3"/>
      </w:pPr>
      <w:bookmarkStart w:id="32" w:name="_Toc471674629"/>
      <w:r>
        <w:lastRenderedPageBreak/>
        <w:t>3.1.3. Główne okno</w:t>
      </w:r>
      <w:bookmarkEnd w:id="32"/>
    </w:p>
    <w:p w14:paraId="6D198D04" w14:textId="63A4F357" w:rsidR="00A005AC" w:rsidRDefault="00C64C22" w:rsidP="00292C91">
      <w:r>
        <w:t xml:space="preserve">Po akceptacji ustawień przyciskiem „Ustaw”, otworzone zostaje główne okno programu </w:t>
      </w:r>
      <w:r w:rsidR="000165E4">
        <w:t xml:space="preserve">(Rysunek 11) </w:t>
      </w:r>
      <w:r>
        <w:t xml:space="preserve">zawierające tabelę w której można wpisywać wyniki </w:t>
      </w:r>
      <w:r w:rsidR="00A005AC">
        <w:t>pomiarów</w:t>
      </w:r>
      <w:r>
        <w:t>.</w:t>
      </w:r>
      <w:r w:rsidR="00A005AC">
        <w:t xml:space="preserve"> Kolumny oznaczone są  „równoleżnikami” (współrzędnymi na „południku”, szerokością geograficzną) półsfery w stopniach rozpoczynając od ich punktu wspólnego („bieguna”).  Wiersze analogicznie podpisano współrzędną południków. Student ma możliwość wpisywania </w:t>
      </w:r>
      <w:r w:rsidR="0065216D">
        <w:t>wartości po</w:t>
      </w:r>
      <w:r w:rsidR="00DD6F0A">
        <w:t>miarów natężenia promieniowania.</w:t>
      </w:r>
    </w:p>
    <w:p w14:paraId="2786DC3D" w14:textId="77777777" w:rsidR="00A005AC" w:rsidRDefault="00A005AC" w:rsidP="00292C91"/>
    <w:p w14:paraId="21155454" w14:textId="77777777" w:rsidR="00A005AC" w:rsidRDefault="00C64C22" w:rsidP="005B0FC6">
      <w:pPr>
        <w:keepNext/>
        <w:jc w:val="center"/>
      </w:pPr>
      <w:r>
        <w:rPr>
          <w:noProof/>
          <w:lang w:eastAsia="pl-PL"/>
        </w:rPr>
        <w:drawing>
          <wp:inline distT="0" distB="0" distL="0" distR="0" wp14:anchorId="380DACEC" wp14:editId="441C9DBA">
            <wp:extent cx="4643707" cy="214269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window.png"/>
                    <pic:cNvPicPr/>
                  </pic:nvPicPr>
                  <pic:blipFill>
                    <a:blip r:embed="rId22">
                      <a:extLst>
                        <a:ext uri="{28A0092B-C50C-407E-A947-70E740481C1C}">
                          <a14:useLocalDpi xmlns:a14="http://schemas.microsoft.com/office/drawing/2010/main" val="0"/>
                        </a:ext>
                      </a:extLst>
                    </a:blip>
                    <a:stretch>
                      <a:fillRect/>
                    </a:stretch>
                  </pic:blipFill>
                  <pic:spPr>
                    <a:xfrm>
                      <a:off x="0" y="0"/>
                      <a:ext cx="4664788" cy="2152425"/>
                    </a:xfrm>
                    <a:prstGeom prst="rect">
                      <a:avLst/>
                    </a:prstGeom>
                  </pic:spPr>
                </pic:pic>
              </a:graphicData>
            </a:graphic>
          </wp:inline>
        </w:drawing>
      </w:r>
    </w:p>
    <w:p w14:paraId="59D4DDA2" w14:textId="096A2EB5" w:rsidR="00C645AC" w:rsidRDefault="00A005AC" w:rsidP="00A005AC">
      <w:pPr>
        <w:pStyle w:val="Legenda"/>
      </w:pPr>
      <w:r>
        <w:t xml:space="preserve">Rysunek </w:t>
      </w:r>
      <w:fldSimple w:instr=" SEQ Rysunek \* ARABIC ">
        <w:r w:rsidR="00EC0CF5">
          <w:rPr>
            <w:noProof/>
          </w:rPr>
          <w:t>11</w:t>
        </w:r>
      </w:fldSimple>
      <w:r>
        <w:t xml:space="preserve"> Główne okno aplikacji "Krzywe fotometryczne"</w:t>
      </w:r>
    </w:p>
    <w:p w14:paraId="6CE590AB" w14:textId="0897021A" w:rsidR="000165E4" w:rsidRDefault="000165E4" w:rsidP="000165E4">
      <w:r>
        <w:t>Odpowiednie przycisku w głównym oknie aplikacji umożliwiają:</w:t>
      </w:r>
    </w:p>
    <w:p w14:paraId="24386162" w14:textId="6EB40CC7" w:rsidR="000165E4" w:rsidRDefault="00CD792A" w:rsidP="00CD792A">
      <w:pPr>
        <w:pStyle w:val="Akapitzlist"/>
        <w:numPr>
          <w:ilvl w:val="0"/>
          <w:numId w:val="11"/>
        </w:numPr>
      </w:pPr>
      <w:r>
        <w:t>z</w:t>
      </w:r>
      <w:r w:rsidR="000165E4">
        <w:t>apisanie danych pomiarowych do pliku CSV</w:t>
      </w:r>
      <w:r w:rsidR="004F011C">
        <w:t xml:space="preserve"> (c</w:t>
      </w:r>
      <w:r>
        <w:t>om</w:t>
      </w:r>
      <w:r w:rsidR="00FC6332">
        <w:t>m</w:t>
      </w:r>
      <w:r>
        <w:t xml:space="preserve">a </w:t>
      </w:r>
      <w:r w:rsidR="00FC6332">
        <w:t>-</w:t>
      </w:r>
      <w:r w:rsidR="004F011C">
        <w:t>separated v</w:t>
      </w:r>
      <w:r>
        <w:t>alue</w:t>
      </w:r>
      <w:r w:rsidR="004F011C">
        <w:t>s</w:t>
      </w:r>
      <w:r>
        <w:t>)</w:t>
      </w:r>
    </w:p>
    <w:p w14:paraId="4C0F2029" w14:textId="1825F275" w:rsidR="000165E4" w:rsidRDefault="00CD792A" w:rsidP="00CD792A">
      <w:pPr>
        <w:pStyle w:val="Akapitzlist"/>
        <w:numPr>
          <w:ilvl w:val="0"/>
          <w:numId w:val="11"/>
        </w:numPr>
      </w:pPr>
      <w:r>
        <w:t>o</w:t>
      </w:r>
      <w:r w:rsidR="000165E4">
        <w:t>dczytanie danych pomiarowych z pli</w:t>
      </w:r>
      <w:r w:rsidR="000606D2">
        <w:t>k</w:t>
      </w:r>
      <w:r w:rsidR="000165E4">
        <w:t>u CSV zapisanych przez aplikację</w:t>
      </w:r>
    </w:p>
    <w:p w14:paraId="265F92CC" w14:textId="36C8A7BC" w:rsidR="000165E4" w:rsidRDefault="00CD792A" w:rsidP="00CD792A">
      <w:pPr>
        <w:pStyle w:val="Akapitzlist"/>
        <w:numPr>
          <w:ilvl w:val="0"/>
          <w:numId w:val="11"/>
        </w:numPr>
      </w:pPr>
      <w:r>
        <w:t>z</w:t>
      </w:r>
      <w:r w:rsidR="000165E4">
        <w:t xml:space="preserve">mianę ustawień projektu w oknie z </w:t>
      </w:r>
      <w:r w:rsidR="000165E4" w:rsidRPr="00CD792A">
        <w:rPr>
          <w:i/>
        </w:rPr>
        <w:t>Rysunku 10.</w:t>
      </w:r>
    </w:p>
    <w:p w14:paraId="3B49F713" w14:textId="021FA96B" w:rsidR="000165E4" w:rsidRDefault="00CD792A" w:rsidP="00CD792A">
      <w:pPr>
        <w:pStyle w:val="Akapitzlist"/>
        <w:numPr>
          <w:ilvl w:val="0"/>
          <w:numId w:val="11"/>
        </w:numPr>
      </w:pPr>
      <w:r>
        <w:t>w</w:t>
      </w:r>
      <w:r w:rsidR="000165E4">
        <w:t>yrysowanie krzywej fotometrycznej po wybraniu wierszy z których ma być obrazowana krzywa</w:t>
      </w:r>
    </w:p>
    <w:p w14:paraId="4A1F9DDA" w14:textId="1EC82A23" w:rsidR="000165E4" w:rsidRDefault="00CD792A" w:rsidP="00CD792A">
      <w:pPr>
        <w:pStyle w:val="Akapitzlist"/>
        <w:numPr>
          <w:ilvl w:val="0"/>
          <w:numId w:val="11"/>
        </w:numPr>
      </w:pPr>
      <w:r>
        <w:t>wykreślenie</w:t>
      </w:r>
      <w:r w:rsidR="000165E4">
        <w:t xml:space="preserve"> przekroju </w:t>
      </w:r>
      <w:r>
        <w:t>przez bryłę fotometryczną po wybraniu wiersza dla którego ma być sporządzony graf,</w:t>
      </w:r>
    </w:p>
    <w:p w14:paraId="30460D4A" w14:textId="2B3FE0CA" w:rsidR="00CD792A" w:rsidRDefault="00CD792A" w:rsidP="00CD792A">
      <w:pPr>
        <w:pStyle w:val="Akapitzlist"/>
        <w:numPr>
          <w:ilvl w:val="0"/>
          <w:numId w:val="11"/>
        </w:numPr>
      </w:pPr>
      <w:r>
        <w:t>policzenie strumienia świetlnego,</w:t>
      </w:r>
    </w:p>
    <w:p w14:paraId="4C9F5C61" w14:textId="2939BAA0" w:rsidR="00CD792A" w:rsidRDefault="00CD792A" w:rsidP="00CD792A">
      <w:pPr>
        <w:pStyle w:val="Akapitzlist"/>
        <w:numPr>
          <w:ilvl w:val="0"/>
          <w:numId w:val="11"/>
        </w:numPr>
      </w:pPr>
      <w:r>
        <w:t>narysowanie bryły fotometrycznej w układzie współrzędnych XYZ</w:t>
      </w:r>
      <w:r w:rsidR="00A10DBF">
        <w:t>.</w:t>
      </w:r>
    </w:p>
    <w:p w14:paraId="380C4A08" w14:textId="76CB8087" w:rsidR="000165E4" w:rsidRDefault="000165E4" w:rsidP="000165E4"/>
    <w:p w14:paraId="780E9F98" w14:textId="1336EC8A" w:rsidR="00A10DBF" w:rsidRDefault="00A10DBF" w:rsidP="000165E4">
      <w:r>
        <w:t>Cztery ostatnie punkty zostały szczegółowo opisane poniżej.</w:t>
      </w:r>
    </w:p>
    <w:p w14:paraId="3D1D1DD5" w14:textId="77777777" w:rsidR="00B52ADB" w:rsidRDefault="00B52ADB" w:rsidP="000165E4"/>
    <w:p w14:paraId="4DF81B7A" w14:textId="15D82D94" w:rsidR="004F011C" w:rsidRPr="00B52ADB" w:rsidRDefault="00EC0CF5" w:rsidP="00EC0CF5">
      <w:pPr>
        <w:pStyle w:val="Nagwek3"/>
      </w:pPr>
      <w:bookmarkStart w:id="33" w:name="_Toc471674630"/>
      <w:r>
        <w:lastRenderedPageBreak/>
        <w:t xml:space="preserve">3.1.4. </w:t>
      </w:r>
      <w:r w:rsidR="00B52ADB" w:rsidRPr="00B52ADB">
        <w:t>Moduł „Krzywa fotometryczna”</w:t>
      </w:r>
      <w:bookmarkEnd w:id="33"/>
    </w:p>
    <w:p w14:paraId="431AAC08" w14:textId="77777777" w:rsidR="004D3AD6" w:rsidRDefault="00B52ADB" w:rsidP="000165E4">
      <w:r>
        <w:t>Głównym zadaniem modułu jest narysowanie krzywej fotometrycznej dla zadanego „południka” sfery. W terminologii geograficznej jest to linia na powierzchni sfery łącząca bieguny, w niniejszym opisie zaczyna się w punkcie wspólnym wszystkich południków (na osi świetlnej źródła) i prowadzi do krawędzi półsfery pomiarowej prostopadle do niej. Po wybraniu wiersza w głównym oknie, wartości pomiarów są pobierane z jego linii. Aby uzyskać przekrój przez całość sfery, pobierane są też wartości z komplementarnego do niego wiersza po przeciwnej stronie sfery. To umożliwia narysowanie krzywej w zakresie &lt;-85</w:t>
      </w:r>
      <w:r w:rsidRPr="00B52ADB">
        <w:rPr>
          <w:vertAlign w:val="superscript"/>
        </w:rPr>
        <w:t>o</w:t>
      </w:r>
      <w:r>
        <w:t>, 85</w:t>
      </w:r>
      <w:r w:rsidRPr="00B52ADB">
        <w:rPr>
          <w:vertAlign w:val="superscript"/>
        </w:rPr>
        <w:t>o</w:t>
      </w:r>
      <w:r>
        <w:t xml:space="preserve">&gt;. </w:t>
      </w:r>
    </w:p>
    <w:p w14:paraId="34E5DCA8" w14:textId="77777777" w:rsidR="004D3AD6" w:rsidRDefault="004D3AD6" w:rsidP="004D3AD6">
      <w:pPr>
        <w:keepNext/>
      </w:pPr>
      <w:r>
        <w:rPr>
          <w:noProof/>
          <w:lang w:eastAsia="pl-PL"/>
        </w:rPr>
        <w:drawing>
          <wp:inline distT="0" distB="0" distL="0" distR="0" wp14:anchorId="3A7F5298" wp14:editId="4C4FBDCC">
            <wp:extent cx="4699221" cy="591080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curves.png"/>
                    <pic:cNvPicPr/>
                  </pic:nvPicPr>
                  <pic:blipFill>
                    <a:blip r:embed="rId23">
                      <a:extLst>
                        <a:ext uri="{28A0092B-C50C-407E-A947-70E740481C1C}">
                          <a14:useLocalDpi xmlns:a14="http://schemas.microsoft.com/office/drawing/2010/main" val="0"/>
                        </a:ext>
                      </a:extLst>
                    </a:blip>
                    <a:stretch>
                      <a:fillRect/>
                    </a:stretch>
                  </pic:blipFill>
                  <pic:spPr>
                    <a:xfrm>
                      <a:off x="0" y="0"/>
                      <a:ext cx="4705120" cy="5918224"/>
                    </a:xfrm>
                    <a:prstGeom prst="rect">
                      <a:avLst/>
                    </a:prstGeom>
                  </pic:spPr>
                </pic:pic>
              </a:graphicData>
            </a:graphic>
          </wp:inline>
        </w:drawing>
      </w:r>
    </w:p>
    <w:p w14:paraId="6700AD9F" w14:textId="57589798" w:rsidR="004D3AD6" w:rsidRDefault="004D3AD6" w:rsidP="004D3AD6">
      <w:pPr>
        <w:pStyle w:val="Legenda"/>
      </w:pPr>
      <w:r>
        <w:t xml:space="preserve">Rysunek </w:t>
      </w:r>
      <w:fldSimple w:instr=" SEQ Rysunek \* ARABIC ">
        <w:r w:rsidR="00EC0CF5">
          <w:rPr>
            <w:noProof/>
          </w:rPr>
          <w:t>12</w:t>
        </w:r>
      </w:fldSimple>
      <w:r>
        <w:t xml:space="preserve"> Okna z krzywą fotometryczną w układzie współrzędnych biegunowych</w:t>
      </w:r>
      <w:r w:rsidR="00BC4396">
        <w:t>.</w:t>
      </w:r>
    </w:p>
    <w:p w14:paraId="4B261493" w14:textId="3B7D22CA" w:rsidR="001D18BC" w:rsidRDefault="00B52ADB" w:rsidP="000165E4">
      <w:r>
        <w:lastRenderedPageBreak/>
        <w:t xml:space="preserve">Student ma możliwość wyboru </w:t>
      </w:r>
      <w:r w:rsidR="001D18BC">
        <w:t>jak wykreślona krzywa ma wyglądać – czy powinna być estymowana (pomarańczowa linia), czy łączyć (zielona linia) wartości</w:t>
      </w:r>
      <w:r w:rsidR="004D3AD6">
        <w:t xml:space="preserve"> pomiar</w:t>
      </w:r>
      <w:r w:rsidR="001D18BC">
        <w:t>ów (niebieskie punkty)</w:t>
      </w:r>
      <w:r w:rsidR="004D3AD6">
        <w:t xml:space="preserve">, co zobrazowano na Rysunku 12. </w:t>
      </w:r>
      <w:r w:rsidR="001D18BC">
        <w:t>Wykres może być powiększany i obracany za</w:t>
      </w:r>
      <w:r w:rsidR="00BC4396">
        <w:t xml:space="preserve"> pomocą strzałek na klawiaturze, co zostało przedstawione w niższym oknie.</w:t>
      </w:r>
    </w:p>
    <w:p w14:paraId="16AB93ED" w14:textId="31BD6EDF" w:rsidR="004D3AD6" w:rsidRDefault="000606D2" w:rsidP="000165E4">
      <w:commentRangeStart w:id="34"/>
      <w:r>
        <w:t xml:space="preserve">Wygenerowany obraz może być zapisany do pliku pdf. </w:t>
      </w:r>
      <w:commentRangeEnd w:id="34"/>
      <w:r w:rsidR="00BC4396">
        <w:rPr>
          <w:rStyle w:val="Odwoaniedokomentarza"/>
        </w:rPr>
        <w:commentReference w:id="34"/>
      </w:r>
    </w:p>
    <w:p w14:paraId="0E948BD6" w14:textId="5B0A43F3" w:rsidR="008142B5" w:rsidRDefault="008142B5" w:rsidP="000165E4"/>
    <w:p w14:paraId="154C353F" w14:textId="3A45D51E" w:rsidR="00BC4396" w:rsidRPr="00BC4396" w:rsidRDefault="00EC0CF5" w:rsidP="00EC0CF5">
      <w:pPr>
        <w:pStyle w:val="Nagwek3"/>
      </w:pPr>
      <w:bookmarkStart w:id="35" w:name="_Toc471674631"/>
      <w:r>
        <w:t xml:space="preserve">3.1.5. </w:t>
      </w:r>
      <w:r w:rsidR="00BC4396" w:rsidRPr="00BC4396">
        <w:t>Moduł „Przekrój”</w:t>
      </w:r>
      <w:bookmarkEnd w:id="35"/>
    </w:p>
    <w:p w14:paraId="6C658BFB" w14:textId="4A91139F" w:rsidR="00BC4396" w:rsidRDefault="00BC4396" w:rsidP="000165E4">
      <w:r>
        <w:t>Po wybraniu kolumny z danymi przekroju przez konkretny „równoleżnik” półsfery, program rysuje go we współrzędnych biegunowych w oknie identycznym jak w module „Krzywe fotometryczne”. Opis funkcjonalności nie</w:t>
      </w:r>
      <w:r w:rsidR="008142B5">
        <w:t xml:space="preserve"> różni się od zawartego powyżej.</w:t>
      </w:r>
    </w:p>
    <w:p w14:paraId="3B94F813" w14:textId="77777777" w:rsidR="00EC0CF5" w:rsidRDefault="00EC0CF5" w:rsidP="00EC0CF5">
      <w:pPr>
        <w:keepNext/>
      </w:pPr>
      <w:r>
        <w:rPr>
          <w:noProof/>
          <w:lang w:eastAsia="pl-PL"/>
        </w:rPr>
        <w:drawing>
          <wp:inline distT="0" distB="0" distL="0" distR="0" wp14:anchorId="75CB95E8" wp14:editId="11646E16">
            <wp:extent cx="5760720" cy="22320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ti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232025"/>
                    </a:xfrm>
                    <a:prstGeom prst="rect">
                      <a:avLst/>
                    </a:prstGeom>
                  </pic:spPr>
                </pic:pic>
              </a:graphicData>
            </a:graphic>
          </wp:inline>
        </w:drawing>
      </w:r>
    </w:p>
    <w:p w14:paraId="3AAA9E58" w14:textId="1C97610A" w:rsidR="00EC0CF5" w:rsidRDefault="00EC0CF5" w:rsidP="00EC0CF5">
      <w:pPr>
        <w:pStyle w:val="Legenda"/>
      </w:pPr>
      <w:r>
        <w:t xml:space="preserve">Rysunek </w:t>
      </w:r>
      <w:fldSimple w:instr=" SEQ Rysunek \* ARABIC ">
        <w:r>
          <w:rPr>
            <w:noProof/>
          </w:rPr>
          <w:t>13</w:t>
        </w:r>
      </w:fldSimple>
      <w:r>
        <w:t>. Okna z przekrojami przez bryłę fotometryczną</w:t>
      </w:r>
    </w:p>
    <w:p w14:paraId="7F8F2E6A" w14:textId="1C5E024C" w:rsidR="008142B5" w:rsidRDefault="008142B5" w:rsidP="000165E4"/>
    <w:p w14:paraId="78EB618F" w14:textId="22038A36" w:rsidR="004F011C" w:rsidRPr="008142B5" w:rsidRDefault="00EC0CF5" w:rsidP="00EC0CF5">
      <w:pPr>
        <w:pStyle w:val="Nagwek3"/>
      </w:pPr>
      <w:bookmarkStart w:id="36" w:name="_Toc471674632"/>
      <w:r>
        <w:t xml:space="preserve">3.1.6. </w:t>
      </w:r>
      <w:r w:rsidR="008142B5" w:rsidRPr="008142B5">
        <w:t>Moduł „Strumień Świetlny”</w:t>
      </w:r>
      <w:bookmarkEnd w:id="36"/>
    </w:p>
    <w:p w14:paraId="4E32FBEE" w14:textId="194E6B45" w:rsidR="008142B5" w:rsidRDefault="008142B5" w:rsidP="000165E4">
      <w:r>
        <w:t>Moduł wylicza całkowity strumień świetlny zgodnie z metodą opisaną w podrozdziale  2.6 biorąc pod uwagę jednostk</w:t>
      </w:r>
      <w:r w:rsidR="00071ADF">
        <w:t>ę natężenia światła ustawioną przez użytkownika we wcześniejszych krokach. Wartość wyświetla się w oknie z możliwością skopiow</w:t>
      </w:r>
      <w:r w:rsidR="00EC0CF5">
        <w:t>ania jego zawartości (Rysunek 14</w:t>
      </w:r>
      <w:r w:rsidR="00071ADF">
        <w:t>).</w:t>
      </w:r>
    </w:p>
    <w:p w14:paraId="2D33770B" w14:textId="77777777" w:rsidR="00071ADF" w:rsidRDefault="00071ADF" w:rsidP="00071ADF">
      <w:pPr>
        <w:keepNext/>
        <w:jc w:val="center"/>
      </w:pPr>
      <w:r>
        <w:rPr>
          <w:noProof/>
          <w:lang w:eastAsia="pl-PL"/>
        </w:rPr>
        <w:lastRenderedPageBreak/>
        <w:drawing>
          <wp:inline distT="0" distB="0" distL="0" distR="0" wp14:anchorId="2EC928F4" wp14:editId="2B40E6BE">
            <wp:extent cx="4483591" cy="2695492"/>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umous.png"/>
                    <pic:cNvPicPr/>
                  </pic:nvPicPr>
                  <pic:blipFill>
                    <a:blip r:embed="rId25">
                      <a:extLst>
                        <a:ext uri="{28A0092B-C50C-407E-A947-70E740481C1C}">
                          <a14:useLocalDpi xmlns:a14="http://schemas.microsoft.com/office/drawing/2010/main" val="0"/>
                        </a:ext>
                      </a:extLst>
                    </a:blip>
                    <a:stretch>
                      <a:fillRect/>
                    </a:stretch>
                  </pic:blipFill>
                  <pic:spPr>
                    <a:xfrm>
                      <a:off x="0" y="0"/>
                      <a:ext cx="4503935" cy="2707723"/>
                    </a:xfrm>
                    <a:prstGeom prst="rect">
                      <a:avLst/>
                    </a:prstGeom>
                  </pic:spPr>
                </pic:pic>
              </a:graphicData>
            </a:graphic>
          </wp:inline>
        </w:drawing>
      </w:r>
    </w:p>
    <w:p w14:paraId="5ADD75C2" w14:textId="367C2299" w:rsidR="00071ADF" w:rsidRDefault="00071ADF" w:rsidP="00071ADF">
      <w:pPr>
        <w:pStyle w:val="Legenda"/>
        <w:jc w:val="center"/>
      </w:pPr>
      <w:r>
        <w:t xml:space="preserve">Rysunek </w:t>
      </w:r>
      <w:fldSimple w:instr=" SEQ Rysunek \* ARABIC ">
        <w:r w:rsidR="00EC0CF5">
          <w:rPr>
            <w:noProof/>
          </w:rPr>
          <w:t>14</w:t>
        </w:r>
      </w:fldSimple>
      <w:r>
        <w:t xml:space="preserve"> Wartość całkowitego strumienia świetlnego wyliczona przez aplikację</w:t>
      </w:r>
    </w:p>
    <w:p w14:paraId="57199517" w14:textId="77777777" w:rsidR="00A10DBF" w:rsidRDefault="00A10DBF" w:rsidP="000165E4"/>
    <w:p w14:paraId="5656EDC7" w14:textId="1E79B822" w:rsidR="00071ADF" w:rsidRDefault="00071ADF" w:rsidP="000165E4">
      <w:r>
        <w:t>Otrzymana wartość (657,64 lm) jest rozsądnego rzędu, a implementacja jej według wcześniej wspomnianej metody pozwala sądzić, że jest wartością poprawną.</w:t>
      </w:r>
    </w:p>
    <w:p w14:paraId="7835D6E3" w14:textId="22D82DA5" w:rsidR="00A10DBF" w:rsidRDefault="00A10DBF" w:rsidP="000165E4"/>
    <w:p w14:paraId="5A5BD3AE" w14:textId="1C672CAB" w:rsidR="00C6112D" w:rsidRPr="002254FD" w:rsidRDefault="00C6112D" w:rsidP="000165E4">
      <w:pPr>
        <w:rPr>
          <w:b/>
        </w:rPr>
      </w:pPr>
      <w:r w:rsidRPr="002254FD">
        <w:rPr>
          <w:b/>
        </w:rPr>
        <w:t>Moduł „Bryła fotometryczna”</w:t>
      </w:r>
    </w:p>
    <w:p w14:paraId="3D295405" w14:textId="0480AED0" w:rsidR="00C6112D" w:rsidRDefault="00C6112D" w:rsidP="000165E4">
      <w:r>
        <w:t>Moduł umożliwia wykreślenie bryły fotometrycznej z danych pomiarowych w trójwymiarowym, kartezjańskim uk</w:t>
      </w:r>
      <w:r w:rsidR="00EC0CF5">
        <w:t>ładzie współrzędnych (Rysunek 15</w:t>
      </w:r>
      <w:r>
        <w:t>.) . Student</w:t>
      </w:r>
      <w:r w:rsidR="00F83786">
        <w:t xml:space="preserve"> za pomocą suwaków, myszy i przycisków klawiatury,</w:t>
      </w:r>
      <w:r>
        <w:t xml:space="preserve"> ma możliwość obracania widoku bryły w osi zarówno równol</w:t>
      </w:r>
      <w:r w:rsidR="00F83786">
        <w:t>e</w:t>
      </w:r>
      <w:r>
        <w:t>głej jak i prostopadłej</w:t>
      </w:r>
      <w:r w:rsidR="00F83786">
        <w:t xml:space="preserve"> do płaszczyzny XY. </w:t>
      </w:r>
      <w:r>
        <w:t xml:space="preserve"> </w:t>
      </w:r>
      <w:r w:rsidR="00F83786">
        <w:t>Po odpowiednim ustawieniu, obraz można zapisać w formacie PDF.</w:t>
      </w:r>
    </w:p>
    <w:p w14:paraId="28F47849" w14:textId="77777777" w:rsidR="002254FD" w:rsidRDefault="002254FD" w:rsidP="002254FD">
      <w:pPr>
        <w:keepNext/>
        <w:jc w:val="center"/>
      </w:pPr>
      <w:r>
        <w:rPr>
          <w:noProof/>
          <w:lang w:eastAsia="pl-PL"/>
        </w:rPr>
        <w:lastRenderedPageBreak/>
        <w:drawing>
          <wp:inline distT="0" distB="0" distL="0" distR="0" wp14:anchorId="7F603AE7" wp14:editId="21D76DF1">
            <wp:extent cx="5760720" cy="292036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yl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p>
    <w:p w14:paraId="531A77B6" w14:textId="539430E7" w:rsidR="002254FD" w:rsidRDefault="002254FD" w:rsidP="002254FD">
      <w:pPr>
        <w:pStyle w:val="Legenda"/>
      </w:pPr>
      <w:r>
        <w:t xml:space="preserve">Rysunek </w:t>
      </w:r>
      <w:fldSimple w:instr=" SEQ Rysunek \* ARABIC ">
        <w:r w:rsidR="00EC0CF5">
          <w:rPr>
            <w:noProof/>
          </w:rPr>
          <w:t>15</w:t>
        </w:r>
      </w:fldSimple>
      <w:r>
        <w:t xml:space="preserve"> Bryła fotometryczna wykreślona w aplikacji</w:t>
      </w:r>
    </w:p>
    <w:p w14:paraId="1E9A414B" w14:textId="0713850B" w:rsidR="003D6F5B" w:rsidRDefault="003D6F5B" w:rsidP="000165E4"/>
    <w:p w14:paraId="12E39EC9" w14:textId="77777777" w:rsidR="003D6F5B" w:rsidRDefault="003D6F5B" w:rsidP="000165E4"/>
    <w:p w14:paraId="72F9490E" w14:textId="5A3296A3" w:rsidR="003D6F5B" w:rsidRDefault="003D6F5B" w:rsidP="003D6F5B">
      <w:pPr>
        <w:pStyle w:val="Nagwek2"/>
      </w:pPr>
      <w:bookmarkStart w:id="37" w:name="_Toc471674633"/>
      <w:r>
        <w:t>3.2. Weryfikacja poprawności aplikacji narzędziami inżynierii oprogramowania</w:t>
      </w:r>
      <w:bookmarkEnd w:id="37"/>
    </w:p>
    <w:p w14:paraId="1D81C67F" w14:textId="19991F84" w:rsidR="003D6F5B" w:rsidRDefault="003D6F5B" w:rsidP="000165E4">
      <w:r>
        <w:t>Weryfikacja poprawności wykonania projektu odbyła się poprzez:</w:t>
      </w:r>
    </w:p>
    <w:p w14:paraId="6293A528" w14:textId="7B926B22" w:rsidR="003D6F5B" w:rsidRDefault="003D6F5B" w:rsidP="00AC78FC">
      <w:pPr>
        <w:pStyle w:val="Akapitzlist"/>
        <w:numPr>
          <w:ilvl w:val="0"/>
          <w:numId w:val="12"/>
        </w:numPr>
      </w:pPr>
      <w:r>
        <w:t>Kompilowanie projektu kompilatorem g++6.3 używanym przez Qt Creatora. Kompilator w finalnej fazie nie sygnalizował żadnych ostrzeżeń.</w:t>
      </w:r>
    </w:p>
    <w:p w14:paraId="06A77FED" w14:textId="1305101D" w:rsidR="003D6F5B" w:rsidRDefault="003D6F5B" w:rsidP="00AC78FC">
      <w:pPr>
        <w:pStyle w:val="Akapitzlist"/>
        <w:numPr>
          <w:ilvl w:val="0"/>
          <w:numId w:val="12"/>
        </w:numPr>
      </w:pPr>
      <w:r>
        <w:t xml:space="preserve">Analizę statyczną kodu narzędziem Clang. </w:t>
      </w:r>
      <w:r w:rsidR="003B7AB5">
        <w:t xml:space="preserve">Aplikacja ta nie zgłaszała żadnych ostrzeżeń w finalnej fazie projektu. Raport z Clang Static Analyzer znajduje się w </w:t>
      </w:r>
      <w:r w:rsidR="003B7AB5" w:rsidRPr="00AC78FC">
        <w:rPr>
          <w:i/>
        </w:rPr>
        <w:t>Załączniku 2.</w:t>
      </w:r>
    </w:p>
    <w:p w14:paraId="0D13946A" w14:textId="40AB8D34" w:rsidR="003B7AB5" w:rsidRDefault="003B7AB5" w:rsidP="00AC78FC">
      <w:pPr>
        <w:pStyle w:val="Akapitzlist"/>
        <w:numPr>
          <w:ilvl w:val="0"/>
          <w:numId w:val="12"/>
        </w:numPr>
      </w:pPr>
      <w:r>
        <w:t xml:space="preserve">Narzędziem do weryfikowana użycia pamięci Valgrind. Pełen raport znajduje się w </w:t>
      </w:r>
      <w:r w:rsidRPr="00AC78FC">
        <w:rPr>
          <w:i/>
        </w:rPr>
        <w:t>Załączniku 3</w:t>
      </w:r>
      <w:r>
        <w:t xml:space="preserve">. Należy zauważyć, że aplikacja nie jest całkowicie wolna od błędów. Podczas typowego użytkowania (przeczytanie danych z pliku, wykreślenie kilku krzywych fotometrycznych, bryły oraz policzenie strumienia świetlnego), nie zwalnia kilkudziesięciu kilobajtów danych. </w:t>
      </w:r>
      <w:r w:rsidR="00AC78FC">
        <w:t>Jednak nie jest to wartość, która mogłaby spowodować jakiekolwiek problemy w użytkowaniu prostego programu z interfejsem użytkownika, który nie jest wielokrotnie używaną biblioteką kumulującą każdy najmniejszy wyciek pamięci przez kilka miesięcy cyklu włączenia produkcyjnego serwera. Valgrind zgłasza również problemy z samą biblioteką Qt.</w:t>
      </w:r>
    </w:p>
    <w:p w14:paraId="1054C95A" w14:textId="35E7D46C" w:rsidR="00AC78FC" w:rsidRDefault="00AC78FC" w:rsidP="00AC78FC">
      <w:pPr>
        <w:pStyle w:val="Akapitzlist"/>
        <w:numPr>
          <w:ilvl w:val="0"/>
          <w:numId w:val="12"/>
        </w:numPr>
      </w:pPr>
      <w:r>
        <w:lastRenderedPageBreak/>
        <w:t>Autor pracy starał się sumiennie obsłużyć każdą sytuacje wyjątkową którą mógł napotkać użytkownik.</w:t>
      </w:r>
    </w:p>
    <w:p w14:paraId="4668A8B5" w14:textId="729DEA47" w:rsidR="00C6112D" w:rsidRDefault="00C6112D" w:rsidP="000165E4"/>
    <w:p w14:paraId="2F31A46C" w14:textId="4C0B4E82" w:rsidR="00665BFC" w:rsidRDefault="00665BFC" w:rsidP="000165E4"/>
    <w:p w14:paraId="68CFB5B4" w14:textId="51EB75CF" w:rsidR="00665BFC" w:rsidRDefault="00665BFC" w:rsidP="000165E4"/>
    <w:p w14:paraId="51136BE0" w14:textId="2E1EA648" w:rsidR="00665BFC" w:rsidRDefault="00665BFC" w:rsidP="000165E4"/>
    <w:p w14:paraId="68DDF404" w14:textId="320CA41A" w:rsidR="00665BFC" w:rsidRDefault="00665BFC" w:rsidP="000165E4"/>
    <w:p w14:paraId="2A004C18" w14:textId="043F4FC0" w:rsidR="00665BFC" w:rsidRDefault="00665BFC" w:rsidP="000165E4"/>
    <w:p w14:paraId="0BE339A4" w14:textId="4813183B" w:rsidR="00665BFC" w:rsidRDefault="00665BFC" w:rsidP="000165E4"/>
    <w:p w14:paraId="1F95769D" w14:textId="08A08447" w:rsidR="00665BFC" w:rsidRDefault="00665BFC" w:rsidP="000165E4"/>
    <w:p w14:paraId="10FF3FF5" w14:textId="41DF5F27" w:rsidR="00665BFC" w:rsidRDefault="00665BFC" w:rsidP="000165E4"/>
    <w:p w14:paraId="31522EA4" w14:textId="798CD9C2" w:rsidR="00665BFC" w:rsidRDefault="00665BFC" w:rsidP="000165E4">
      <w:bookmarkStart w:id="38" w:name="_GoBack"/>
      <w:bookmarkEnd w:id="38"/>
    </w:p>
    <w:p w14:paraId="2B8ACFA1" w14:textId="6CBB4A9C" w:rsidR="00665BFC" w:rsidRDefault="00665BFC" w:rsidP="000165E4"/>
    <w:p w14:paraId="682A2C8B" w14:textId="089A7E38" w:rsidR="00665BFC" w:rsidRDefault="00665BFC" w:rsidP="000165E4"/>
    <w:p w14:paraId="29E8D222" w14:textId="7C89F152" w:rsidR="00665BFC" w:rsidRDefault="00665BFC" w:rsidP="000165E4"/>
    <w:p w14:paraId="52FBC442" w14:textId="79300815" w:rsidR="00665BFC" w:rsidRDefault="00665BFC" w:rsidP="000165E4"/>
    <w:p w14:paraId="42B31207" w14:textId="6D0525F7" w:rsidR="00665BFC" w:rsidRDefault="00665BFC" w:rsidP="000165E4"/>
    <w:p w14:paraId="798E7933" w14:textId="0E6B6254" w:rsidR="00665BFC" w:rsidRDefault="00665BFC" w:rsidP="000165E4"/>
    <w:p w14:paraId="48A7DB00" w14:textId="4163DE68" w:rsidR="00665BFC" w:rsidRDefault="00665BFC" w:rsidP="000165E4"/>
    <w:p w14:paraId="2F581120" w14:textId="68C66281" w:rsidR="00665BFC" w:rsidRDefault="00665BFC" w:rsidP="000165E4"/>
    <w:p w14:paraId="1DBDCF26" w14:textId="4BD72414" w:rsidR="00665BFC" w:rsidRDefault="00665BFC" w:rsidP="000165E4"/>
    <w:p w14:paraId="178FEADC" w14:textId="2028162A" w:rsidR="00665BFC" w:rsidRDefault="00665BFC" w:rsidP="000165E4"/>
    <w:p w14:paraId="3CE706A0" w14:textId="478AC70C" w:rsidR="00665BFC" w:rsidRDefault="00665BFC" w:rsidP="000165E4"/>
    <w:p w14:paraId="3202F5A8" w14:textId="623B035B" w:rsidR="00665BFC" w:rsidRDefault="00665BFC" w:rsidP="000165E4"/>
    <w:p w14:paraId="0CFCAF2D" w14:textId="614CB2CD" w:rsidR="00665BFC" w:rsidRDefault="00665BFC" w:rsidP="000165E4"/>
    <w:p w14:paraId="567457CF" w14:textId="227B7C92" w:rsidR="00665BFC" w:rsidRDefault="00665BFC" w:rsidP="000165E4"/>
    <w:p w14:paraId="7666A5D5" w14:textId="7B4AFD0C" w:rsidR="00665BFC" w:rsidRDefault="00665BFC" w:rsidP="000165E4"/>
    <w:p w14:paraId="06DAB664" w14:textId="02F13900" w:rsidR="00665BFC" w:rsidRDefault="00665BFC" w:rsidP="000165E4"/>
    <w:p w14:paraId="7B246C25" w14:textId="5DF90CE8" w:rsidR="00665BFC" w:rsidRDefault="00665BFC" w:rsidP="000165E4"/>
    <w:p w14:paraId="367103A3" w14:textId="4EBA9347" w:rsidR="00665BFC" w:rsidRDefault="00665BFC" w:rsidP="000165E4"/>
    <w:p w14:paraId="66B0D99E" w14:textId="434CD4B4" w:rsidR="00665BFC" w:rsidRDefault="00665BFC" w:rsidP="000165E4"/>
    <w:p w14:paraId="7588D774" w14:textId="77777777" w:rsidR="00665BFC" w:rsidRPr="00292C91" w:rsidRDefault="00665BFC" w:rsidP="000165E4"/>
    <w:p w14:paraId="236B3967" w14:textId="07C19F9B" w:rsidR="00F4621B" w:rsidRDefault="00F17298" w:rsidP="00D07CAC">
      <w:pPr>
        <w:pStyle w:val="Nagwek1"/>
      </w:pPr>
      <w:bookmarkStart w:id="39" w:name="_Toc471674634"/>
      <w:r>
        <w:lastRenderedPageBreak/>
        <w:t>4. Wnioski</w:t>
      </w:r>
      <w:bookmarkEnd w:id="39"/>
    </w:p>
    <w:p w14:paraId="2A14B641" w14:textId="77777777" w:rsidR="00CC76D4" w:rsidRPr="00CC76D4" w:rsidRDefault="00CC76D4" w:rsidP="00CC76D4"/>
    <w:p w14:paraId="0505A59F" w14:textId="4DBA646D" w:rsidR="00F4621B" w:rsidRPr="00AB02E9" w:rsidRDefault="00CC76D4" w:rsidP="00CC76D4">
      <w:pPr>
        <w:pStyle w:val="Nagwek2"/>
      </w:pPr>
      <w:bookmarkStart w:id="40" w:name="_Toc471674635"/>
      <w:r>
        <w:t xml:space="preserve">4.1. </w:t>
      </w:r>
      <w:r w:rsidR="00F4621B" w:rsidRPr="00AB02E9">
        <w:t xml:space="preserve">Zalecenia </w:t>
      </w:r>
      <w:r>
        <w:t>do</w:t>
      </w:r>
      <w:r w:rsidR="00F4621B" w:rsidRPr="00AB02E9">
        <w:t xml:space="preserve"> dalszego rozwoju aplikacji</w:t>
      </w:r>
      <w:bookmarkEnd w:id="40"/>
    </w:p>
    <w:p w14:paraId="0FF8D40C" w14:textId="4B1B7F09" w:rsidR="00F4621B" w:rsidRDefault="00F4621B" w:rsidP="00C335BF">
      <w:pPr>
        <w:pStyle w:val="Akapitzlist"/>
        <w:numPr>
          <w:ilvl w:val="0"/>
          <w:numId w:val="7"/>
        </w:numPr>
      </w:pPr>
      <w:r>
        <w:t>Producent spektrofotometru udostępnia bezpłatną bibliotekę do obsługi przyrządu pomiarowego</w:t>
      </w:r>
      <w:r w:rsidR="00EE6AA0">
        <w:t>[</w:t>
      </w:r>
      <w:r w:rsidR="00CC76D4">
        <w:t>14</w:t>
      </w:r>
      <w:r w:rsidR="00EE6AA0">
        <w:t>]</w:t>
      </w:r>
      <w:r>
        <w:t>, więc istnieje możliwość integracji urządzenia z aplikacją do pomiaru krzywych fotometrycznych.</w:t>
      </w:r>
      <w:r w:rsidR="00EE6AA0">
        <w:t xml:space="preserve"> </w:t>
      </w:r>
    </w:p>
    <w:p w14:paraId="53206390" w14:textId="38D9CCFA" w:rsidR="00F4621B" w:rsidRDefault="00486047" w:rsidP="00C335BF">
      <w:pPr>
        <w:pStyle w:val="Akapitzlist"/>
        <w:numPr>
          <w:ilvl w:val="0"/>
          <w:numId w:val="7"/>
        </w:numPr>
      </w:pPr>
      <w:r>
        <w:t>Z</w:t>
      </w:r>
      <w:r>
        <w:t xml:space="preserve">nacznie dokładniejsze wyliczenie strumienia świetlnego </w:t>
      </w:r>
      <w:r>
        <w:t>możliwe byłoby poprzez d</w:t>
      </w:r>
      <w:r w:rsidR="00F4621B">
        <w:t xml:space="preserve">odanie możliwości </w:t>
      </w:r>
      <w:r w:rsidR="001E64FD">
        <w:t>interpolacji krzywej południka z punktów pomiarowych</w:t>
      </w:r>
      <w:r w:rsidR="00CB448D">
        <w:t xml:space="preserve"> (metoda Lagrange’a wydaje się tu najodpowiedniejsza ze względu na jej prostotę, dokładność oraz dostępność bibliotek ją implementujących)</w:t>
      </w:r>
      <w:r w:rsidR="001E64FD">
        <w:t xml:space="preserve">. </w:t>
      </w:r>
      <w:r>
        <w:t>Znacznie zwiększyłoby to ilość punktów na sferze z których liczony jest strumień.</w:t>
      </w:r>
    </w:p>
    <w:p w14:paraId="65FC030B" w14:textId="5748BCC3" w:rsidR="00EE6AA0" w:rsidRDefault="00EE6AA0" w:rsidP="00C335BF">
      <w:pPr>
        <w:pStyle w:val="Akapitzlist"/>
        <w:numPr>
          <w:ilvl w:val="0"/>
          <w:numId w:val="7"/>
        </w:numPr>
      </w:pPr>
      <w:r>
        <w:t xml:space="preserve">Plik z danymi pomiarowymi zapisywany jest w najprostszym z formatów CVS. Istnieje możliwość zapisywania pliku w formatach LDT lub IES w których zazwyczaj przechowuje się </w:t>
      </w:r>
      <w:r w:rsidR="005B0FC6">
        <w:t>dane opisujące właściwości opraw świetlnych.</w:t>
      </w:r>
    </w:p>
    <w:p w14:paraId="21F7D029" w14:textId="6437E86F" w:rsidR="00F17298" w:rsidRDefault="00F17298" w:rsidP="00D07CAC"/>
    <w:p w14:paraId="4FDCE56E" w14:textId="68DA8CA2" w:rsidR="00CC76D4" w:rsidRDefault="00CC76D4" w:rsidP="00CC76D4">
      <w:pPr>
        <w:pStyle w:val="Nagwek2"/>
      </w:pPr>
      <w:bookmarkStart w:id="41" w:name="_Toc471674636"/>
      <w:commentRangeStart w:id="42"/>
      <w:r>
        <w:t>4.2. Podsumowanie</w:t>
      </w:r>
      <w:commentRangeEnd w:id="42"/>
      <w:r>
        <w:rPr>
          <w:rStyle w:val="Odwoaniedokomentarza"/>
          <w:b w:val="0"/>
        </w:rPr>
        <w:commentReference w:id="42"/>
      </w:r>
      <w:bookmarkEnd w:id="41"/>
    </w:p>
    <w:p w14:paraId="576A9625" w14:textId="3C98BFA5" w:rsidR="00CC76D4" w:rsidRDefault="00CC76D4" w:rsidP="00D07CAC"/>
    <w:p w14:paraId="4AFCEFE3" w14:textId="375BDF83" w:rsidR="00665BFC" w:rsidRDefault="00665BFC" w:rsidP="00D07CAC"/>
    <w:p w14:paraId="5A9A7C1B" w14:textId="468F8B3A" w:rsidR="00665BFC" w:rsidRDefault="00665BFC" w:rsidP="00D07CAC"/>
    <w:p w14:paraId="0BDD0455" w14:textId="38262DCC" w:rsidR="00665BFC" w:rsidRDefault="00665BFC" w:rsidP="00D07CAC"/>
    <w:p w14:paraId="2BB7B418" w14:textId="0C22DE32" w:rsidR="00665BFC" w:rsidRDefault="00665BFC" w:rsidP="00D07CAC"/>
    <w:p w14:paraId="30B2ECD9" w14:textId="0B37EE1B" w:rsidR="00665BFC" w:rsidRDefault="00665BFC" w:rsidP="00D07CAC"/>
    <w:p w14:paraId="7BB62AB7" w14:textId="6C3AFCD5" w:rsidR="00665BFC" w:rsidRDefault="00665BFC" w:rsidP="00D07CAC"/>
    <w:p w14:paraId="2E026753" w14:textId="06FF0195" w:rsidR="00665BFC" w:rsidRDefault="00665BFC" w:rsidP="00D07CAC"/>
    <w:p w14:paraId="7FEC6D84" w14:textId="720182C4" w:rsidR="00665BFC" w:rsidRDefault="00665BFC" w:rsidP="00D07CAC"/>
    <w:p w14:paraId="3F028FD1" w14:textId="1604A587" w:rsidR="00665BFC" w:rsidRDefault="00665BFC" w:rsidP="00D07CAC"/>
    <w:p w14:paraId="4B4EF699" w14:textId="5F6927C5" w:rsidR="00665BFC" w:rsidRDefault="00665BFC" w:rsidP="00D07CAC"/>
    <w:p w14:paraId="6027A2AE" w14:textId="69BBF641" w:rsidR="00665BFC" w:rsidRDefault="00665BFC" w:rsidP="00D07CAC"/>
    <w:p w14:paraId="6AE2FCB8" w14:textId="06D6DEB2" w:rsidR="00665BFC" w:rsidRDefault="00665BFC" w:rsidP="00D07CAC"/>
    <w:p w14:paraId="7C2A05E9" w14:textId="77777777" w:rsidR="00665BFC" w:rsidRDefault="00665BFC" w:rsidP="00D07CAC"/>
    <w:p w14:paraId="3AF969A5" w14:textId="77777777" w:rsidR="004C64AD" w:rsidRDefault="00AE56D6" w:rsidP="00D07CAC">
      <w:pPr>
        <w:pStyle w:val="Nagwek1"/>
      </w:pPr>
      <w:bookmarkStart w:id="43" w:name="_Toc471674637"/>
      <w:r>
        <w:lastRenderedPageBreak/>
        <w:t>Literatura</w:t>
      </w:r>
      <w:bookmarkEnd w:id="43"/>
    </w:p>
    <w:p w14:paraId="0D56B3FD" w14:textId="296E4550"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fotometrycznych oraz całkowitego strumienia</w:t>
      </w:r>
      <w:r w:rsidR="00DC1AC7">
        <w:t xml:space="preserve"> </w:t>
      </w:r>
      <w:r w:rsidRPr="00AE56D6">
        <w:t>świetlnego</w:t>
      </w:r>
      <w:r w:rsidR="001C1E5E">
        <w:t xml:space="preserve">”, </w:t>
      </w:r>
      <w:r w:rsidR="00A84A82">
        <w:t>Wrocław 2015</w:t>
      </w:r>
    </w:p>
    <w:p w14:paraId="5243AA9B" w14:textId="77777777" w:rsidR="00F85C5B" w:rsidRDefault="00F85C5B" w:rsidP="00D07CAC">
      <w:r>
        <w:t>[2]</w:t>
      </w:r>
      <w:r>
        <w:tab/>
      </w:r>
      <w:hyperlink r:id="rId27"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8" w:history="1">
        <w:r w:rsidRPr="000E69B0">
          <w:rPr>
            <w:rStyle w:val="Hipercze"/>
            <w:lang w:val="en-US"/>
          </w:rPr>
          <w:t>http://www.photometrictesting.co.uk/File/understanding_photometric_data_files.php</w:t>
        </w:r>
      </w:hyperlink>
      <w:r w:rsidRPr="000E69B0">
        <w:rPr>
          <w:lang w:val="en-US"/>
        </w:rPr>
        <w:t>; dostęp</w:t>
      </w:r>
      <w:r w:rsidR="00DF695E">
        <w:rPr>
          <w:lang w:val="en-US"/>
        </w:rPr>
        <w:t xml:space="preserve"> </w:t>
      </w:r>
      <w:r w:rsidRPr="000E69B0">
        <w:rPr>
          <w:lang w:val="en-US"/>
        </w:rPr>
        <w:t>dnia 2016-12-04</w:t>
      </w:r>
    </w:p>
    <w:p w14:paraId="32FF0A88" w14:textId="77777777" w:rsidR="00767396" w:rsidRPr="00265A46" w:rsidRDefault="00767396" w:rsidP="00C44FB9">
      <w:pPr>
        <w:ind w:left="705" w:hanging="705"/>
      </w:pPr>
      <w:r w:rsidRPr="00767396">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r w:rsidRPr="00767396">
        <w:t>IESviewer</w:t>
      </w:r>
      <w:r w:rsidR="00B83649">
        <w:t xml:space="preserve"> </w:t>
      </w:r>
      <w:hyperlink r:id="rId29"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Photometrics Pro - Luminaire Analysis Software </w:t>
      </w:r>
      <w:hyperlink r:id="rId30" w:history="1">
        <w:r w:rsidR="00F973DE" w:rsidRPr="00265A46">
          <w:rPr>
            <w:rStyle w:val="Hipercze"/>
          </w:rPr>
          <w:t>http://www.photometricspro.com/index.html</w:t>
        </w:r>
      </w:hyperlink>
      <w:r w:rsidR="00265A46" w:rsidRPr="00265A46">
        <w:t>, dostęp dnia 2016-12-04</w:t>
      </w:r>
    </w:p>
    <w:p w14:paraId="0A258A0C" w14:textId="4BCF32D9" w:rsidR="00F973DE" w:rsidRPr="00265A46" w:rsidRDefault="00F973DE" w:rsidP="00C44FB9">
      <w:pPr>
        <w:ind w:left="705" w:hanging="705"/>
      </w:pPr>
      <w:r w:rsidRPr="00F973DE">
        <w:t>[7]</w:t>
      </w:r>
      <w:r w:rsidRPr="00F973DE">
        <w:tab/>
      </w:r>
      <w:r w:rsidRPr="00767396">
        <w:t>Strona domowa program</w:t>
      </w:r>
      <w:r>
        <w:t>u</w:t>
      </w:r>
      <w:r w:rsidR="00EE6AA0">
        <w:t xml:space="preserve"> </w:t>
      </w:r>
      <w:r w:rsidRPr="00F973DE">
        <w:t xml:space="preserve">Eulumdat Tools </w:t>
      </w:r>
      <w:hyperlink r:id="rId31"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Strona domowa programu LDTediitor</w:t>
      </w:r>
      <w:r w:rsidR="00DF695E">
        <w:t xml:space="preserve"> </w:t>
      </w:r>
      <w:hyperlink r:id="rId32"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33"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56D3B70B" w14:textId="29FC8263" w:rsidR="00B93ACD" w:rsidRPr="00495B6F" w:rsidRDefault="00E76791" w:rsidP="00B93ACD">
      <w:pPr>
        <w:ind w:left="705" w:hanging="645"/>
      </w:pPr>
      <w:r w:rsidRPr="00495B6F">
        <w:t>[12]</w:t>
      </w:r>
      <w:r w:rsidRPr="00495B6F">
        <w:tab/>
        <w:t>Clang Static Analyzer - http://clang-analyzer.llvm.org/ ; dostęp dnia 2017-01-07</w:t>
      </w:r>
    </w:p>
    <w:p w14:paraId="5296F769" w14:textId="30DBAF72" w:rsidR="00B93ACD" w:rsidRDefault="00B93ACD" w:rsidP="00B83649">
      <w:pPr>
        <w:ind w:left="705" w:hanging="645"/>
      </w:pPr>
      <w:r w:rsidRPr="00D00314">
        <w:t>[13]</w:t>
      </w:r>
      <w:r w:rsidRPr="00D00314">
        <w:tab/>
        <w:t xml:space="preserve">Google C++ Style Guide - </w:t>
      </w:r>
      <w:hyperlink r:id="rId34" w:history="1">
        <w:r w:rsidR="00D00314" w:rsidRPr="00D00314">
          <w:rPr>
            <w:rStyle w:val="Hipercze"/>
          </w:rPr>
          <w:t>https://google.github.io/styleguide/cppguide.html</w:t>
        </w:r>
      </w:hyperlink>
      <w:r w:rsidR="00D00314" w:rsidRPr="00D00314">
        <w:t xml:space="preserve"> </w:t>
      </w:r>
      <w:r w:rsidR="004B694D">
        <w:t>;</w:t>
      </w:r>
      <w:r w:rsidR="00D00314">
        <w:t xml:space="preserve"> dostęp dnia 2017-01-08</w:t>
      </w:r>
    </w:p>
    <w:p w14:paraId="1B4269B0" w14:textId="2D8FBA1F" w:rsidR="00EE6AA0" w:rsidRPr="00D00314" w:rsidRDefault="00CC76D4" w:rsidP="00B83649">
      <w:pPr>
        <w:ind w:left="705" w:hanging="645"/>
      </w:pPr>
      <w:r>
        <w:t>[14</w:t>
      </w:r>
      <w:r w:rsidR="00EE6AA0">
        <w:t xml:space="preserve">] Strona domowa Stellarnet </w:t>
      </w:r>
      <w:r w:rsidR="004B694D">
        <w:t xml:space="preserve">–   </w:t>
      </w:r>
      <w:hyperlink r:id="rId35" w:anchor="LINUX" w:history="1">
        <w:r w:rsidR="004B694D" w:rsidRPr="00F01E31">
          <w:rPr>
            <w:rStyle w:val="Hipercze"/>
          </w:rPr>
          <w:t>http://www.stellarnet.us/software/#LINUX</w:t>
        </w:r>
      </w:hyperlink>
      <w:r w:rsidR="004B694D">
        <w:t xml:space="preserve"> ; dostęp dnia 2017-01-7</w:t>
      </w:r>
      <w:r w:rsidR="004B694D" w:rsidRPr="00D00314">
        <w:t xml:space="preserve"> </w:t>
      </w:r>
    </w:p>
    <w:p w14:paraId="28D5727D" w14:textId="77777777" w:rsidR="00B93ACD" w:rsidRPr="00D00314" w:rsidRDefault="00B93ACD" w:rsidP="00B93ACD"/>
    <w:p w14:paraId="7F045C4C" w14:textId="77777777" w:rsidR="00F17298" w:rsidRPr="00D00314" w:rsidRDefault="00F17298" w:rsidP="00D07CAC"/>
    <w:p w14:paraId="6555D68E" w14:textId="77777777" w:rsidR="00A72B4D" w:rsidRPr="00D00314" w:rsidRDefault="00A72B4D" w:rsidP="00D07CAC"/>
    <w:p w14:paraId="2914E4AC" w14:textId="77777777" w:rsidR="00AE56D6" w:rsidRPr="00D00314" w:rsidRDefault="00AE56D6" w:rsidP="00D07CAC"/>
    <w:p w14:paraId="21956138" w14:textId="67CD40EE" w:rsidR="00AE56D6" w:rsidRDefault="00231B8E" w:rsidP="00D07CAC">
      <w:pPr>
        <w:pStyle w:val="Nagwek1"/>
      </w:pPr>
      <w:bookmarkStart w:id="44" w:name="_Toc471674638"/>
      <w:r>
        <w:lastRenderedPageBreak/>
        <w:t>Załączniki</w:t>
      </w:r>
      <w:bookmarkEnd w:id="44"/>
    </w:p>
    <w:p w14:paraId="29C9EA1B" w14:textId="5DEA4411" w:rsidR="005C094E" w:rsidRDefault="005C094E" w:rsidP="009E62B0">
      <w:pPr>
        <w:pStyle w:val="Akapitzlist"/>
        <w:numPr>
          <w:ilvl w:val="0"/>
          <w:numId w:val="9"/>
        </w:numPr>
      </w:pPr>
      <w:commentRangeStart w:id="45"/>
      <w:r>
        <w:t xml:space="preserve">Tabela z danymi pomiarowymi, które </w:t>
      </w:r>
      <w:r w:rsidR="00E2393D">
        <w:t xml:space="preserve">użyto do </w:t>
      </w:r>
      <w:r>
        <w:t>pre</w:t>
      </w:r>
      <w:r w:rsidR="00E2393D">
        <w:t>zentacji programu „Krzywe fotometryczne”</w:t>
      </w:r>
      <w:r>
        <w:t xml:space="preserve"> w niniejszej pracy.</w:t>
      </w:r>
      <w:commentRangeEnd w:id="45"/>
      <w:r w:rsidR="00B33AFD">
        <w:rPr>
          <w:rStyle w:val="Odwoaniedokomentarza"/>
        </w:rPr>
        <w:commentReference w:id="45"/>
      </w:r>
    </w:p>
    <w:p w14:paraId="7F422999" w14:textId="2278EC4E" w:rsidR="00F90A2F" w:rsidRDefault="00BD0407" w:rsidP="00F90A2F">
      <w:pPr>
        <w:pStyle w:val="Akapitzlist"/>
      </w:pPr>
      <w:r>
        <w:rPr>
          <w:noProof/>
          <w:lang w:eastAsia="pl-PL"/>
        </w:rPr>
        <w:drawing>
          <wp:inline distT="0" distB="0" distL="0" distR="0" wp14:anchorId="140E244F" wp14:editId="32E05C82">
            <wp:extent cx="5760720" cy="23698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e_pomiarow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1350C6B9" w14:textId="77777777" w:rsidR="005C094E" w:rsidRDefault="005C094E" w:rsidP="005C094E">
      <w:pPr>
        <w:pStyle w:val="Akapitzlist"/>
        <w:numPr>
          <w:ilvl w:val="0"/>
          <w:numId w:val="9"/>
        </w:numPr>
      </w:pPr>
      <w:r>
        <w:t xml:space="preserve">Wydruk z analizy statycznej kodu przeprowadzonej narzędziem Clang Static </w:t>
      </w:r>
      <w:commentRangeStart w:id="46"/>
      <w:r>
        <w:t>Analyzer</w:t>
      </w:r>
      <w:commentRangeEnd w:id="46"/>
      <w:r>
        <w:rPr>
          <w:rStyle w:val="Odwoaniedokomentarza"/>
        </w:rPr>
        <w:commentReference w:id="46"/>
      </w:r>
    </w:p>
    <w:p w14:paraId="21B409EB" w14:textId="32112871" w:rsidR="005C094E" w:rsidRDefault="00E2393D" w:rsidP="009E62B0">
      <w:pPr>
        <w:pStyle w:val="Akapitzlist"/>
        <w:numPr>
          <w:ilvl w:val="0"/>
          <w:numId w:val="9"/>
        </w:numPr>
      </w:pPr>
      <w:commentRangeStart w:id="47"/>
      <w:r>
        <w:t>Wydruk sposobu używania pamięci z programu Valgrind</w:t>
      </w:r>
      <w:commentRangeEnd w:id="47"/>
      <w:r w:rsidR="00C06312">
        <w:rPr>
          <w:rStyle w:val="Odwoaniedokomentarza"/>
        </w:rPr>
        <w:commentReference w:id="47"/>
      </w:r>
    </w:p>
    <w:p w14:paraId="4DE51B50" w14:textId="77777777" w:rsidR="009011EB" w:rsidRDefault="009011EB" w:rsidP="009011EB">
      <w:pPr>
        <w:pStyle w:val="Akapitzlist"/>
      </w:pPr>
    </w:p>
    <w:p w14:paraId="78BC1792" w14:textId="0F047866" w:rsidR="009E62B0" w:rsidRPr="005C094E" w:rsidRDefault="009E62B0" w:rsidP="00BD0375">
      <w:pPr>
        <w:ind w:left="360"/>
        <w:jc w:val="left"/>
        <w:rPr>
          <w:rFonts w:cs="Miriam Fixed"/>
          <w:b/>
        </w:rPr>
      </w:pPr>
    </w:p>
    <w:sectPr w:rsidR="009E62B0" w:rsidRPr="005C094E" w:rsidSect="00592452">
      <w:pgSz w:w="11906" w:h="16838"/>
      <w:pgMar w:top="1417" w:right="1417" w:bottom="993" w:left="1417" w:header="708" w:footer="708"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Damian" w:date="2016-12-12T00:19:00Z" w:initials="D">
    <w:p w14:paraId="7D5F2E12" w14:textId="77777777" w:rsidR="002254FD" w:rsidRDefault="002254FD">
      <w:pPr>
        <w:pStyle w:val="Tekstkomentarza"/>
      </w:pPr>
      <w:r>
        <w:rPr>
          <w:rStyle w:val="Odwoaniedokomentarza"/>
        </w:rPr>
        <w:annotationRef/>
      </w:r>
      <w:r>
        <w:t>Coś to zdanie nie jest ukończone..???</w:t>
      </w:r>
    </w:p>
  </w:comment>
  <w:comment w:id="16" w:author="Student 147546" w:date="2016-12-18T19:44:00Z" w:initials="S1">
    <w:p w14:paraId="580D0589" w14:textId="5F7D50CB" w:rsidR="002254FD" w:rsidRDefault="002254FD">
      <w:pPr>
        <w:pStyle w:val="Tekstkomentarza"/>
      </w:pPr>
      <w:r>
        <w:rPr>
          <w:rStyle w:val="Odwoaniedokomentarza"/>
        </w:rPr>
        <w:annotationRef/>
      </w:r>
      <w:r>
        <w:t>Poprawione – w zdanie przypadkiem znalazł się czasownik</w:t>
      </w:r>
    </w:p>
  </w:comment>
  <w:comment w:id="20" w:author="Student 147546" w:date="2017-01-07T20:20:00Z" w:initials="S1">
    <w:p w14:paraId="3FBD7EBB" w14:textId="40543A74" w:rsidR="002254FD" w:rsidRDefault="002254FD">
      <w:pPr>
        <w:pStyle w:val="Tekstkomentarza"/>
      </w:pPr>
      <w:r>
        <w:rPr>
          <w:rStyle w:val="Odwoaniedokomentarza"/>
        </w:rPr>
        <w:annotationRef/>
      </w:r>
      <w:r>
        <w:t>Testy jednostkowe (dotyczyłyby niemal wyłącznie liczenia strumienia) nie zostały zaimplementowane. Usunąć to z założeń, czy skomentować brak testów w podsumowaniu?</w:t>
      </w:r>
    </w:p>
  </w:comment>
  <w:comment w:id="24" w:author="Student 147546" w:date="2017-01-08T20:01:00Z" w:initials="S1">
    <w:p w14:paraId="7352DA2B" w14:textId="64B97669" w:rsidR="002254FD" w:rsidRDefault="002254FD">
      <w:pPr>
        <w:pStyle w:val="Tekstkomentarza"/>
      </w:pPr>
      <w:r>
        <w:rPr>
          <w:rStyle w:val="Odwoaniedokomentarza"/>
        </w:rPr>
        <w:annotationRef/>
      </w:r>
      <w:r>
        <w:t>Część do napisania (diagram klas i 10 zdań jeśli zdążę)</w:t>
      </w:r>
    </w:p>
  </w:comment>
  <w:comment w:id="26" w:author="Student 147546" w:date="2017-01-07T22:12:00Z" w:initials="S1">
    <w:p w14:paraId="405C2460" w14:textId="326C5402" w:rsidR="002254FD" w:rsidRDefault="002254FD">
      <w:pPr>
        <w:pStyle w:val="Tekstkomentarza"/>
      </w:pPr>
      <w:r>
        <w:rPr>
          <w:rStyle w:val="Odwoaniedokomentarza"/>
        </w:rPr>
        <w:annotationRef/>
      </w:r>
      <w:r>
        <w:t>Należy odpowiednio umieścić rysunek, podpisać i numerować</w:t>
      </w:r>
    </w:p>
  </w:comment>
  <w:comment w:id="30" w:author="Student 147546" w:date="2017-01-08T18:01:00Z" w:initials="S1">
    <w:p w14:paraId="57DBC9C4" w14:textId="46D419BB" w:rsidR="002254FD" w:rsidRDefault="002254FD">
      <w:pPr>
        <w:pStyle w:val="Tekstkomentarza"/>
      </w:pPr>
      <w:r>
        <w:rPr>
          <w:rStyle w:val="Odwoaniedokomentarza"/>
        </w:rPr>
        <w:annotationRef/>
      </w:r>
      <w:r>
        <w:t>Dodać opis otwierania projektu</w:t>
      </w:r>
    </w:p>
  </w:comment>
  <w:comment w:id="34" w:author="Student 147546" w:date="2017-01-08T20:15:00Z" w:initials="S1">
    <w:p w14:paraId="11300D2A" w14:textId="60989F17" w:rsidR="002254FD" w:rsidRDefault="002254FD">
      <w:pPr>
        <w:pStyle w:val="Tekstkomentarza"/>
      </w:pPr>
      <w:r>
        <w:rPr>
          <w:rStyle w:val="Odwoaniedokomentarza"/>
        </w:rPr>
        <w:annotationRef/>
      </w:r>
      <w:r>
        <w:t>Wymaga szybkiej implementacji. Tak samo jak i pokazywanie naziwska, daty, oraz opisu krzywej.</w:t>
      </w:r>
    </w:p>
  </w:comment>
  <w:comment w:id="42" w:author="Student 147546" w:date="2017-01-08T21:20:00Z" w:initials="S1">
    <w:p w14:paraId="67F145DC" w14:textId="1877C1D5" w:rsidR="00CC76D4" w:rsidRDefault="00CC76D4">
      <w:pPr>
        <w:pStyle w:val="Tekstkomentarza"/>
      </w:pPr>
      <w:r>
        <w:rPr>
          <w:rStyle w:val="Odwoaniedokomentarza"/>
        </w:rPr>
        <w:annotationRef/>
      </w:r>
      <w:r>
        <w:t>Do napisania</w:t>
      </w:r>
    </w:p>
  </w:comment>
  <w:comment w:id="45" w:author="Student 147546" w:date="2017-01-08T20:28:00Z" w:initials="S1">
    <w:p w14:paraId="25DFE7AB" w14:textId="2FFFD089" w:rsidR="002254FD" w:rsidRDefault="002254FD">
      <w:pPr>
        <w:pStyle w:val="Tekstkomentarza"/>
      </w:pPr>
      <w:r>
        <w:rPr>
          <w:rStyle w:val="Odwoaniedokomentarza"/>
        </w:rPr>
        <w:annotationRef/>
      </w:r>
      <w:r>
        <w:t>O ile ma sens umieszczanie jej tutaj, finalnie będzie w formie tabeli z możliwością kopiowania tekstu, a nie zrzutu ekranu</w:t>
      </w:r>
    </w:p>
  </w:comment>
  <w:comment w:id="46" w:author="Student 147546" w:date="2017-01-07T17:44:00Z" w:initials="S1">
    <w:p w14:paraId="1CE46613" w14:textId="7AD0CE20" w:rsidR="002254FD" w:rsidRDefault="002254FD" w:rsidP="005C094E">
      <w:pPr>
        <w:pStyle w:val="Tekstkomentarza"/>
      </w:pPr>
      <w:r>
        <w:rPr>
          <w:rStyle w:val="Odwoaniedokomentarza"/>
        </w:rPr>
        <w:annotationRef/>
      </w:r>
      <w:r>
        <w:t>Ten wydruk powinien być uaktualniony w ostatecznej wersji pracy..</w:t>
      </w:r>
    </w:p>
  </w:comment>
  <w:comment w:id="47" w:author="Student 147546" w:date="2017-01-08T20:35:00Z" w:initials="S1">
    <w:p w14:paraId="6619E5BD" w14:textId="4ED89B79" w:rsidR="002254FD" w:rsidRDefault="002254FD">
      <w:pPr>
        <w:pStyle w:val="Tekstkomentarza"/>
      </w:pPr>
      <w:r>
        <w:rPr>
          <w:rStyle w:val="Odwoaniedokomentarza"/>
        </w:rPr>
        <w:annotationRef/>
      </w:r>
      <w:r>
        <w:t>Zostanie dołączone z ostatecznej wersji aplikacji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3FBD7EBB" w15:done="0"/>
  <w15:commentEx w15:paraId="7352DA2B" w15:done="0"/>
  <w15:commentEx w15:paraId="405C2460" w15:done="0"/>
  <w15:commentEx w15:paraId="57DBC9C4" w15:done="0"/>
  <w15:commentEx w15:paraId="11300D2A" w15:done="0"/>
  <w15:commentEx w15:paraId="67F145DC" w15:done="0"/>
  <w15:commentEx w15:paraId="25DFE7AB" w15:done="0"/>
  <w15:commentEx w15:paraId="1CE46613" w15:done="0"/>
  <w15:commentEx w15:paraId="6619E5B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2254FD" w:rsidRDefault="002254FD" w:rsidP="00D07CAC">
      <w:r>
        <w:separator/>
      </w:r>
    </w:p>
    <w:p w14:paraId="7A6DEAA6" w14:textId="77777777" w:rsidR="002254FD" w:rsidRDefault="002254FD" w:rsidP="00D07CAC"/>
  </w:endnote>
  <w:endnote w:type="continuationSeparator" w:id="0">
    <w:p w14:paraId="71E3F5F9" w14:textId="77777777" w:rsidR="002254FD" w:rsidRDefault="002254FD" w:rsidP="00D07CAC">
      <w:r>
        <w:continuationSeparator/>
      </w:r>
    </w:p>
    <w:p w14:paraId="5160437F" w14:textId="77777777" w:rsidR="002254FD" w:rsidRDefault="002254FD"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125081"/>
      <w:docPartObj>
        <w:docPartGallery w:val="Page Numbers (Bottom of Page)"/>
        <w:docPartUnique/>
      </w:docPartObj>
    </w:sdtPr>
    <w:sdtContent>
      <w:p w14:paraId="349666E6" w14:textId="40A8266C" w:rsidR="00592452" w:rsidRDefault="00592452">
        <w:pPr>
          <w:pStyle w:val="Stopka"/>
          <w:jc w:val="right"/>
        </w:pPr>
        <w:r>
          <w:fldChar w:fldCharType="begin"/>
        </w:r>
        <w:r>
          <w:instrText>PAGE   \* MERGEFORMAT</w:instrText>
        </w:r>
        <w:r>
          <w:fldChar w:fldCharType="separate"/>
        </w:r>
        <w:r>
          <w:rPr>
            <w:noProof/>
          </w:rPr>
          <w:t>30</w:t>
        </w:r>
        <w:r>
          <w:fldChar w:fldCharType="end"/>
        </w:r>
      </w:p>
    </w:sdtContent>
  </w:sdt>
  <w:p w14:paraId="545B7982" w14:textId="000B80D6" w:rsidR="002254FD" w:rsidRDefault="002254FD"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2254FD" w:rsidRDefault="002254FD" w:rsidP="00D07CAC">
      <w:r>
        <w:separator/>
      </w:r>
    </w:p>
    <w:p w14:paraId="2C1CCC57" w14:textId="77777777" w:rsidR="002254FD" w:rsidRDefault="002254FD" w:rsidP="00D07CAC"/>
  </w:footnote>
  <w:footnote w:type="continuationSeparator" w:id="0">
    <w:p w14:paraId="5FBE0024" w14:textId="77777777" w:rsidR="002254FD" w:rsidRDefault="002254FD" w:rsidP="00D07CAC">
      <w:r>
        <w:continuationSeparator/>
      </w:r>
    </w:p>
    <w:p w14:paraId="17186116" w14:textId="77777777" w:rsidR="002254FD" w:rsidRDefault="002254FD"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7094C78"/>
    <w:multiLevelType w:val="hybridMultilevel"/>
    <w:tmpl w:val="D368C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7"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8EF46E3"/>
    <w:multiLevelType w:val="hybridMultilevel"/>
    <w:tmpl w:val="5F78E4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8"/>
  </w:num>
  <w:num w:numId="5">
    <w:abstractNumId w:val="6"/>
  </w:num>
  <w:num w:numId="6">
    <w:abstractNumId w:val="2"/>
  </w:num>
  <w:num w:numId="7">
    <w:abstractNumId w:val="3"/>
  </w:num>
  <w:num w:numId="8">
    <w:abstractNumId w:val="1"/>
  </w:num>
  <w:num w:numId="9">
    <w:abstractNumId w:val="9"/>
  </w:num>
  <w:num w:numId="10">
    <w:abstractNumId w:val="10"/>
  </w:num>
  <w:num w:numId="11">
    <w:abstractNumId w:val="4"/>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082AB0"/>
    <w:rsid w:val="000165E4"/>
    <w:rsid w:val="00021312"/>
    <w:rsid w:val="000245CC"/>
    <w:rsid w:val="00024A25"/>
    <w:rsid w:val="00033952"/>
    <w:rsid w:val="00044983"/>
    <w:rsid w:val="000606D2"/>
    <w:rsid w:val="00066FC3"/>
    <w:rsid w:val="00071ADF"/>
    <w:rsid w:val="00075A94"/>
    <w:rsid w:val="00082AB0"/>
    <w:rsid w:val="00082C80"/>
    <w:rsid w:val="000830CB"/>
    <w:rsid w:val="000A19CA"/>
    <w:rsid w:val="000A310F"/>
    <w:rsid w:val="000B13A7"/>
    <w:rsid w:val="000B54C1"/>
    <w:rsid w:val="000B64A1"/>
    <w:rsid w:val="000C1687"/>
    <w:rsid w:val="000C7C7E"/>
    <w:rsid w:val="000D422F"/>
    <w:rsid w:val="000D6E0C"/>
    <w:rsid w:val="000D7B39"/>
    <w:rsid w:val="000E69B0"/>
    <w:rsid w:val="0010112A"/>
    <w:rsid w:val="001145F7"/>
    <w:rsid w:val="00114856"/>
    <w:rsid w:val="001174A2"/>
    <w:rsid w:val="001204D2"/>
    <w:rsid w:val="00155C4D"/>
    <w:rsid w:val="00155F04"/>
    <w:rsid w:val="00176220"/>
    <w:rsid w:val="00186E96"/>
    <w:rsid w:val="001940D3"/>
    <w:rsid w:val="001955CE"/>
    <w:rsid w:val="0019588E"/>
    <w:rsid w:val="001B3C3B"/>
    <w:rsid w:val="001C15E2"/>
    <w:rsid w:val="001C1E5E"/>
    <w:rsid w:val="001C43C1"/>
    <w:rsid w:val="001D18BC"/>
    <w:rsid w:val="001D3661"/>
    <w:rsid w:val="001D43BA"/>
    <w:rsid w:val="001E168E"/>
    <w:rsid w:val="001E64FD"/>
    <w:rsid w:val="001F0ECF"/>
    <w:rsid w:val="001F5FD6"/>
    <w:rsid w:val="00201CB9"/>
    <w:rsid w:val="00216915"/>
    <w:rsid w:val="002254FD"/>
    <w:rsid w:val="00226E46"/>
    <w:rsid w:val="00231B8E"/>
    <w:rsid w:val="00243EA9"/>
    <w:rsid w:val="00265A46"/>
    <w:rsid w:val="00275D1C"/>
    <w:rsid w:val="00281E84"/>
    <w:rsid w:val="00284476"/>
    <w:rsid w:val="00292931"/>
    <w:rsid w:val="00292C91"/>
    <w:rsid w:val="002A08C8"/>
    <w:rsid w:val="002C3F93"/>
    <w:rsid w:val="002C4447"/>
    <w:rsid w:val="002C46B0"/>
    <w:rsid w:val="002C7D49"/>
    <w:rsid w:val="002D4A7D"/>
    <w:rsid w:val="002E1630"/>
    <w:rsid w:val="002E587A"/>
    <w:rsid w:val="002E7337"/>
    <w:rsid w:val="002F0F5C"/>
    <w:rsid w:val="00301683"/>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B7AB5"/>
    <w:rsid w:val="003C7ECC"/>
    <w:rsid w:val="003D549E"/>
    <w:rsid w:val="003D5D6B"/>
    <w:rsid w:val="003D6F5B"/>
    <w:rsid w:val="003E1BE5"/>
    <w:rsid w:val="003E6968"/>
    <w:rsid w:val="003F3DD3"/>
    <w:rsid w:val="003F3E33"/>
    <w:rsid w:val="003F4494"/>
    <w:rsid w:val="00413A2A"/>
    <w:rsid w:val="00414BAA"/>
    <w:rsid w:val="00435DD5"/>
    <w:rsid w:val="004515A6"/>
    <w:rsid w:val="00467AA9"/>
    <w:rsid w:val="00486047"/>
    <w:rsid w:val="00495B6F"/>
    <w:rsid w:val="004A2388"/>
    <w:rsid w:val="004A4038"/>
    <w:rsid w:val="004B3EB0"/>
    <w:rsid w:val="004B4E51"/>
    <w:rsid w:val="004B694D"/>
    <w:rsid w:val="004B7C10"/>
    <w:rsid w:val="004C27D4"/>
    <w:rsid w:val="004C64AD"/>
    <w:rsid w:val="004D20C7"/>
    <w:rsid w:val="004D3AD6"/>
    <w:rsid w:val="004E2415"/>
    <w:rsid w:val="004E6B5A"/>
    <w:rsid w:val="004F011C"/>
    <w:rsid w:val="004F055F"/>
    <w:rsid w:val="00510B98"/>
    <w:rsid w:val="00552CD3"/>
    <w:rsid w:val="005717C7"/>
    <w:rsid w:val="005732CE"/>
    <w:rsid w:val="0059035A"/>
    <w:rsid w:val="00592452"/>
    <w:rsid w:val="005A227B"/>
    <w:rsid w:val="005A5CD4"/>
    <w:rsid w:val="005B0FC6"/>
    <w:rsid w:val="005B77C3"/>
    <w:rsid w:val="005C094E"/>
    <w:rsid w:val="005D05CB"/>
    <w:rsid w:val="005E6A7F"/>
    <w:rsid w:val="006016C3"/>
    <w:rsid w:val="00612597"/>
    <w:rsid w:val="0061324B"/>
    <w:rsid w:val="0061664E"/>
    <w:rsid w:val="006232A5"/>
    <w:rsid w:val="00627E9A"/>
    <w:rsid w:val="00630086"/>
    <w:rsid w:val="006373E9"/>
    <w:rsid w:val="0065216D"/>
    <w:rsid w:val="006615D0"/>
    <w:rsid w:val="0066187F"/>
    <w:rsid w:val="00665BFC"/>
    <w:rsid w:val="00680811"/>
    <w:rsid w:val="006A0881"/>
    <w:rsid w:val="006B05B0"/>
    <w:rsid w:val="006B1D34"/>
    <w:rsid w:val="006C3C34"/>
    <w:rsid w:val="006C5824"/>
    <w:rsid w:val="006D30E7"/>
    <w:rsid w:val="006D7C34"/>
    <w:rsid w:val="006F020E"/>
    <w:rsid w:val="006F2D27"/>
    <w:rsid w:val="006F6FCE"/>
    <w:rsid w:val="0071106A"/>
    <w:rsid w:val="00711C0C"/>
    <w:rsid w:val="00747A76"/>
    <w:rsid w:val="00753291"/>
    <w:rsid w:val="00767396"/>
    <w:rsid w:val="00780A3F"/>
    <w:rsid w:val="00786615"/>
    <w:rsid w:val="00793FA6"/>
    <w:rsid w:val="00797E97"/>
    <w:rsid w:val="007B301F"/>
    <w:rsid w:val="007C3F6C"/>
    <w:rsid w:val="007D39EA"/>
    <w:rsid w:val="007E0A89"/>
    <w:rsid w:val="007E649C"/>
    <w:rsid w:val="007F0B37"/>
    <w:rsid w:val="008032B5"/>
    <w:rsid w:val="0081051A"/>
    <w:rsid w:val="008142B5"/>
    <w:rsid w:val="00821D0A"/>
    <w:rsid w:val="00830378"/>
    <w:rsid w:val="00837B31"/>
    <w:rsid w:val="0086595A"/>
    <w:rsid w:val="0087531D"/>
    <w:rsid w:val="0088274A"/>
    <w:rsid w:val="00885841"/>
    <w:rsid w:val="00892E4E"/>
    <w:rsid w:val="008A1C0B"/>
    <w:rsid w:val="008B27F0"/>
    <w:rsid w:val="008B440F"/>
    <w:rsid w:val="008B6CE7"/>
    <w:rsid w:val="008D06D7"/>
    <w:rsid w:val="008D24A5"/>
    <w:rsid w:val="008D42DE"/>
    <w:rsid w:val="008F2F0A"/>
    <w:rsid w:val="009011EB"/>
    <w:rsid w:val="00903B3D"/>
    <w:rsid w:val="00955460"/>
    <w:rsid w:val="00963521"/>
    <w:rsid w:val="009847B9"/>
    <w:rsid w:val="00985EFF"/>
    <w:rsid w:val="00991435"/>
    <w:rsid w:val="0099681F"/>
    <w:rsid w:val="009A4957"/>
    <w:rsid w:val="009C4092"/>
    <w:rsid w:val="009E5A50"/>
    <w:rsid w:val="009E62B0"/>
    <w:rsid w:val="00A005AC"/>
    <w:rsid w:val="00A068C4"/>
    <w:rsid w:val="00A10DBF"/>
    <w:rsid w:val="00A139EF"/>
    <w:rsid w:val="00A14451"/>
    <w:rsid w:val="00A57D96"/>
    <w:rsid w:val="00A61164"/>
    <w:rsid w:val="00A64622"/>
    <w:rsid w:val="00A72B4D"/>
    <w:rsid w:val="00A84A82"/>
    <w:rsid w:val="00AA2687"/>
    <w:rsid w:val="00AA59A9"/>
    <w:rsid w:val="00AB02E9"/>
    <w:rsid w:val="00AC5B73"/>
    <w:rsid w:val="00AC78FC"/>
    <w:rsid w:val="00AD4298"/>
    <w:rsid w:val="00AE4D5A"/>
    <w:rsid w:val="00AE56D6"/>
    <w:rsid w:val="00B03256"/>
    <w:rsid w:val="00B12D30"/>
    <w:rsid w:val="00B21CCD"/>
    <w:rsid w:val="00B21F14"/>
    <w:rsid w:val="00B3171A"/>
    <w:rsid w:val="00B33AFD"/>
    <w:rsid w:val="00B41ADD"/>
    <w:rsid w:val="00B52ADB"/>
    <w:rsid w:val="00B568D5"/>
    <w:rsid w:val="00B624AB"/>
    <w:rsid w:val="00B67CB9"/>
    <w:rsid w:val="00B83649"/>
    <w:rsid w:val="00B87C47"/>
    <w:rsid w:val="00B93ACD"/>
    <w:rsid w:val="00B94184"/>
    <w:rsid w:val="00BA32CA"/>
    <w:rsid w:val="00BB544D"/>
    <w:rsid w:val="00BC330F"/>
    <w:rsid w:val="00BC4396"/>
    <w:rsid w:val="00BD0375"/>
    <w:rsid w:val="00BD0407"/>
    <w:rsid w:val="00BE4E57"/>
    <w:rsid w:val="00C051DA"/>
    <w:rsid w:val="00C06312"/>
    <w:rsid w:val="00C335BF"/>
    <w:rsid w:val="00C36048"/>
    <w:rsid w:val="00C44FB9"/>
    <w:rsid w:val="00C46238"/>
    <w:rsid w:val="00C6112D"/>
    <w:rsid w:val="00C645AC"/>
    <w:rsid w:val="00C649AC"/>
    <w:rsid w:val="00C64C22"/>
    <w:rsid w:val="00C76D20"/>
    <w:rsid w:val="00C83657"/>
    <w:rsid w:val="00CA5612"/>
    <w:rsid w:val="00CA7784"/>
    <w:rsid w:val="00CB1D26"/>
    <w:rsid w:val="00CB448D"/>
    <w:rsid w:val="00CC2703"/>
    <w:rsid w:val="00CC3ABE"/>
    <w:rsid w:val="00CC76D4"/>
    <w:rsid w:val="00CD792A"/>
    <w:rsid w:val="00CE1F8A"/>
    <w:rsid w:val="00CE4C24"/>
    <w:rsid w:val="00D00314"/>
    <w:rsid w:val="00D07CAC"/>
    <w:rsid w:val="00D12490"/>
    <w:rsid w:val="00D13108"/>
    <w:rsid w:val="00D4179D"/>
    <w:rsid w:val="00D43F78"/>
    <w:rsid w:val="00D46164"/>
    <w:rsid w:val="00D62D3C"/>
    <w:rsid w:val="00D66950"/>
    <w:rsid w:val="00D83973"/>
    <w:rsid w:val="00D84A6A"/>
    <w:rsid w:val="00D850A6"/>
    <w:rsid w:val="00D90963"/>
    <w:rsid w:val="00DA1277"/>
    <w:rsid w:val="00DA4486"/>
    <w:rsid w:val="00DC0BB8"/>
    <w:rsid w:val="00DC1AC7"/>
    <w:rsid w:val="00DC5D5E"/>
    <w:rsid w:val="00DD327E"/>
    <w:rsid w:val="00DD6EEB"/>
    <w:rsid w:val="00DD6F0A"/>
    <w:rsid w:val="00DE26CD"/>
    <w:rsid w:val="00DF015F"/>
    <w:rsid w:val="00DF0EB1"/>
    <w:rsid w:val="00DF695E"/>
    <w:rsid w:val="00E06E96"/>
    <w:rsid w:val="00E11DE6"/>
    <w:rsid w:val="00E2393D"/>
    <w:rsid w:val="00E24020"/>
    <w:rsid w:val="00E2500F"/>
    <w:rsid w:val="00E41981"/>
    <w:rsid w:val="00E46153"/>
    <w:rsid w:val="00E75D15"/>
    <w:rsid w:val="00E76791"/>
    <w:rsid w:val="00E77C64"/>
    <w:rsid w:val="00EA7CEC"/>
    <w:rsid w:val="00EB20EB"/>
    <w:rsid w:val="00EB667A"/>
    <w:rsid w:val="00EC0CF5"/>
    <w:rsid w:val="00ED7CA6"/>
    <w:rsid w:val="00EE6AA0"/>
    <w:rsid w:val="00EF1E16"/>
    <w:rsid w:val="00F05B10"/>
    <w:rsid w:val="00F1011D"/>
    <w:rsid w:val="00F155DA"/>
    <w:rsid w:val="00F170A3"/>
    <w:rsid w:val="00F17298"/>
    <w:rsid w:val="00F23AFB"/>
    <w:rsid w:val="00F263BC"/>
    <w:rsid w:val="00F43F2A"/>
    <w:rsid w:val="00F44E47"/>
    <w:rsid w:val="00F4621B"/>
    <w:rsid w:val="00F5069F"/>
    <w:rsid w:val="00F52D56"/>
    <w:rsid w:val="00F61324"/>
    <w:rsid w:val="00F62991"/>
    <w:rsid w:val="00F6658C"/>
    <w:rsid w:val="00F83786"/>
    <w:rsid w:val="00F85C5B"/>
    <w:rsid w:val="00F90A2F"/>
    <w:rsid w:val="00F973DE"/>
    <w:rsid w:val="00FA42F3"/>
    <w:rsid w:val="00FA58EE"/>
    <w:rsid w:val="00FB0E4D"/>
    <w:rsid w:val="00FC6332"/>
    <w:rsid w:val="00FD1E5F"/>
    <w:rsid w:val="00FD2BDF"/>
    <w:rsid w:val="00FD7AB1"/>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 w:type="table" w:styleId="Tabela-Siatka">
    <w:name w:val="Table Grid"/>
    <w:basedOn w:val="Standardowy"/>
    <w:uiPriority w:val="39"/>
    <w:rsid w:val="009A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oogle.github.io/styleguide/cppguide.html"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hyperlink" Target="http://lumen.iee.put.poznan.pl/studenci/niestacjonarne/Lab-2-bryla_fotom.pdf"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hyperlink" Target="http://www.photometricview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dteditor.software.informer.com/" TargetMode="Externa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www.photometrictesting.co.uk/File/understanding_photometric_data_files.php"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eulumdat.blogspo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ies.org/" TargetMode="External"/><Relationship Id="rId30" Type="http://schemas.openxmlformats.org/officeDocument/2006/relationships/hyperlink" Target="http://www.photometricspro.com/index.html" TargetMode="External"/><Relationship Id="rId35" Type="http://schemas.openxmlformats.org/officeDocument/2006/relationships/hyperlink" Target="http://www.stellarnet.us/softwa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588"/>
    <w:rsid w:val="0077458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745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569A2-6305-4B09-8665-991DDBD9A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31</Pages>
  <Words>5203</Words>
  <Characters>31220</Characters>
  <Application>Microsoft Office Word</Application>
  <DocSecurity>0</DocSecurity>
  <Lines>260</Lines>
  <Paragraphs>72</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36351</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98</cp:revision>
  <cp:lastPrinted>2013-11-19T08:48:00Z</cp:lastPrinted>
  <dcterms:created xsi:type="dcterms:W3CDTF">2016-12-11T23:22:00Z</dcterms:created>
  <dcterms:modified xsi:type="dcterms:W3CDTF">2017-01-08T20:50:00Z</dcterms:modified>
</cp:coreProperties>
</file>