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37F" w:rsidRDefault="002F437F">
      <w:r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83.2pt;margin-top:1.2pt;width:44.8pt;height:21.05pt;z-index:251661312" filled="f" stroked="f">
            <v:textbox style="mso-next-textbox:#_x0000_s1029">
              <w:txbxContent>
                <w:p w:rsidR="002F437F" w:rsidRDefault="002F437F">
                  <w:r>
                    <w:t>8080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08.45pt;margin-top:22.25pt;width:116.4pt;height:0;flip:x;z-index:251660288" o:connectortype="straight">
            <v:stroke endarrow="block"/>
          </v:shape>
        </w:pict>
      </w:r>
      <w:r>
        <w:rPr>
          <w:noProof/>
          <w:lang w:eastAsia="pl-PL"/>
        </w:rPr>
        <w:pict>
          <v:rect id="_x0000_s1052" style="position:absolute;margin-left:-35.55pt;margin-top:-46.4pt;width:218.75pt;height:113.45pt;z-index:251657215" filled="f">
            <v:stroke dashstyle="dash"/>
            <v:textbox>
              <w:txbxContent>
                <w:p w:rsidR="002F437F" w:rsidRDefault="002F437F" w:rsidP="002F437F">
                  <w:r>
                    <w:t>OpenPKW - środowisko Continuous Delivery</w:t>
                  </w:r>
                </w:p>
              </w:txbxContent>
            </v:textbox>
          </v:rect>
        </w:pict>
      </w:r>
      <w:r>
        <w:rPr>
          <w:noProof/>
          <w:lang w:eastAsia="pl-PL"/>
        </w:rPr>
        <w:pict>
          <v:shape id="_x0000_s1026" type="#_x0000_t202" style="position:absolute;margin-left:1.15pt;margin-top:-17.85pt;width:129.05pt;height:69.25pt;z-index:251658240" filled="f">
            <v:textbox style="mso-next-textbox:#_x0000_s1026">
              <w:txbxContent>
                <w:p w:rsidR="002F437F" w:rsidRPr="002F437F" w:rsidRDefault="002F437F" w:rsidP="002F437F">
                  <w:r w:rsidRPr="002F437F">
                    <w:t>91.250.114.134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27" type="#_x0000_t202" style="position:absolute;margin-left:11.35pt;margin-top:7.95pt;width:97.1pt;height:29.9pt;z-index:251659264">
            <v:textbox style="mso-next-textbox:#_x0000_s1027">
              <w:txbxContent>
                <w:p w:rsidR="002F437F" w:rsidRDefault="002F437F">
                  <w:r>
                    <w:t>Jenkins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rect id="_x0000_s1050" style="position:absolute;margin-left:-35.55pt;margin-top:185.9pt;width:323.35pt;height:308.4pt;z-index:251682816" filled="f">
            <v:stroke dashstyle="dash"/>
            <v:textbox>
              <w:txbxContent>
                <w:p w:rsidR="002F437F" w:rsidRDefault="002F437F">
                  <w:r>
                    <w:t>Kalkulator OpenPKW - środowisko DEV</w:t>
                  </w:r>
                </w:p>
              </w:txbxContent>
            </v:textbox>
          </v:rect>
        </w:pict>
      </w:r>
      <w:r>
        <w:rPr>
          <w:noProof/>
          <w:lang w:eastAsia="pl-PL"/>
        </w:rPr>
        <w:pict>
          <v:shape id="_x0000_s1047" type="#_x0000_t202" style="position:absolute;margin-left:418.2pt;margin-top:416.85pt;width:186.15pt;height:25.8pt;z-index:251679744">
            <v:textbox style="mso-next-textbox:#_x0000_s1047">
              <w:txbxContent>
                <w:p w:rsidR="002F437F" w:rsidRDefault="002F437F" w:rsidP="002F437F">
                  <w:r>
                    <w:t>Kalkulator OpenPKW - Backend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46" type="#_x0000_t202" style="position:absolute;margin-left:405.3pt;margin-top:392.4pt;width:208.55pt;height:63.85pt;z-index:251678720">
            <v:textbox style="mso-next-textbox:#_x0000_s1046">
              <w:txbxContent>
                <w:p w:rsidR="002F437F" w:rsidRDefault="002F437F" w:rsidP="002F437F">
                  <w:r>
                    <w:t>JBoss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45" type="#_x0000_t202" style="position:absolute;margin-left:390.85pt;margin-top:353pt;width:234.55pt;height:115.45pt;z-index:251677696" filled="f">
            <v:textbox style="mso-next-textbox:#_x0000_s1045">
              <w:txbxContent>
                <w:p w:rsidR="002F437F" w:rsidRDefault="002F437F" w:rsidP="002F437F">
                  <w:r>
                    <w:t>sc-ec2-openpkw-dev</w:t>
                  </w:r>
                  <w:r>
                    <w:br/>
                  </w:r>
                  <w:r w:rsidR="007F7354">
                    <w:t>???</w:t>
                  </w:r>
                </w:p>
                <w:p w:rsidR="002F437F" w:rsidRPr="002F437F" w:rsidRDefault="002F437F" w:rsidP="002F437F"/>
              </w:txbxContent>
            </v:textbox>
          </v:shape>
        </w:pict>
      </w:r>
      <w:r>
        <w:rPr>
          <w:noProof/>
          <w:lang w:eastAsia="pl-PL"/>
        </w:rPr>
        <w:pict>
          <v:shape id="_x0000_s1044" type="#_x0000_t202" style="position:absolute;margin-left:641.05pt;margin-top:221.95pt;width:41.4pt;height:21.05pt;z-index:251676672" filled="f" stroked="f">
            <v:textbox style="mso-next-textbox:#_x0000_s1044">
              <w:txbxContent>
                <w:p w:rsidR="002F437F" w:rsidRDefault="002F437F" w:rsidP="002F437F">
                  <w:r>
                    <w:t>8080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43" type="#_x0000_t32" style="position:absolute;margin-left:600.95pt;margin-top:247.05pt;width:86.25pt;height:.05pt;flip:x;z-index:251675648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42" type="#_x0000_t202" style="position:absolute;margin-left:414.8pt;margin-top:285.05pt;width:186.15pt;height:26.55pt;z-index:251674624">
            <v:textbox style="mso-next-textbox:#_x0000_s1042">
              <w:txbxContent>
                <w:p w:rsidR="002F437F" w:rsidRDefault="002F437F" w:rsidP="002F437F">
                  <w:r>
                    <w:t>Kalkulator OpenPKW - Frontend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41" type="#_x0000_t202" style="position:absolute;margin-left:405.3pt;margin-top:256.55pt;width:208.55pt;height:71.35pt;z-index:251673600">
            <v:textbox style="mso-next-textbox:#_x0000_s1041">
              <w:txbxContent>
                <w:p w:rsidR="002F437F" w:rsidRDefault="002F437F" w:rsidP="002F437F">
                  <w:r>
                    <w:t>Apache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40" type="#_x0000_t202" style="position:absolute;margin-left:390.85pt;margin-top:210.35pt;width:239.3pt;height:131.1pt;z-index:251672576" filled="f">
            <v:textbox style="mso-next-textbox:#_x0000_s1040">
              <w:txbxContent>
                <w:p w:rsidR="002F437F" w:rsidRPr="002F437F" w:rsidRDefault="002F437F" w:rsidP="002F437F">
                  <w:r>
                    <w:t>sc-ec2-openpkw-apache</w:t>
                  </w:r>
                  <w:r>
                    <w:br/>
                  </w:r>
                  <w:r w:rsidR="007F7354">
                    <w:t>???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30" type="#_x0000_t202" style="position:absolute;margin-left:11.35pt;margin-top:210.35pt;width:239.3pt;height:131.1pt;z-index:251662336" filled="f">
            <v:textbox style="mso-next-textbox:#_x0000_s1030">
              <w:txbxContent>
                <w:p w:rsidR="002F437F" w:rsidRPr="002F437F" w:rsidRDefault="002F437F" w:rsidP="002F437F">
                  <w:r>
                    <w:t>sc-ec2-openpkw-apache</w:t>
                  </w:r>
                  <w:r>
                    <w:br/>
                  </w:r>
                  <w:r w:rsidRPr="002F437F">
                    <w:t>52.4.122.192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31" type="#_x0000_t202" style="position:absolute;margin-left:25.8pt;margin-top:256.55pt;width:208.55pt;height:71.35pt;z-index:251663360">
            <v:textbox style="mso-next-textbox:#_x0000_s1031">
              <w:txbxContent>
                <w:p w:rsidR="002F437F" w:rsidRDefault="002F437F">
                  <w:r>
                    <w:t>Apache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32" type="#_x0000_t202" style="position:absolute;margin-left:35.3pt;margin-top:285.05pt;width:186.15pt;height:26.55pt;z-index:251664384">
            <v:textbox style="mso-next-textbox:#_x0000_s1032">
              <w:txbxContent>
                <w:p w:rsidR="002F437F" w:rsidRDefault="002F437F">
                  <w:r>
                    <w:t>Kalkulator OpenPKW - Frontend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35" type="#_x0000_t202" style="position:absolute;margin-left:11.35pt;margin-top:353pt;width:234.55pt;height:115.45pt;z-index:251667456" filled="f">
            <v:textbox style="mso-next-textbox:#_x0000_s1035">
              <w:txbxContent>
                <w:p w:rsidR="002F437F" w:rsidRDefault="002F437F" w:rsidP="002F437F">
                  <w:r>
                    <w:t>sc-ec2-openpkw-dev</w:t>
                  </w:r>
                  <w:r>
                    <w:br/>
                    <w:t>52.1.164.93</w:t>
                  </w:r>
                </w:p>
                <w:p w:rsidR="002F437F" w:rsidRPr="002F437F" w:rsidRDefault="002F437F" w:rsidP="002F437F"/>
              </w:txbxContent>
            </v:textbox>
          </v:shape>
        </w:pict>
      </w:r>
      <w:r>
        <w:rPr>
          <w:noProof/>
          <w:lang w:eastAsia="pl-PL"/>
        </w:rPr>
        <w:pict>
          <v:shape id="_x0000_s1036" type="#_x0000_t202" style="position:absolute;margin-left:25.8pt;margin-top:392.4pt;width:208.55pt;height:63.85pt;z-index:251668480">
            <v:textbox style="mso-next-textbox:#_x0000_s1036">
              <w:txbxContent>
                <w:p w:rsidR="002F437F" w:rsidRDefault="002F437F" w:rsidP="002F437F">
                  <w:r>
                    <w:t>JBoss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34" type="#_x0000_t202" style="position:absolute;margin-left:261.55pt;margin-top:221.95pt;width:41.4pt;height:21.05pt;z-index:251666432" filled="f" stroked="f">
            <v:textbox style="mso-next-textbox:#_x0000_s1034">
              <w:txbxContent>
                <w:p w:rsidR="002F437F" w:rsidRDefault="002F437F" w:rsidP="002F437F">
                  <w:r>
                    <w:t>8080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33" type="#_x0000_t32" style="position:absolute;margin-left:221.45pt;margin-top:247.05pt;width:86.25pt;height:.05pt;flip:x;z-index:251665408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37" type="#_x0000_t202" style="position:absolute;margin-left:38.7pt;margin-top:416.85pt;width:186.15pt;height:25.8pt;z-index:251669504">
            <v:textbox style="mso-next-textbox:#_x0000_s1037">
              <w:txbxContent>
                <w:p w:rsidR="002F437F" w:rsidRDefault="002F437F" w:rsidP="002F437F">
                  <w:r>
                    <w:t>Kalkulator OpenPKW - Backend</w:t>
                  </w:r>
                </w:p>
              </w:txbxContent>
            </v:textbox>
          </v:shape>
        </w:pict>
      </w:r>
    </w:p>
    <w:p w:rsidR="002F437F" w:rsidRPr="002F437F" w:rsidRDefault="002F437F" w:rsidP="002F437F"/>
    <w:p w:rsidR="002F437F" w:rsidRPr="002F437F" w:rsidRDefault="002F437F" w:rsidP="002F437F"/>
    <w:p w:rsidR="002F437F" w:rsidRPr="002F437F" w:rsidRDefault="002F437F" w:rsidP="002F437F"/>
    <w:p w:rsidR="002F437F" w:rsidRPr="002F437F" w:rsidRDefault="002F437F" w:rsidP="002F437F"/>
    <w:p w:rsidR="002F437F" w:rsidRPr="002F437F" w:rsidRDefault="002F437F" w:rsidP="002F437F"/>
    <w:p w:rsidR="002F437F" w:rsidRPr="002F437F" w:rsidRDefault="002F437F" w:rsidP="002F437F"/>
    <w:p w:rsidR="002F437F" w:rsidRDefault="002F437F" w:rsidP="002F437F">
      <w:r>
        <w:rPr>
          <w:noProof/>
          <w:lang w:eastAsia="pl-PL"/>
        </w:rPr>
        <w:pict>
          <v:rect id="_x0000_s1051" style="position:absolute;margin-left:347.3pt;margin-top:7.8pt;width:323.35pt;height:308.4pt;z-index:251656190" filled="f">
            <v:stroke dashstyle="dash"/>
            <v:textbox>
              <w:txbxContent>
                <w:p w:rsidR="002F437F" w:rsidRDefault="002F437F" w:rsidP="002F437F">
                  <w:r>
                    <w:t>Kalkulator OpenPKW - środowisko UAT</w:t>
                  </w:r>
                </w:p>
              </w:txbxContent>
            </v:textbox>
          </v:rect>
        </w:pict>
      </w:r>
    </w:p>
    <w:p w:rsidR="00364B64" w:rsidRPr="002F437F" w:rsidRDefault="002F437F" w:rsidP="002F437F">
      <w:r>
        <w:rPr>
          <w:noProof/>
          <w:lang w:eastAsia="pl-PL"/>
        </w:rPr>
        <w:pict>
          <v:shape id="_x0000_s1048" type="#_x0000_t32" style="position:absolute;margin-left:369.3pt;margin-top:224.25pt;width:48.9pt;height:0;z-index:251680768" o:connectortype="straight">
            <v:stroke endarrow="block"/>
          </v:shape>
        </w:pict>
      </w:r>
      <w:r>
        <w:rPr>
          <w:noProof/>
          <w:lang w:eastAsia="pl-PL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9" type="#_x0000_t34" style="position:absolute;margin-left:327.15pt;margin-top:136.6pt;width:129.75pt;height:45.5pt;rotation:270;z-index:251681792" o:connectortype="elbow" adj="21533,-236698,-73274"/>
        </w:pict>
      </w:r>
      <w:r>
        <w:rPr>
          <w:noProof/>
          <w:lang w:eastAsia="pl-PL"/>
        </w:rPr>
        <w:pict>
          <v:shape id="_x0000_s1038" type="#_x0000_t32" style="position:absolute;margin-left:-13.1pt;margin-top:224.2pt;width:51.8pt;height:.05pt;z-index:251670528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39" type="#_x0000_t34" style="position:absolute;margin-left:-53.8pt;margin-top:135.15pt;width:129.75pt;height:48.4pt;rotation:270;z-index:251671552" o:connectortype="elbow" adj="21649,-222516,-9614"/>
        </w:pict>
      </w:r>
    </w:p>
    <w:sectPr w:rsidR="00364B64" w:rsidRPr="002F437F" w:rsidSect="002F437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/>
  <w:rsids>
    <w:rsidRoot w:val="002F437F"/>
    <w:rsid w:val="002F437F"/>
    <w:rsid w:val="00364B64"/>
    <w:rsid w:val="005C14F4"/>
    <w:rsid w:val="007F7354"/>
    <w:rsid w:val="00AD2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33"/>
        <o:r id="V:Rule5" type="connector" idref="#_x0000_s1038"/>
        <o:r id="V:Rule7" type="connector" idref="#_x0000_s1039"/>
        <o:r id="V:Rule8" type="connector" idref="#_x0000_s1043"/>
        <o:r id="V:Rule9" type="connector" idref="#_x0000_s1048"/>
        <o:r id="V:Rule10" type="connector" idref="#_x0000_s104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64B6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F4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F437F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2F437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3</cp:revision>
  <dcterms:created xsi:type="dcterms:W3CDTF">2015-03-28T13:30:00Z</dcterms:created>
  <dcterms:modified xsi:type="dcterms:W3CDTF">2015-03-28T13:41:00Z</dcterms:modified>
</cp:coreProperties>
</file>