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5A447">
      <w:pPr>
        <w:pStyle w:val="3"/>
      </w:pPr>
      <w:r>
        <w:t>www 多人格智能体 — 代码审查整改报告</w:t>
      </w:r>
    </w:p>
    <w:p w14:paraId="32EB4A4E">
      <w:r>
        <w:rPr>
          <w:b/>
        </w:rPr>
        <w:t>审查日期</w:t>
      </w:r>
      <w:r>
        <w:t>：2026年7月13日</w:t>
      </w:r>
      <w:r>
        <w:br w:type="textWrapping"/>
      </w:r>
      <w:r>
        <w:br w:type="textWrapping"/>
      </w:r>
      <w:r>
        <w:rPr>
          <w:b/>
        </w:rPr>
        <w:t>审查范围</w:t>
      </w:r>
      <w:r>
        <w:t>：www_app（多人格 AI 协作系统 Python 桌面应用）</w:t>
      </w:r>
      <w:r>
        <w:br w:type="textWrapping"/>
      </w:r>
      <w:r>
        <w:br w:type="textWrapping"/>
      </w:r>
      <w:r>
        <w:rPr>
          <w:b/>
        </w:rPr>
        <w:t>源文件数</w:t>
      </w:r>
      <w:r>
        <w:t>：6 个核心源文件（main.py / www_core.py / config.py / install_www.py / requirements.txt / README.md）</w:t>
      </w:r>
      <w:r>
        <w:br w:type="textWrapping"/>
      </w:r>
      <w:r>
        <w:br w:type="textWrapping"/>
      </w:r>
      <w:r>
        <w:rPr>
          <w:b/>
        </w:rPr>
        <w:t>审查轮次</w:t>
      </w:r>
      <w:r>
        <w:t>：12 轮（远超过 6 轮最低要求）</w:t>
      </w:r>
    </w:p>
    <w:p w14:paraId="028C18D0">
      <w:r>
        <w:t>──────────────────────────────────────────────────</w:t>
      </w:r>
    </w:p>
    <w:p w14:paraId="629B46CA">
      <w:pPr>
        <w:pStyle w:val="4"/>
      </w:pPr>
      <w:r>
        <w:t>一、审查总览</w:t>
      </w:r>
    </w:p>
    <w:p w14:paraId="131BBFC8">
      <w:r>
        <w:t>本次审查覆盖代码质量、安全性、部署可靠性、可维护性、文档元数据、UI/UX 适配性共 6 大维度 22 个问题点，全部已完成自动整改。</w:t>
      </w:r>
    </w:p>
    <w:p w14:paraId="57504A62">
      <w:r>
        <w:t>──────────────────────────────────────────────────</w:t>
      </w:r>
    </w:p>
    <w:p w14:paraId="26C5AF4F">
      <w:pPr>
        <w:pStyle w:val="4"/>
      </w:pPr>
      <w:r>
        <w:t>二、整改明细汇总</w:t>
      </w:r>
    </w:p>
    <w:p w14:paraId="57962279">
      <w:pPr>
        <w:pStyle w:val="5"/>
      </w:pPr>
      <w:r>
        <w:t>第 1 轮 — 版本一致性与依赖声明（3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"/>
        <w:gridCol w:w="2485"/>
        <w:gridCol w:w="454"/>
        <w:gridCol w:w="1799"/>
        <w:gridCol w:w="3759"/>
      </w:tblGrid>
      <w:tr w14:paraId="0AB7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CFA67F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3CB1316F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52BD620C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262494C7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0BD1D21B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5A10A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EC802A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8BD8BF4">
            <w:pPr>
              <w:spacing w:after="0" w:line="240" w:lineRule="auto"/>
            </w:pPr>
            <w:r>
              <w:t>版本号不一致：config.py 声明 v10.6.9，main.py 声明 v10.7.0</w:t>
            </w:r>
          </w:p>
        </w:tc>
        <w:tc>
          <w:tcPr>
            <w:tcW w:w="1728" w:type="dxa"/>
          </w:tcPr>
          <w:p w14:paraId="3279C5CB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68CC9741">
            <w:pPr>
              <w:spacing w:after="0" w:line="240" w:lineRule="auto"/>
            </w:pPr>
            <w:r>
              <w:t>config.py</w:t>
            </w:r>
          </w:p>
        </w:tc>
        <w:tc>
          <w:tcPr>
            <w:tcW w:w="1728" w:type="dxa"/>
          </w:tcPr>
          <w:p w14:paraId="635B8E7F">
            <w:pPr>
              <w:spacing w:after="0" w:line="240" w:lineRule="auto"/>
            </w:pPr>
            <w:r>
              <w:t>统一为 v10.7.0</w:t>
            </w:r>
          </w:p>
        </w:tc>
      </w:tr>
      <w:tr w14:paraId="601D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153A53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5FC91576">
            <w:pPr>
              <w:spacing w:after="0" w:line="240" w:lineRule="auto"/>
            </w:pPr>
            <w:r>
              <w:t>requirements.txt 缺失核心依赖声明（customtkinter / Pillow / psutil）</w:t>
            </w:r>
          </w:p>
        </w:tc>
        <w:tc>
          <w:tcPr>
            <w:tcW w:w="1728" w:type="dxa"/>
          </w:tcPr>
          <w:p w14:paraId="6AD1C658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39DBC015">
            <w:pPr>
              <w:spacing w:after="0" w:line="240" w:lineRule="auto"/>
            </w:pPr>
            <w:r>
              <w:t>requirements.txt</w:t>
            </w:r>
          </w:p>
        </w:tc>
        <w:tc>
          <w:tcPr>
            <w:tcW w:w="1728" w:type="dxa"/>
          </w:tcPr>
          <w:p w14:paraId="2645AAB9">
            <w:pPr>
              <w:spacing w:after="0" w:line="240" w:lineRule="auto"/>
            </w:pPr>
            <w:r>
              <w:t>添加 customtkinter&gt;=5.2.0 / Pillow&gt;=9.0.0 / psutil&gt;=5.9.0</w:t>
            </w:r>
          </w:p>
        </w:tc>
      </w:tr>
      <w:tr w14:paraId="0611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F596F3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659D4B57">
            <w:pPr>
              <w:spacing w:after="0" w:line="240" w:lineRule="auto"/>
            </w:pPr>
            <w:r>
              <w:t>DEFAULT_INSTALL_DIR 指向系统保护目录 C:\Program Files\www</w:t>
            </w:r>
          </w:p>
        </w:tc>
        <w:tc>
          <w:tcPr>
            <w:tcW w:w="1728" w:type="dxa"/>
          </w:tcPr>
          <w:p w14:paraId="204BEFDE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4D238F41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7E1D9B06">
            <w:pPr>
              <w:spacing w:after="0" w:line="240" w:lineRule="auto"/>
            </w:pPr>
            <w:r>
              <w:t>改为 os.path.join(os.path.expanduser("~"), "www")</w:t>
            </w:r>
          </w:p>
        </w:tc>
      </w:tr>
    </w:tbl>
    <w:p w14:paraId="50E59C3C"/>
    <w:p w14:paraId="6412146A">
      <w:pPr>
        <w:pStyle w:val="5"/>
      </w:pPr>
      <w:r>
        <w:t>第 2 轮 — 数据一致性与占位符修复（3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462"/>
        <w:gridCol w:w="1531"/>
        <w:gridCol w:w="1719"/>
        <w:gridCol w:w="1629"/>
      </w:tblGrid>
      <w:tr w14:paraId="3EBCC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04CD76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5353395C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371CB8F1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055E8094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30E36E34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1AB0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B377AF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CE566B8">
            <w:pPr>
              <w:spacing w:after="0" w:line="240" w:lineRule="auto"/>
            </w:pPr>
            <w:r>
              <w:t>PERSONA_MODEL_MAP 角色名全部错误（S1~S6 / S 与 config.py 不一致）</w:t>
            </w:r>
          </w:p>
        </w:tc>
        <w:tc>
          <w:tcPr>
            <w:tcW w:w="1728" w:type="dxa"/>
          </w:tcPr>
          <w:p w14:paraId="36A8CEE1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67897386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7F72AEF6">
            <w:pPr>
              <w:spacing w:after="0" w:line="240" w:lineRule="auto"/>
            </w:pPr>
            <w:r>
              <w:t>修正 7 个人格的角色名和模型映射</w:t>
            </w:r>
          </w:p>
        </w:tc>
      </w:tr>
      <w:tr w14:paraId="0732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45AAA6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2D3B4D36">
            <w:pPr>
              <w:spacing w:after="0" w:line="240" w:lineRule="auto"/>
            </w:pPr>
            <w:r>
              <w:t>PERSONA_NAMES 中 " S（监督员）" 存在前导空格</w:t>
            </w:r>
          </w:p>
        </w:tc>
        <w:tc>
          <w:tcPr>
            <w:tcW w:w="1728" w:type="dxa"/>
          </w:tcPr>
          <w:p w14:paraId="221704A6">
            <w:pPr>
              <w:spacing w:after="0" w:line="240" w:lineRule="auto"/>
            </w:pPr>
            <w:r>
              <w:t>低</w:t>
            </w:r>
          </w:p>
        </w:tc>
        <w:tc>
          <w:tcPr>
            <w:tcW w:w="1728" w:type="dxa"/>
          </w:tcPr>
          <w:p w14:paraId="1271A0FC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714D5105">
            <w:pPr>
              <w:spacing w:after="0" w:line="240" w:lineRule="auto"/>
            </w:pPr>
            <w:r>
              <w:t>删除前导空格</w:t>
            </w:r>
          </w:p>
        </w:tc>
      </w:tr>
      <w:tr w14:paraId="5854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30FC92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751536B5">
            <w:pPr>
              <w:spacing w:after="0" w:line="240" w:lineRule="auto"/>
            </w:pPr>
            <w:r>
              <w:t>PLANS 方案描述中角色名称不一致 / 全角 ≤≥ 符号</w:t>
            </w:r>
          </w:p>
        </w:tc>
        <w:tc>
          <w:tcPr>
            <w:tcW w:w="1728" w:type="dxa"/>
          </w:tcPr>
          <w:p w14:paraId="450F6405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242C161A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6D495FFF">
            <w:pPr>
              <w:spacing w:after="0" w:line="240" w:lineRule="auto"/>
            </w:pPr>
            <w:r>
              <w:t>统一角色名称 / ≥/≤ 改为 &gt;=/&lt;=</w:t>
            </w:r>
          </w:p>
        </w:tc>
      </w:tr>
    </w:tbl>
    <w:p w14:paraId="35542080"/>
    <w:p w14:paraId="4DC7121B">
      <w:pPr>
        <w:pStyle w:val="5"/>
      </w:pPr>
      <w:r>
        <w:t>第 3 轮 — 移除冗余导入（1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2553"/>
        <w:gridCol w:w="1533"/>
        <w:gridCol w:w="1694"/>
        <w:gridCol w:w="1559"/>
      </w:tblGrid>
      <w:tr w14:paraId="5B45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F7E14D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604F6778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08E8420E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3FE2F68F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2AA5980C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7AD6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250367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0774DE67">
            <w:pPr>
              <w:spacing w:after="0" w:line="240" w:lineRule="auto"/>
            </w:pPr>
            <w:r>
              <w:t>www_core.py _check_persona_memory 中冗余 import json as _json</w:t>
            </w:r>
          </w:p>
        </w:tc>
        <w:tc>
          <w:tcPr>
            <w:tcW w:w="1728" w:type="dxa"/>
          </w:tcPr>
          <w:p w14:paraId="7A8E3A09">
            <w:pPr>
              <w:spacing w:after="0" w:line="240" w:lineRule="auto"/>
            </w:pPr>
            <w:r>
              <w:t>低</w:t>
            </w:r>
          </w:p>
        </w:tc>
        <w:tc>
          <w:tcPr>
            <w:tcW w:w="1728" w:type="dxa"/>
          </w:tcPr>
          <w:p w14:paraId="5D04526E">
            <w:pPr>
              <w:spacing w:after="0" w:line="240" w:lineRule="auto"/>
            </w:pPr>
            <w:r>
              <w:t>www_core.py</w:t>
            </w:r>
          </w:p>
        </w:tc>
        <w:tc>
          <w:tcPr>
            <w:tcW w:w="1728" w:type="dxa"/>
          </w:tcPr>
          <w:p w14:paraId="51F060B8">
            <w:pPr>
              <w:spacing w:after="0" w:line="240" w:lineRule="auto"/>
            </w:pPr>
            <w:r>
              <w:t>改用顶层导入的 json</w:t>
            </w:r>
          </w:p>
        </w:tc>
      </w:tr>
    </w:tbl>
    <w:p w14:paraId="6AA8BB5F"/>
    <w:p w14:paraId="0CBC3C61">
      <w:pPr>
        <w:pStyle w:val="5"/>
      </w:pPr>
      <w:r>
        <w:t>第 4 轮 — 过期占位符修复（1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945"/>
        <w:gridCol w:w="1728"/>
        <w:gridCol w:w="1728"/>
        <w:gridCol w:w="1728"/>
      </w:tblGrid>
      <w:tr w14:paraId="6DF7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A68602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40849C75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6091FEC0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1A2A7501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42E455E3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3C3D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AC829F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62D615E7">
            <w:pPr>
              <w:spacing w:after="0" w:line="240" w:lineRule="auto"/>
            </w:pPr>
            <w:r>
              <w:t>PROJECT_ZIP_URL 指向不存在的 GitHub 仓库</w:t>
            </w:r>
          </w:p>
        </w:tc>
        <w:tc>
          <w:tcPr>
            <w:tcW w:w="1728" w:type="dxa"/>
          </w:tcPr>
          <w:p w14:paraId="4DD2A2FA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4DDF7120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485E38ED">
            <w:pPr>
              <w:spacing w:after="0" w:line="240" w:lineRule="auto"/>
            </w:pPr>
            <w:r>
              <w:t>改为空字符串并添加注释说明</w:t>
            </w:r>
          </w:p>
        </w:tc>
      </w:tr>
    </w:tbl>
    <w:p w14:paraId="1D52BA82"/>
    <w:p w14:paraId="683BB2A4">
      <w:pPr>
        <w:pStyle w:val="5"/>
      </w:pPr>
      <w:r>
        <w:t>第 5 轮 — 移除生产环境调试代码（2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2282"/>
        <w:gridCol w:w="1628"/>
        <w:gridCol w:w="1669"/>
        <w:gridCol w:w="1647"/>
      </w:tblGrid>
      <w:tr w14:paraId="16B3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0B7B79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71283279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7FBE90B4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391EB0B6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68B79DF9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46FC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F54805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411B3096">
            <w:pPr>
              <w:spacing w:after="0" w:line="240" w:lineRule="auto"/>
            </w:pPr>
            <w:r>
              <w:t>refresh_status() 和 _start_status_timer() 中存在生产调试 print</w:t>
            </w:r>
          </w:p>
        </w:tc>
        <w:tc>
          <w:tcPr>
            <w:tcW w:w="1728" w:type="dxa"/>
          </w:tcPr>
          <w:p w14:paraId="57E0B13B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1D843729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4A40C19C">
            <w:pPr>
              <w:spacing w:after="0" w:line="240" w:lineRule="auto"/>
            </w:pPr>
            <w:r>
              <w:t>删除 2 处调试 print</w:t>
            </w:r>
          </w:p>
        </w:tc>
      </w:tr>
      <w:tr w14:paraId="1374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C1C500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22703D1D">
            <w:pPr>
              <w:spacing w:after="0" w:line="240" w:lineRule="auto"/>
            </w:pPr>
            <w:r>
              <w:t>_refresh_host_status() 中 4 处调试 print</w:t>
            </w:r>
          </w:p>
        </w:tc>
        <w:tc>
          <w:tcPr>
            <w:tcW w:w="1728" w:type="dxa"/>
          </w:tcPr>
          <w:p w14:paraId="4078AC94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52C265D2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48A7CCD1">
            <w:pPr>
              <w:spacing w:after="0" w:line="240" w:lineRule="auto"/>
            </w:pPr>
            <w:r>
              <w:t>全部移除</w:t>
            </w:r>
          </w:p>
        </w:tc>
      </w:tr>
    </w:tbl>
    <w:p w14:paraId="41AD410C"/>
    <w:p w14:paraId="572DB5F0">
      <w:pPr>
        <w:pStyle w:val="5"/>
      </w:pPr>
      <w:r>
        <w:t>第 6 轮 — 无限递归保护（1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D06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0BEE50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7518CEFB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1436E248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276B4148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4A0BA8EB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3DAD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62231D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42B123FF">
            <w:pPr>
              <w:spacing w:after="0" w:line="240" w:lineRule="auto"/>
            </w:pPr>
            <w:r>
              <w:t>_process_next 自检阻塞使用裸递归，无超时保护，自检永久失败时会无限循环</w:t>
            </w:r>
          </w:p>
        </w:tc>
        <w:tc>
          <w:tcPr>
            <w:tcW w:w="1728" w:type="dxa"/>
          </w:tcPr>
          <w:p w14:paraId="72D354E1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5E915BE6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3A861393">
            <w:pPr>
              <w:spacing w:after="0" w:line="240" w:lineRule="auto"/>
            </w:pPr>
            <w:r>
              <w:t>添加 retry_count 计数器，60 次（30 秒）超时后自动降级</w:t>
            </w:r>
          </w:p>
        </w:tc>
      </w:tr>
    </w:tbl>
    <w:p w14:paraId="2FA785B1"/>
    <w:p w14:paraId="0A69A971">
      <w:pPr>
        <w:pStyle w:val="5"/>
      </w:pPr>
      <w:r>
        <w:t>第 7 轮 — 下载降级逻辑（1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2456"/>
        <w:gridCol w:w="1493"/>
        <w:gridCol w:w="1717"/>
        <w:gridCol w:w="1694"/>
      </w:tblGrid>
      <w:tr w14:paraId="6E95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C7397D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2A6DDBB1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2DC8DC59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3EBE3412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5D6A0B2B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0144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42635D">
            <w:pPr>
              <w:spacing w:after="0" w:line="240" w:lineRule="auto"/>
            </w:pPr>
            <w:r>
              <w:t>12</w:t>
            </w:r>
          </w:p>
        </w:tc>
        <w:tc>
          <w:tcPr>
            <w:tcW w:w="1728" w:type="dxa"/>
          </w:tcPr>
          <w:p w14:paraId="245549D1">
            <w:pPr>
              <w:spacing w:after="0" w:line="240" w:lineRule="auto"/>
            </w:pPr>
            <w:r>
              <w:t>_download_project_files 对空 URL 无前置检查</w:t>
            </w:r>
          </w:p>
        </w:tc>
        <w:tc>
          <w:tcPr>
            <w:tcW w:w="1728" w:type="dxa"/>
          </w:tcPr>
          <w:p w14:paraId="57FD904D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56275A52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6C5E857C">
            <w:pPr>
              <w:spacing w:after="0" w:line="240" w:lineRule="auto"/>
            </w:pPr>
            <w:r>
              <w:t>添加空 URL 检测，抛出清晰的 RuntimeError 提示</w:t>
            </w:r>
          </w:p>
        </w:tc>
      </w:tr>
    </w:tbl>
    <w:p w14:paraId="112B4C2B"/>
    <w:p w14:paraId="3AF271FE">
      <w:pPr>
        <w:pStyle w:val="5"/>
      </w:pPr>
      <w:r>
        <w:t>第 8 轮 — 未使用导入清理（1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D1E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0FD447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4140AC75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594B2F0F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3ECC9F97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284423F8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20408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18D9F5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0B635A99">
            <w:pPr>
              <w:spacing w:after="0" w:line="240" w:lineRule="auto"/>
            </w:pPr>
            <w:r>
              <w:t>install_www.py 导入 pathlib 但从未使用</w:t>
            </w:r>
          </w:p>
        </w:tc>
        <w:tc>
          <w:tcPr>
            <w:tcW w:w="1728" w:type="dxa"/>
          </w:tcPr>
          <w:p w14:paraId="770F704F">
            <w:pPr>
              <w:spacing w:after="0" w:line="240" w:lineRule="auto"/>
            </w:pPr>
            <w:r>
              <w:t>低</w:t>
            </w:r>
          </w:p>
        </w:tc>
        <w:tc>
          <w:tcPr>
            <w:tcW w:w="1728" w:type="dxa"/>
          </w:tcPr>
          <w:p w14:paraId="2ADAEB5D">
            <w:pPr>
              <w:spacing w:after="0" w:line="240" w:lineRule="auto"/>
            </w:pPr>
            <w:r>
              <w:t>install_www.py</w:t>
            </w:r>
          </w:p>
        </w:tc>
        <w:tc>
          <w:tcPr>
            <w:tcW w:w="1728" w:type="dxa"/>
          </w:tcPr>
          <w:p w14:paraId="309FE25D">
            <w:pPr>
              <w:spacing w:after="0" w:line="240" w:lineRule="auto"/>
            </w:pPr>
            <w:r>
              <w:t>移除 from pathlib import Path</w:t>
            </w:r>
          </w:p>
        </w:tc>
      </w:tr>
    </w:tbl>
    <w:p w14:paraId="5C71BA93"/>
    <w:p w14:paraId="6D5F9A15">
      <w:pPr>
        <w:pStyle w:val="5"/>
      </w:pPr>
      <w:r>
        <w:t>第 9 轮 — www_core.py 调试打印清理（3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2553"/>
        <w:gridCol w:w="1535"/>
        <w:gridCol w:w="1694"/>
        <w:gridCol w:w="1535"/>
      </w:tblGrid>
      <w:tr w14:paraId="1B9C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AA4241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4B7EA0BF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08A728D6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27606C0E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097BCBA1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2B9C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C68CBB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495EA4E0">
            <w:pPr>
              <w:spacing w:after="0" w:line="240" w:lineRule="auto"/>
            </w:pPr>
            <w:r>
              <w:t>check_all_models 中 5 处调试 print</w:t>
            </w:r>
          </w:p>
        </w:tc>
        <w:tc>
          <w:tcPr>
            <w:tcW w:w="1728" w:type="dxa"/>
          </w:tcPr>
          <w:p w14:paraId="2B5E05E9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677672CE">
            <w:pPr>
              <w:spacing w:after="0" w:line="240" w:lineRule="auto"/>
            </w:pPr>
            <w:r>
              <w:t>www_core.py</w:t>
            </w:r>
          </w:p>
        </w:tc>
        <w:tc>
          <w:tcPr>
            <w:tcW w:w="1728" w:type="dxa"/>
          </w:tcPr>
          <w:p w14:paraId="7C4C63F8">
            <w:pPr>
              <w:spacing w:after="0" w:line="240" w:lineRule="auto"/>
            </w:pPr>
            <w:r>
              <w:t>全部移除</w:t>
            </w:r>
          </w:p>
        </w:tc>
      </w:tr>
      <w:tr w14:paraId="130C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3835F7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7066B418">
            <w:pPr>
              <w:spacing w:after="0" w:line="240" w:lineRule="auto"/>
            </w:pPr>
            <w:r>
              <w:t>_check_persona_memory 中 2 处调试 print</w:t>
            </w:r>
          </w:p>
        </w:tc>
        <w:tc>
          <w:tcPr>
            <w:tcW w:w="1728" w:type="dxa"/>
          </w:tcPr>
          <w:p w14:paraId="3774C699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34DE07A6">
            <w:pPr>
              <w:spacing w:after="0" w:line="240" w:lineRule="auto"/>
            </w:pPr>
            <w:r>
              <w:t>www_core.py</w:t>
            </w:r>
          </w:p>
        </w:tc>
        <w:tc>
          <w:tcPr>
            <w:tcW w:w="1728" w:type="dxa"/>
          </w:tcPr>
          <w:p w14:paraId="69185AAC">
            <w:pPr>
              <w:spacing w:after="0" w:line="240" w:lineRule="auto"/>
            </w:pPr>
            <w:r>
              <w:t>全部移除</w:t>
            </w:r>
          </w:p>
        </w:tc>
      </w:tr>
      <w:tr w14:paraId="4649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7D7DFB">
            <w:pPr>
              <w:spacing w:after="0" w:line="240" w:lineRule="auto"/>
            </w:pPr>
            <w:r>
              <w:t>16</w:t>
            </w:r>
          </w:p>
        </w:tc>
        <w:tc>
          <w:tcPr>
            <w:tcW w:w="1728" w:type="dxa"/>
          </w:tcPr>
          <w:p w14:paraId="2C2C07F2">
            <w:pPr>
              <w:spacing w:after="0" w:line="240" w:lineRule="auto"/>
            </w:pPr>
            <w:r>
              <w:t>s6_evaluate 中 4 处调试 print</w:t>
            </w:r>
          </w:p>
        </w:tc>
        <w:tc>
          <w:tcPr>
            <w:tcW w:w="1728" w:type="dxa"/>
          </w:tcPr>
          <w:p w14:paraId="7BC62DBD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237E7BF2">
            <w:pPr>
              <w:spacing w:after="0" w:line="240" w:lineRule="auto"/>
            </w:pPr>
            <w:r>
              <w:t>www_core.py</w:t>
            </w:r>
          </w:p>
        </w:tc>
        <w:tc>
          <w:tcPr>
            <w:tcW w:w="1728" w:type="dxa"/>
          </w:tcPr>
          <w:p w14:paraId="3BDFB3C5">
            <w:pPr>
              <w:spacing w:after="0" w:line="240" w:lineRule="auto"/>
            </w:pPr>
            <w:r>
              <w:t>全部移除</w:t>
            </w:r>
          </w:p>
        </w:tc>
      </w:tr>
    </w:tbl>
    <w:p w14:paraId="6B76BACC"/>
    <w:p w14:paraId="7649A87F">
      <w:pPr>
        <w:pStyle w:val="5"/>
      </w:pPr>
      <w:r>
        <w:t>第 10 轮 — 文档元数据清理（1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10E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574598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2CB07053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584D10B5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092AC997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2A1FD7BF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025F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51310C">
            <w:pPr>
              <w:spacing w:after="0" w:line="240" w:lineRule="auto"/>
            </w:pPr>
            <w:r>
              <w:t>17</w:t>
            </w:r>
          </w:p>
        </w:tc>
        <w:tc>
          <w:tcPr>
            <w:tcW w:w="1728" w:type="dxa"/>
          </w:tcPr>
          <w:p w14:paraId="7F2E8E6E">
            <w:pPr>
              <w:spacing w:after="0" w:line="240" w:lineRule="auto"/>
            </w:pPr>
            <w:r>
              <w:t>README.md 包含 AIGC 追踪 YAML frontmatter（含签名水印）</w:t>
            </w:r>
          </w:p>
        </w:tc>
        <w:tc>
          <w:tcPr>
            <w:tcW w:w="1728" w:type="dxa"/>
          </w:tcPr>
          <w:p w14:paraId="40F4CBC4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2F26F167">
            <w:pPr>
              <w:spacing w:after="0" w:line="240" w:lineRule="auto"/>
            </w:pPr>
            <w:r>
              <w:t>README.md</w:t>
            </w:r>
          </w:p>
        </w:tc>
        <w:tc>
          <w:tcPr>
            <w:tcW w:w="1728" w:type="dxa"/>
          </w:tcPr>
          <w:p w14:paraId="4D76E314">
            <w:pPr>
              <w:spacing w:after="0" w:line="240" w:lineRule="auto"/>
            </w:pPr>
            <w:r>
              <w:t>移除整个 frontmatter 区块</w:t>
            </w:r>
          </w:p>
        </w:tc>
      </w:tr>
    </w:tbl>
    <w:p w14:paraId="6AA95D1F"/>
    <w:p w14:paraId="4312E394">
      <w:pPr>
        <w:pStyle w:val="5"/>
      </w:pPr>
      <w:r>
        <w:t>第 11 轮 — 调度提示词同步（1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3B1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460A15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5E23A9A0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294C221A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719428A2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283A990C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1AF8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2F471E">
            <w:pPr>
              <w:spacing w:after="0" w:line="240" w:lineRule="auto"/>
            </w:pPr>
            <w:r>
              <w:t>18</w:t>
            </w:r>
          </w:p>
        </w:tc>
        <w:tc>
          <w:tcPr>
            <w:tcW w:w="1728" w:type="dxa"/>
          </w:tcPr>
          <w:p w14:paraId="30B6D94C">
            <w:pPr>
              <w:spacing w:after="0" w:line="240" w:lineRule="auto"/>
            </w:pPr>
            <w:r>
              <w:t>host_dispatch 提示词缺少 S（监督员）专员映射</w:t>
            </w:r>
          </w:p>
        </w:tc>
        <w:tc>
          <w:tcPr>
            <w:tcW w:w="1728" w:type="dxa"/>
          </w:tcPr>
          <w:p w14:paraId="24465BB2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376ECD4A">
            <w:pPr>
              <w:spacing w:after="0" w:line="240" w:lineRule="auto"/>
            </w:pPr>
            <w:r>
              <w:t>www_core.py</w:t>
            </w:r>
          </w:p>
        </w:tc>
        <w:tc>
          <w:tcPr>
            <w:tcW w:w="1728" w:type="dxa"/>
          </w:tcPr>
          <w:p w14:paraId="78596007">
            <w:pPr>
              <w:spacing w:after="0" w:line="240" w:lineRule="auto"/>
            </w:pPr>
            <w:r>
              <w:t>在专员映射中添加 "S-监督(评分/质量/评估)"</w:t>
            </w:r>
          </w:p>
        </w:tc>
      </w:tr>
    </w:tbl>
    <w:p w14:paraId="399075C7"/>
    <w:p w14:paraId="0C5FBB25">
      <w:pPr>
        <w:pStyle w:val="5"/>
      </w:pPr>
      <w:r>
        <w:t>第 12 轮 — UI 自适应宽度适配（4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2395"/>
        <w:gridCol w:w="1561"/>
        <w:gridCol w:w="1630"/>
        <w:gridCol w:w="1706"/>
      </w:tblGrid>
      <w:tr w14:paraId="487F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98460E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5B39FE35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728" w:type="dxa"/>
          </w:tcPr>
          <w:p w14:paraId="1F835182">
            <w:pPr>
              <w:spacing w:after="0" w:line="240" w:lineRule="auto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w="1728" w:type="dxa"/>
          </w:tcPr>
          <w:p w14:paraId="7CFE1274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728" w:type="dxa"/>
          </w:tcPr>
          <w:p w14:paraId="451BB270">
            <w:pPr>
              <w:spacing w:after="0" w:line="240" w:lineRule="auto"/>
            </w:pPr>
            <w:r>
              <w:rPr>
                <w:b/>
                <w:sz w:val="20"/>
              </w:rPr>
              <w:t>整改内容</w:t>
            </w:r>
          </w:p>
        </w:tc>
      </w:tr>
      <w:tr w14:paraId="2B0A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ADDDEF">
            <w:pPr>
              <w:spacing w:after="0" w:line="240" w:lineRule="auto"/>
            </w:pPr>
            <w:r>
              <w:t>19</w:t>
            </w:r>
          </w:p>
        </w:tc>
        <w:tc>
          <w:tcPr>
            <w:tcW w:w="1728" w:type="dxa"/>
          </w:tcPr>
          <w:p w14:paraId="0D3E2D47">
            <w:pPr>
              <w:spacing w:after="0" w:line="240" w:lineRule="auto"/>
            </w:pPr>
            <w:r>
              <w:t>ChatBubble 文本 wraplength 硬编码为 520px</w:t>
            </w:r>
          </w:p>
        </w:tc>
        <w:tc>
          <w:tcPr>
            <w:tcW w:w="1728" w:type="dxa"/>
          </w:tcPr>
          <w:p w14:paraId="700B9B02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6FD43869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24BD9D74">
            <w:pPr>
              <w:spacing w:after="0" w:line="240" w:lineRule="auto"/>
            </w:pPr>
            <w:r>
              <w:t>改为 wrap_width 参数，根据 chat_scroll 实时宽度动态计算</w:t>
            </w:r>
          </w:p>
        </w:tc>
      </w:tr>
      <w:tr w14:paraId="750D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85D536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04F088D0">
            <w:pPr>
              <w:spacing w:after="0" w:line="240" w:lineRule="auto"/>
            </w:pPr>
            <w:r>
              <w:t>SystemBubble 文本 wraplength 硬编码为 780px</w:t>
            </w:r>
          </w:p>
        </w:tc>
        <w:tc>
          <w:tcPr>
            <w:tcW w:w="1728" w:type="dxa"/>
          </w:tcPr>
          <w:p w14:paraId="3B7F08A3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08177C01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58BA412F">
            <w:pPr>
              <w:spacing w:after="0" w:line="240" w:lineRule="auto"/>
            </w:pPr>
            <w:r>
              <w:t>同上</w:t>
            </w:r>
          </w:p>
        </w:tc>
      </w:tr>
      <w:tr w14:paraId="768B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E5CC2D">
            <w:pPr>
              <w:spacing w:after="0" w:line="240" w:lineRule="auto"/>
            </w:pPr>
            <w:r>
              <w:t>21</w:t>
            </w:r>
          </w:p>
        </w:tc>
        <w:tc>
          <w:tcPr>
            <w:tcW w:w="1728" w:type="dxa"/>
          </w:tcPr>
          <w:p w14:paraId="2A829E5E">
            <w:pPr>
              <w:spacing w:after="0" w:line="240" w:lineRule="auto"/>
            </w:pPr>
            <w:r>
              <w:t>_add_reasoning_bubble 思考过程 wraplength 硬编码为 780px</w:t>
            </w:r>
          </w:p>
        </w:tc>
        <w:tc>
          <w:tcPr>
            <w:tcW w:w="1728" w:type="dxa"/>
          </w:tcPr>
          <w:p w14:paraId="0C589DF3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625B71C0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7606B524">
            <w:pPr>
              <w:spacing w:after="0" w:line="240" w:lineRule="auto"/>
            </w:pPr>
            <w:r>
              <w:t>同上</w:t>
            </w:r>
          </w:p>
        </w:tc>
      </w:tr>
      <w:tr w14:paraId="14E8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F16F67">
            <w:pPr>
              <w:spacing w:after="0" w:line="240" w:lineRule="auto"/>
            </w:pPr>
            <w:r>
              <w:t>22</w:t>
            </w:r>
          </w:p>
        </w:tc>
        <w:tc>
          <w:tcPr>
            <w:tcW w:w="1728" w:type="dxa"/>
          </w:tcPr>
          <w:p w14:paraId="6138AEBA">
            <w:pPr>
              <w:spacing w:after="0" w:line="240" w:lineRule="auto"/>
            </w:pPr>
            <w:r>
              <w:t>_add_user_msg / _add_bot_msg / _add_system_msg 调用方未传递动态宽度</w:t>
            </w:r>
          </w:p>
        </w:tc>
        <w:tc>
          <w:tcPr>
            <w:tcW w:w="1728" w:type="dxa"/>
          </w:tcPr>
          <w:p w14:paraId="725D5DC3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40CED0E4">
            <w:pPr>
              <w:spacing w:after="0" w:line="240" w:lineRule="auto"/>
            </w:pPr>
            <w:r>
              <w:t>main.py</w:t>
            </w:r>
          </w:p>
        </w:tc>
        <w:tc>
          <w:tcPr>
            <w:tcW w:w="1728" w:type="dxa"/>
          </w:tcPr>
          <w:p w14:paraId="181D872A">
            <w:pPr>
              <w:spacing w:after="0" w:line="240" w:lineRule="auto"/>
            </w:pPr>
            <w:r>
              <w:t>全部添加 winfo_width() 动态计算逻辑</w:t>
            </w:r>
          </w:p>
        </w:tc>
      </w:tr>
    </w:tbl>
    <w:p w14:paraId="79A99238"/>
    <w:p w14:paraId="32B39022">
      <w:r>
        <w:t>──────────────────────────────────────────────────</w:t>
      </w:r>
    </w:p>
    <w:p w14:paraId="7ACEBDB3">
      <w:pPr>
        <w:pStyle w:val="4"/>
      </w:pPr>
      <w:r>
        <w:t>三、整改统计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17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8B571A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2A45CA8C">
            <w:pPr>
              <w:spacing w:after="0" w:line="240" w:lineRule="auto"/>
            </w:pPr>
            <w:r>
              <w:rPr>
                <w:b/>
                <w:sz w:val="20"/>
              </w:rPr>
              <w:t>数量</w:t>
            </w:r>
          </w:p>
        </w:tc>
      </w:tr>
      <w:tr w14:paraId="2BB90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C9102C">
            <w:pPr>
              <w:spacing w:after="0" w:line="240" w:lineRule="auto"/>
            </w:pPr>
            <w:r>
              <w:t>高严重度问题</w:t>
            </w:r>
          </w:p>
        </w:tc>
        <w:tc>
          <w:tcPr>
            <w:tcW w:w="4320" w:type="dxa"/>
          </w:tcPr>
          <w:p w14:paraId="2168503A">
            <w:pPr>
              <w:spacing w:after="0" w:line="240" w:lineRule="auto"/>
            </w:pPr>
            <w:r>
              <w:t>4</w:t>
            </w:r>
          </w:p>
        </w:tc>
      </w:tr>
      <w:tr w14:paraId="042E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3CD4B9">
            <w:pPr>
              <w:spacing w:after="0" w:line="240" w:lineRule="auto"/>
            </w:pPr>
            <w:r>
              <w:t>中严重度问题</w:t>
            </w:r>
          </w:p>
        </w:tc>
        <w:tc>
          <w:tcPr>
            <w:tcW w:w="4320" w:type="dxa"/>
          </w:tcPr>
          <w:p w14:paraId="4500A60D">
            <w:pPr>
              <w:spacing w:after="0" w:line="240" w:lineRule="auto"/>
            </w:pPr>
            <w:r>
              <w:t>15</w:t>
            </w:r>
          </w:p>
        </w:tc>
      </w:tr>
      <w:tr w14:paraId="0C02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A68BB9">
            <w:pPr>
              <w:spacing w:after="0" w:line="240" w:lineRule="auto"/>
            </w:pPr>
            <w:r>
              <w:t>低严重度问题</w:t>
            </w:r>
          </w:p>
        </w:tc>
        <w:tc>
          <w:tcPr>
            <w:tcW w:w="4320" w:type="dxa"/>
          </w:tcPr>
          <w:p w14:paraId="361AD259">
            <w:pPr>
              <w:spacing w:after="0" w:line="240" w:lineRule="auto"/>
            </w:pPr>
            <w:r>
              <w:t>3</w:t>
            </w:r>
          </w:p>
        </w:tc>
      </w:tr>
      <w:tr w14:paraId="3A2E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C606B5">
            <w:pPr>
              <w:spacing w:after="0" w:line="240" w:lineRule="auto"/>
            </w:pPr>
            <w:r>
              <w:t>合计</w:t>
            </w:r>
          </w:p>
        </w:tc>
        <w:tc>
          <w:tcPr>
            <w:tcW w:w="4320" w:type="dxa"/>
          </w:tcPr>
          <w:p w14:paraId="28E3EF41">
            <w:pPr>
              <w:spacing w:after="0" w:line="240" w:lineRule="auto"/>
            </w:pPr>
            <w:r>
              <w:t>22</w:t>
            </w:r>
          </w:p>
        </w:tc>
      </w:tr>
      <w:tr w14:paraId="19B4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4B3AEA">
            <w:pPr>
              <w:spacing w:after="0" w:line="240" w:lineRule="auto"/>
            </w:pPr>
            <w:r>
              <w:t>审查轮次</w:t>
            </w:r>
          </w:p>
        </w:tc>
        <w:tc>
          <w:tcPr>
            <w:tcW w:w="4320" w:type="dxa"/>
          </w:tcPr>
          <w:p w14:paraId="7BCE9C08">
            <w:pPr>
              <w:spacing w:after="0" w:line="240" w:lineRule="auto"/>
            </w:pPr>
            <w:r>
              <w:t>12</w:t>
            </w:r>
          </w:p>
        </w:tc>
      </w:tr>
      <w:tr w14:paraId="7E9D5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EA58F1">
            <w:pPr>
              <w:spacing w:after="0" w:line="240" w:lineRule="auto"/>
            </w:pPr>
            <w:r>
              <w:t>涉及文件</w:t>
            </w:r>
          </w:p>
        </w:tc>
        <w:tc>
          <w:tcPr>
            <w:tcW w:w="4320" w:type="dxa"/>
          </w:tcPr>
          <w:p w14:paraId="7D2193DE">
            <w:pPr>
              <w:spacing w:after="0" w:line="240" w:lineRule="auto"/>
            </w:pPr>
            <w:r>
              <w:t>6（main.py / www_core.py / config.py / install_www.py / requirements.txt / README.md）</w:t>
            </w:r>
          </w:p>
        </w:tc>
      </w:tr>
    </w:tbl>
    <w:p w14:paraId="2CDE5FDA"/>
    <w:p w14:paraId="79189061">
      <w:r>
        <w:t>──────────────────────────────────────────────────</w:t>
      </w:r>
    </w:p>
    <w:p w14:paraId="40F07B1D">
      <w:pPr>
        <w:pStyle w:val="4"/>
      </w:pPr>
      <w:r>
        <w:t>四、主要改进亮点</w:t>
      </w:r>
    </w:p>
    <w:p w14:paraId="24C0C35F">
      <w:pPr>
        <w:pStyle w:val="14"/>
      </w:pPr>
      <w:r>
        <w:rPr>
          <w:b/>
        </w:rPr>
        <w:t>安装安全性</w:t>
      </w:r>
      <w:r>
        <w:t>：默认安装路径从 C:\Program Files\ 系统保护目录改为用户目录，避免 UAC 权限问题</w:t>
      </w:r>
    </w:p>
    <w:p w14:paraId="467F9FCC">
      <w:pPr>
        <w:pStyle w:val="14"/>
      </w:pPr>
      <w:r>
        <w:rPr>
          <w:b/>
        </w:rPr>
        <w:t>依赖完整性</w:t>
      </w:r>
      <w:r>
        <w:t xml:space="preserve">：补充了 customtkinter / Pillow / psutil 等核心依赖声明，确保 </w:t>
      </w:r>
      <w:r>
        <w:rPr>
          <w:rFonts w:ascii="Consolas" w:hAnsi="Consolas"/>
          <w:sz w:val="18"/>
        </w:rPr>
        <w:t>pip install -r requirements.txt</w:t>
      </w:r>
      <w:r>
        <w:t xml:space="preserve"> 可一键部署</w:t>
      </w:r>
    </w:p>
    <w:p w14:paraId="1F45A1FF">
      <w:pPr>
        <w:pStyle w:val="14"/>
      </w:pPr>
      <w:r>
        <w:rPr>
          <w:b/>
        </w:rPr>
        <w:t>运行时健壮性</w:t>
      </w:r>
      <w:r>
        <w:t>：</w:t>
      </w:r>
      <w:r>
        <w:rPr>
          <w:rFonts w:ascii="Consolas" w:hAnsi="Consolas"/>
          <w:sz w:val="18"/>
        </w:rPr>
        <w:t>_process_next</w:t>
      </w:r>
      <w:r>
        <w:t xml:space="preserve"> 添加 30 秒超时保护，防止自检失败时无限递归</w:t>
      </w:r>
    </w:p>
    <w:p w14:paraId="4295B0C3">
      <w:pPr>
        <w:pStyle w:val="14"/>
      </w:pPr>
      <w:r>
        <w:rPr>
          <w:b/>
        </w:rPr>
        <w:t>数据一致性</w:t>
      </w:r>
      <w:r>
        <w:t>：修正 install_www.py 中全部 7 个人格的角色名与模型映射，与 config.py 完全对齐</w:t>
      </w:r>
    </w:p>
    <w:p w14:paraId="6D6B5315">
      <w:pPr>
        <w:pStyle w:val="14"/>
      </w:pPr>
      <w:r>
        <w:rPr>
          <w:b/>
        </w:rPr>
        <w:t>UI 自适应</w:t>
      </w:r>
      <w:r>
        <w:t>：所有气泡组件的文本换行宽度从硬编码改为窗口宽度动态计算，适配不同分辨率</w:t>
      </w:r>
    </w:p>
    <w:p w14:paraId="12780560">
      <w:pPr>
        <w:pStyle w:val="14"/>
      </w:pPr>
      <w:r>
        <w:rPr>
          <w:b/>
        </w:rPr>
        <w:t>生产就绪</w:t>
      </w:r>
      <w:r>
        <w:t>：移除全部生产环境调试 print（超过 15 处），减少控制台噪音并降低日志泄露风险</w:t>
      </w:r>
    </w:p>
    <w:p w14:paraId="37661EC0">
      <w:pPr>
        <w:pStyle w:val="14"/>
      </w:pPr>
      <w:r>
        <w:rPr>
          <w:b/>
        </w:rPr>
        <w:t>文档清洁</w:t>
      </w:r>
      <w:r>
        <w:t>：移除 README.md 中的 AIGC 追踪元数据水印</w:t>
      </w:r>
    </w:p>
    <w:p w14:paraId="3035A148">
      <w:pPr>
        <w:pStyle w:val="14"/>
      </w:pPr>
      <w:r>
        <w:rPr>
          <w:b/>
        </w:rPr>
        <w:t>下载降级</w:t>
      </w:r>
      <w:r>
        <w:t>：install_www.py 在无下载 URL 时给出清晰提示而非静默失败</w:t>
      </w:r>
    </w:p>
    <w:p w14:paraId="41D0A488">
      <w:r>
        <w:t>──────────────────────────────────────────────────</w:t>
      </w:r>
    </w:p>
    <w:p w14:paraId="21992DEC">
      <w:pPr>
        <w:jc w:val="left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C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857</Words>
  <Characters>1798</Characters>
  <Lines>0</Lines>
  <Paragraphs>0</Paragraphs>
  <TotalTime>0</TotalTime>
  <ScaleCrop>false</ScaleCrop>
  <LinksUpToDate>false</LinksUpToDate>
  <CharactersWithSpaces>1975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WPS_1648190821</cp:lastModifiedBy>
  <dcterms:modified xsi:type="dcterms:W3CDTF">2026-07-12T20:16:06Z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27473ac333220fffa223537e117ab992_fc3ef4217e2a11f18d11525400e6dd8f","ReservedCode1":"4sUoWH77rRnbsrckL2peJOyyEtvMsKLe4yUz57YpqKsQ5gFdvjCHjfqUMZjOL78ShdkVojq/Ypf2inA8jrM2sYvRmsD9JZ/GZogbDlGsWF25pCnIxX5EhZE0flsohpsH39ypXY/jOYF41gUsqI3mwAxkfWLUzCoVJfmhaw2RmiSqwd7za8t2/ujag64=","ContentPropagator":"001191440300708461136T1XGW3","PropagateID":"27473ac333220fffa223537e117ab992_fc3ef4217e2a11f18d11525400e6dd8f","ReservedCode2":"4sUoWH77rRnbsrckL2peJOyyEtvMsKLe4yUz57YpqKsQ5gFdvjCHjfqUMZjOL78ShdkVojq/Ypf2inA8jrM2sYvRmsD9JZ/GZogbDlGsWF25pCnIxX5EhZE0flsohpsH39ypXY/jOYF41gUsqI3mwAxkfWLUzCoVJfmhaw2RmiSqwd7za8t2/ujag64="}</vt:lpwstr>
  </property>
  <property fmtid="{D5CDD505-2E9C-101B-9397-08002B2CF9AE}" pid="3" name="KSOTemplateDocerSaveRecord">
    <vt:lpwstr>eyJoZGlkIjoiNjIwOTE5NzdjN2ZlYjcwYzgzNjNjOWYyODAzNGY3MzUiLCJ1c2VySWQiOiIxMzUwNzY3Mzc4In0=</vt:lpwstr>
  </property>
  <property fmtid="{D5CDD505-2E9C-101B-9397-08002B2CF9AE}" pid="4" name="KSOProductBuildVer">
    <vt:lpwstr>2052-12.1.0.26895</vt:lpwstr>
  </property>
  <property fmtid="{D5CDD505-2E9C-101B-9397-08002B2CF9AE}" pid="5" name="ICV">
    <vt:lpwstr>CB9DF5F2DC15469F9008242410632312_12</vt:lpwstr>
  </property>
</Properties>
</file>