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2725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201205</w:t>
      </w:r>
    </w:p>
    <w:p w14:paraId="799605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4、等成本线的斜率取决于：A </w:t>
      </w:r>
    </w:p>
    <w:p w14:paraId="4C46297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投入要素的相对价格  b. 销售收入 c. 厂商的技术水平  d. 商品是正常品还是低档商品 </w:t>
      </w:r>
    </w:p>
    <w:p w14:paraId="4C5A5B3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3D2F6B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5、假定玉米市场的需求是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u w:val="single"/>
          <w:lang w:val="en-US" w:eastAsia="zh-CN" w:bidi="ar"/>
        </w:rPr>
        <w:t>缺乏弹性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的，玉米的产量等于销售量且等于需求量，恶劣的气候 </w:t>
      </w:r>
    </w:p>
    <w:p w14:paraId="2C6985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条件使玉米产量下降 20%，在这种情况下：c </w:t>
      </w:r>
    </w:p>
    <w:p w14:paraId="003B9D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玉米生产者的收入减少，因为玉米产量下降 20% </w:t>
      </w:r>
    </w:p>
    <w:p w14:paraId="315E592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b. 玉米生产者的收入增加，因为玉米价格上升低于 20% </w:t>
      </w:r>
    </w:p>
    <w:p w14:paraId="44A804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c. 玉米生产者的收入增加，因为玉米价格上升超过 20% </w:t>
      </w:r>
    </w:p>
    <w:p w14:paraId="22A29A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d. 玉米生产者的收入变化无法确定 </w:t>
      </w:r>
    </w:p>
    <w:p w14:paraId="27BD27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3E336A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6、需求和供给曲线长期而言比短期而言________________,意味着需求和供给曲线的移动在 </w:t>
      </w:r>
    </w:p>
    <w:p w14:paraId="607FC1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短期较多体现在_______,而在长期则较多体现在__________ C</w:t>
      </w:r>
    </w:p>
    <w:p w14:paraId="4A01B7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具有较大价格弹性，量，价格   b. 具有较小价格弹性，价格，量 </w:t>
      </w:r>
    </w:p>
    <w:p w14:paraId="304BE3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c. 具有较大价格弹性，价格，量  d. 具有较小价格弹性，量，价格 </w:t>
      </w:r>
    </w:p>
    <w:p w14:paraId="680F452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</w:p>
    <w:p w14:paraId="1110F7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9、完全竞争厂商的短期供给曲线应该是：A </w:t>
      </w:r>
    </w:p>
    <w:p w14:paraId="1B780BD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SMC 曲线上超过停止营业点的部分  b. SMC 曲线上超过收支相抵点的部分 </w:t>
      </w:r>
    </w:p>
    <w:p w14:paraId="09F8C0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c. SAC 曲线的上升部分  d. SMC 曲线的上升部分 </w:t>
      </w:r>
    </w:p>
    <w:p w14:paraId="776C5BD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</w:p>
    <w:p w14:paraId="37679A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11、当需求是下列那种情况时，垄断企业把价格定在高出边际成本很多的水平上？ B</w:t>
      </w:r>
    </w:p>
    <w:p w14:paraId="21082D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a. 富有弹性  b. 缺乏弹性  c. 单位弹性  d. 完全有弹性</w:t>
      </w:r>
    </w:p>
    <w:p w14:paraId="267F16D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</w:p>
    <w:p w14:paraId="3614FF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14、消费者价格指数与生产价格指数不同是因为：A </w:t>
      </w:r>
    </w:p>
    <w:p w14:paraId="408EB3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使用不同的商品组合  b. 使用不同的价格测量方法 </w:t>
      </w:r>
    </w:p>
    <w:p w14:paraId="3ACA69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c. 是由不同的政府机构计算的  d. 使用不同的基年价格数值 </w:t>
      </w:r>
    </w:p>
    <w:p w14:paraId="261308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</w:p>
    <w:p w14:paraId="7106DF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18、假设可支配收入增加 50 美元，消费支出增加 45 美元，那么边际消费倾向是：C </w:t>
      </w:r>
    </w:p>
    <w:p w14:paraId="21107A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0.05   b. 0.10  c. 0.90  d. 1.00 </w:t>
      </w:r>
    </w:p>
    <w:p w14:paraId="394F95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727B7BC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19、假设在以不存在政府的封闭经济中，边际消费倾向为 0.8，在短期均衡分析中，要使均 </w:t>
      </w:r>
    </w:p>
    <w:p w14:paraId="691A09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衡水平的国民收入增加 4 亿美元，投资要增加多少？ A</w:t>
      </w:r>
    </w:p>
    <w:p w14:paraId="0FA1EB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8000 万美元  b. 1 亿美元  c. 2 亿美元  d. 3.2 亿美元 </w:t>
      </w:r>
    </w:p>
    <w:p w14:paraId="2769848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</w:p>
    <w:p w14:paraId="53622C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21、为了增加货币供给，中央银行会使用_______的方法： B</w:t>
      </w:r>
    </w:p>
    <w:p w14:paraId="173D45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提高商业银行向中央银行借款要支付的利率   b. 降低法定准备金率 </w:t>
      </w:r>
    </w:p>
    <w:p w14:paraId="330677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c. 提高贴现率  d. 出售政府债券</w:t>
      </w:r>
    </w:p>
    <w:p w14:paraId="10DCB0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0298F5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23、成本推动型的通货膨胀是由下何种情况引起的？D </w:t>
      </w:r>
    </w:p>
    <w:p w14:paraId="02CC2F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总需求曲线向右移动  b. 总需求曲线向左移动 </w:t>
      </w:r>
    </w:p>
    <w:p w14:paraId="65A2A3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c. 总需求曲线或总供给曲线均没有移动 d. 总供给曲线向左移动 </w:t>
      </w:r>
    </w:p>
    <w:p w14:paraId="61A67E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47A792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25、某国的 GDP 小于 GNP，说明该国公民从境外取得的收入比境外公民从该国取得的收 </w:t>
      </w:r>
    </w:p>
    <w:p w14:paraId="46FA30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入 。 A</w:t>
      </w:r>
    </w:p>
    <w:p w14:paraId="1F42D0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a．大  b．小  c．相同  d．可能大，也可能小 </w:t>
      </w:r>
    </w:p>
    <w:p w14:paraId="41AA0BB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20221029</w:t>
      </w:r>
    </w:p>
    <w:p w14:paraId="14ED7B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2、市场供给曲线: A</w:t>
      </w:r>
    </w:p>
    <w:p w14:paraId="5C760D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是所有厂商供给曲线的水平相加 b. 比任何厂商的供给曲线更缺乏弹性 </w:t>
      </w:r>
    </w:p>
    <w:p w14:paraId="337C3D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c. 是最后进入市场的厂商的边际成本曲线 d. 总是水平的</w:t>
      </w:r>
    </w:p>
    <w:p w14:paraId="0216BF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7D578A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8、若会计在计算利润时，不考虑机会成本：A </w:t>
      </w:r>
    </w:p>
    <w:p w14:paraId="1CB01F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报告中的利润相对经济利润被高估了   b. 报告中的利润相对经济利润被低估了 </w:t>
      </w:r>
    </w:p>
    <w:p w14:paraId="3C9CCF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c. 经济利润大于会计利润   d. 经济利润相对于其实际利润被低估了</w:t>
      </w:r>
    </w:p>
    <w:p w14:paraId="1CFFFC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5F4D4B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10、垄断竞争的行业将不断有新企业进入，直到需求曲线刚好接触到：A </w:t>
      </w:r>
    </w:p>
    <w:p w14:paraId="580382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a. 边际成本曲线 b. 平均成本曲线 c. 平均不变成本曲线 d. 总成本曲线</w:t>
      </w:r>
    </w:p>
    <w:p w14:paraId="0D98DCA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202305</w:t>
      </w:r>
    </w:p>
    <w:p w14:paraId="664CFB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15、当通货膨胀率突然上升时， _____的境遇变好了， _______的境遇变坏了。C </w:t>
      </w:r>
    </w:p>
    <w:p w14:paraId="3035DD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a. 债权人，储蓄者 b. 储蓄者，债务人 c. 债务人，债权人 d. 债权人，债务人</w:t>
      </w:r>
    </w:p>
    <w:p w14:paraId="14E01A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0D6589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17、利率上升： B</w:t>
      </w:r>
    </w:p>
    <w:p w14:paraId="340959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将减少投资项目的现期贴现值，使其中更多的项目盈利 </w:t>
      </w:r>
    </w:p>
    <w:p w14:paraId="1ABCFE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b. 将减少投资项目的现期贴现值，使其中更少的项目盈利 </w:t>
      </w:r>
    </w:p>
    <w:p w14:paraId="06B0072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c. 对投资项目的现期贴现值没有影响 </w:t>
      </w:r>
    </w:p>
    <w:p w14:paraId="3F43BB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d. 将增加投资项目的现期贴现值，使其中更多的项目盈利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47CBC6A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202307</w:t>
      </w:r>
    </w:p>
    <w:p w14:paraId="2425C1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4、安妮只买酒杯和美味匹萨饼，如果酒杯的价格上涨，那么: C</w:t>
      </w:r>
    </w:p>
    <w:p w14:paraId="343E99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a.收入效应和替代效应都引起匹萨饼消费的上升</w:t>
      </w:r>
    </w:p>
    <w:p w14:paraId="1E651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b.收入效应和昌代效应都引起匹萨饼消费的下降</w:t>
      </w:r>
    </w:p>
    <w:p w14:paraId="568765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c.收入效应使比萨饼的消费上升，但替代效应使之减少</w:t>
      </w:r>
    </w:p>
    <w:p w14:paraId="45C15A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d.替代效应引起匹萨饼消费上升，但收入效应的作用相反</w:t>
      </w:r>
    </w:p>
    <w:p w14:paraId="7D7C4A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</w:p>
    <w:p w14:paraId="7EB9F5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7、短期内边际产量最高点对应于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</w:rPr>
        <w:t>A</w:t>
      </w:r>
    </w:p>
    <w:p w14:paraId="02D2B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a.边际成本最低点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</w:rPr>
        <w:t>b.平均成本最低点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</w:rPr>
        <w:t>c.平均可变成本最低点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</w:rPr>
        <w:t>d.平均产量最高点</w:t>
      </w:r>
    </w:p>
    <w:p w14:paraId="4616DB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</w:p>
    <w:p w14:paraId="3604C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9、一个利润最大化的、不完全竞争的企业对劳动的需求曲线是向下倾斜的，因为当劳动和,产量增加时</w:t>
      </w:r>
    </w:p>
    <w:p w14:paraId="2AB361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a.劳动的边际产品减少，边际收益保持不变，因此，两者相乘得到一条斜率为负的曲线</w:t>
      </w:r>
    </w:p>
    <w:p w14:paraId="565CB3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b.劳动的边际产品保持不变，边际收益下降，因此，两者相乘得到一条料率为负的曲线</w:t>
      </w:r>
    </w:p>
    <w:p w14:paraId="0BB36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c.劳动的边际产品和增加一单位产品带来的边际收益都下降，因此，两者相乘得到一条率为负的曲线</w:t>
      </w:r>
    </w:p>
    <w:p w14:paraId="0C9D03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d.劳动的边际产品减少，产品价格保持不变，因此，两者相乘得到一条斜率为负的曲线</w:t>
      </w:r>
    </w:p>
    <w:p w14:paraId="1A3243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</w:p>
    <w:p w14:paraId="4E17A6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14、利率下降：</w:t>
      </w:r>
    </w:p>
    <w:p w14:paraId="56728F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a.将减少投资项目的现期贴现值，使其中更多的项目盈利</w:t>
      </w:r>
    </w:p>
    <w:p w14:paraId="628DF8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b.将减少投资项目的现期贴现值，使其中更少的项目盈利</w:t>
      </w:r>
    </w:p>
    <w:p w14:paraId="123A8A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c.对投资项目的现期贴现值没有影响</w:t>
      </w:r>
    </w:p>
    <w:p w14:paraId="2A7DD7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d.将增加投资项目的现期贴现值，使其中更多的项目盈利</w:t>
      </w:r>
    </w:p>
    <w:p w14:paraId="45E1D0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</w:p>
    <w:p w14:paraId="40D6AA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15、利率和收入的组合出现在IS曲线上方、LM曲线的下方，表示</w:t>
      </w:r>
    </w:p>
    <w:p w14:paraId="381810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a.投资小于储蓄且货币需求小于货币供给</w:t>
      </w:r>
    </w:p>
    <w:p w14:paraId="43B7D6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b.投资小于储蓄且货币需求大于货币供给</w:t>
      </w:r>
    </w:p>
    <w:p w14:paraId="7FACC5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c.投资大于储蓄且货币需求小于货币供给</w:t>
      </w:r>
    </w:p>
    <w:p w14:paraId="3618A2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d.投资大于储蓄且货币需求大于货币供给</w:t>
      </w:r>
    </w:p>
    <w:p w14:paraId="3B0E6E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</w:p>
    <w:p w14:paraId="6997D6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16、假设在封闭经济中，自发消费是0.25亿美元，投资是0.5亿美元，政府开支是1.25亿美元，税率是0.25,相对于可支配收入的边际消费倾向是0.80。均衡水平的国民收入是：</w:t>
      </w:r>
    </w:p>
    <w:p w14:paraId="3C2C73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a.2亿美元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 xml:space="preserve">b.4亿美元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 xml:space="preserve">c.5亿美元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d.6亿美元</w:t>
      </w:r>
    </w:p>
    <w:p w14:paraId="3359E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</w:p>
    <w:p w14:paraId="640785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17、菲利普斯曲线：</w:t>
      </w:r>
    </w:p>
    <w:p w14:paraId="773100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a具有负的斜率，这表明当失业率上升时，通货膨胀率会上升</w:t>
      </w:r>
    </w:p>
    <w:p w14:paraId="0CA6D5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b.具有负的名率，这表明当失业率上升时，通货膨胀率会下降</w:t>
      </w:r>
    </w:p>
    <w:p w14:paraId="52E2A8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c.具有正的料丰，这表明当失业率上升时，通货膨胀率会下降</w:t>
      </w:r>
    </w:p>
    <w:p w14:paraId="0DB788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rPr>
          <w:rFonts w:hint="eastAsia" w:ascii="宋体" w:hAnsi="宋体" w:eastAsia="宋体" w:cs="宋体"/>
          <w:sz w:val="18"/>
          <w:szCs w:val="18"/>
        </w:rPr>
        <w:t>d.其有正的斜率。这表明当失业率上升时，通货脚胀率会上升</w:t>
      </w:r>
    </w:p>
    <w:p w14:paraId="121694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20、如果实际汇率为1.0,名义汇率是0.8(直接标价下),本国产品的价格水平为120,那么外国产品的价格水平是：</w:t>
      </w:r>
    </w:p>
    <w:p w14:paraId="77C24A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rPr>
          <w:rFonts w:hint="eastAsia" w:ascii="宋体" w:hAnsi="宋体" w:eastAsia="宋体" w:cs="宋体"/>
          <w:sz w:val="18"/>
          <w:szCs w:val="18"/>
        </w:rPr>
        <w:t>a.80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</w:rPr>
        <w:t>b.100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</w:rPr>
        <w:t>c.120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</w:rPr>
        <w:t>d.150</w:t>
      </w:r>
    </w:p>
    <w:p w14:paraId="3F0B030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</w:t>
      </w:r>
    </w:p>
    <w:p w14:paraId="064C3E3B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北京</w:t>
      </w:r>
    </w:p>
    <w:p w14:paraId="7D0184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1、一种投入生产的要素价格下降，一般会导致：</w:t>
      </w:r>
    </w:p>
    <w:p w14:paraId="053E0C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a. 供给量沿着供给曲线减少 b. 供给曲线左移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yellow"/>
          <w:lang w:val="en-US" w:eastAsia="zh-CN" w:bidi="ar"/>
        </w:rPr>
        <w:t>c供给曲线右移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d. 供给量沿着供给曲线增加</w:t>
      </w:r>
    </w:p>
    <w:p w14:paraId="01F4EC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4949F7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2、边际成本递增是____________的结果： </w:t>
      </w:r>
    </w:p>
    <w:p w14:paraId="0E2483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a. 规模经济 b. 规模不经济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highlight w:val="yellow"/>
          <w:lang w:val="en-US" w:eastAsia="zh-CN" w:bidi="ar"/>
        </w:rPr>
        <w:t xml:space="preserve">c. 边际收益递减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d. 边际收益递增</w:t>
      </w:r>
    </w:p>
    <w:p w14:paraId="19BA0A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588FFB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18.总需求曲线 AD 是一条。 </w:t>
      </w:r>
    </w:p>
    <w:p w14:paraId="252106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yellow"/>
          <w:lang w:val="en-US" w:eastAsia="zh-CN" w:bidi="ar"/>
        </w:rPr>
        <w:t xml:space="preserve">A．向右下方倾斜的曲线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B．向右上方倾斜的曲线 C．平行于数量的直线 D．垂直于数量轴的直线 </w:t>
      </w:r>
    </w:p>
    <w:p w14:paraId="6B139F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1F8A80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19.自发投资支出增加 10 亿美元，会使 IS 曲线： </w:t>
      </w:r>
    </w:p>
    <w:p w14:paraId="1D3F3D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A．右移 10 亿美元 B．左移 10 亿美元 </w:t>
      </w:r>
    </w:p>
    <w:p w14:paraId="6BE915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yellow"/>
          <w:lang w:val="en-US" w:eastAsia="zh-CN" w:bidi="ar"/>
        </w:rPr>
        <w:t xml:space="preserve">C．右移支出乘数乘以10亿美元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D．左移支出乘数乘以 10 亿美元 </w:t>
      </w:r>
    </w:p>
    <w:p w14:paraId="204361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21B465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20.假定货币需求为 L=KY-hr，货币供给增加 10 亿美元而其他条件不变，则会使 LM 曲线： </w:t>
      </w:r>
    </w:p>
    <w:p w14:paraId="308A95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A．右移 10 亿美元   B．右移 k 乘以 10 亿美元 </w:t>
      </w:r>
    </w:p>
    <w:p w14:paraId="3F153F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yellow"/>
          <w:lang w:val="en-US" w:eastAsia="zh-CN" w:bidi="ar"/>
        </w:rPr>
        <w:t xml:space="preserve">C．右移 10 亿美元除以 k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D．右移 k 除以 10 亿美元</w:t>
      </w:r>
    </w:p>
    <w:p w14:paraId="7DDC5F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30D6973E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深圳</w:t>
      </w:r>
    </w:p>
    <w:p w14:paraId="504522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1、下列情况中,应采取薄利多销策略的是：</w:t>
      </w:r>
    </w:p>
    <w:p w14:paraId="5CE2E5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a.价格弹性小于1时  b价格弹性等于1时  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yellow"/>
          <w:lang w:val="en-US" w:eastAsia="zh-CN"/>
        </w:rPr>
        <w:t>c价格弹性大于1时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d.任何时候</w:t>
      </w:r>
    </w:p>
    <w:p w14:paraId="5686BF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02BADE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6、边际产量(MP)等于平均产量(AP)的情况出现在</w:t>
      </w:r>
    </w:p>
    <w:p w14:paraId="1BB84B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a.MP最大时 </w:t>
      </w: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b.AP最大时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c.总产量(TP)最大时  d.总产量(TP)为0时</w:t>
      </w:r>
    </w:p>
    <w:p w14:paraId="36BA2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1EDB64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7、长期平均成本曲线呈U形，其根本原因是：</w:t>
      </w:r>
    </w:p>
    <w:p w14:paraId="61A5AE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a.短期平均成本曲线是U形的  b.边际收益递减</w:t>
      </w:r>
    </w:p>
    <w:p w14:paraId="39A8F0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c.规模收益递增-不变-递减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d.边际成本起初小于平均成本，之后大于平均成本</w:t>
      </w:r>
    </w:p>
    <w:p w14:paraId="40207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7EC93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8、劳动的边际产量收入是指：</w:t>
      </w:r>
    </w:p>
    <w:p w14:paraId="569C7F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a.增加一单位劳动而引起的产量的增加 </w:t>
      </w: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b.增加一单位劳动而引起的销售收入的增加</w:t>
      </w:r>
    </w:p>
    <w:p w14:paraId="1E9C8E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c.增加一单位劳动而引起的利润的增加 d.增加一单位劳动而引起的工人收入的增加</w:t>
      </w:r>
    </w:p>
    <w:p w14:paraId="37D42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5D6C5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9、如果工资率为每小时25元，劳动的边际产量收入为每小时40元，理性的生产者就会：</w:t>
      </w:r>
    </w:p>
    <w:p w14:paraId="7DFEE1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a.在生产中增加使用劳动 b.在生产中减少使用劳动</w:t>
      </w:r>
    </w:p>
    <w:p w14:paraId="6F96E7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c.在生产中使用的劳动不变 d.增加工资率</w:t>
      </w:r>
    </w:p>
    <w:p w14:paraId="55F3B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 w14:paraId="643712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12、LM曲线向右移动的原因是:</w:t>
      </w:r>
    </w:p>
    <w:p w14:paraId="4A8E54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a.名义利率下降 b.国民收入增加 c.货币需求增加 </w:t>
      </w: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d.货币供给增加</w:t>
      </w:r>
    </w:p>
    <w:p w14:paraId="0C7927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13E54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15、投资是总支出的组成部分,以下哪一项不能算是投资的一部分?</w:t>
      </w:r>
    </w:p>
    <w:p w14:paraId="7544C9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a.购买一支股票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b.购买新机器   c.扩建已有的工厂  d. 增加存货水平</w:t>
      </w:r>
    </w:p>
    <w:p w14:paraId="30039B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1DC7E7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16、在IS曲线的右侧和LM曲线的左侧:</w:t>
      </w:r>
    </w:p>
    <w:p w14:paraId="7932D7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a. I&gt;S,L&gt;M  b.I&gt;S,L&lt;M  c. I&lt;S,L&gt;M  </w:t>
      </w: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d.I&lt;S,L&lt;M</w:t>
      </w:r>
    </w:p>
    <w:p w14:paraId="2C31BD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 w14:paraId="157647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17、成本推动型的通货膨胀是由下何种情况引起的?</w:t>
      </w:r>
    </w:p>
    <w:p w14:paraId="10A2C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a.总需求曲线向右移动 b.总需求曲线向左移动</w:t>
      </w:r>
    </w:p>
    <w:p w14:paraId="331D71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c.总需求曲线或总供给曲线均没有移动 d.总供给曲线向左移动</w:t>
      </w:r>
    </w:p>
    <w:p w14:paraId="27BA8A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 w14:paraId="5BB949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20、以下哪一项不是自动稳定器?  a.收入税 b.失业保险 c.国防开支 d.社会保障福利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0NjFiMzEyYjA1MTkxMzE4MzdhYjlhNTllMGM4Y2QifQ=="/>
  </w:docVars>
  <w:rsids>
    <w:rsidRoot w:val="00000000"/>
    <w:rsid w:val="00444217"/>
    <w:rsid w:val="00A42231"/>
    <w:rsid w:val="00F1191B"/>
    <w:rsid w:val="017D4F5C"/>
    <w:rsid w:val="01AC59EF"/>
    <w:rsid w:val="03221619"/>
    <w:rsid w:val="04DA0737"/>
    <w:rsid w:val="05740860"/>
    <w:rsid w:val="061416A1"/>
    <w:rsid w:val="067F40F5"/>
    <w:rsid w:val="06872D56"/>
    <w:rsid w:val="08346591"/>
    <w:rsid w:val="09944001"/>
    <w:rsid w:val="0BB52F3C"/>
    <w:rsid w:val="0CB101B0"/>
    <w:rsid w:val="0CFB767D"/>
    <w:rsid w:val="0D1A2F3A"/>
    <w:rsid w:val="0D200E92"/>
    <w:rsid w:val="0D450893"/>
    <w:rsid w:val="0D693C54"/>
    <w:rsid w:val="0DD52EAB"/>
    <w:rsid w:val="0E303356"/>
    <w:rsid w:val="0FE80FB7"/>
    <w:rsid w:val="110559D0"/>
    <w:rsid w:val="11531CE4"/>
    <w:rsid w:val="11B639CF"/>
    <w:rsid w:val="12BE7E49"/>
    <w:rsid w:val="13C7475D"/>
    <w:rsid w:val="1541668C"/>
    <w:rsid w:val="15CE69EA"/>
    <w:rsid w:val="161B15A8"/>
    <w:rsid w:val="16FA2753"/>
    <w:rsid w:val="177F74FC"/>
    <w:rsid w:val="18510A99"/>
    <w:rsid w:val="18583BD5"/>
    <w:rsid w:val="18A4506D"/>
    <w:rsid w:val="18FC6C57"/>
    <w:rsid w:val="1AD875EF"/>
    <w:rsid w:val="1AF75928"/>
    <w:rsid w:val="1BB04D0E"/>
    <w:rsid w:val="1C032DB0"/>
    <w:rsid w:val="1C073510"/>
    <w:rsid w:val="1CF31A47"/>
    <w:rsid w:val="1DE05F81"/>
    <w:rsid w:val="1E2F6AC2"/>
    <w:rsid w:val="1E8E1852"/>
    <w:rsid w:val="1EDD3086"/>
    <w:rsid w:val="1F870866"/>
    <w:rsid w:val="1F9C6A9E"/>
    <w:rsid w:val="20142AD8"/>
    <w:rsid w:val="217A757C"/>
    <w:rsid w:val="22250FCC"/>
    <w:rsid w:val="229920C2"/>
    <w:rsid w:val="24A863B5"/>
    <w:rsid w:val="24C34ACD"/>
    <w:rsid w:val="26073220"/>
    <w:rsid w:val="26320E92"/>
    <w:rsid w:val="26520633"/>
    <w:rsid w:val="26982560"/>
    <w:rsid w:val="26A12175"/>
    <w:rsid w:val="26C34894"/>
    <w:rsid w:val="2869F6B9"/>
    <w:rsid w:val="2BF86F81"/>
    <w:rsid w:val="2C0B560D"/>
    <w:rsid w:val="2C364F00"/>
    <w:rsid w:val="2D3A44A6"/>
    <w:rsid w:val="2D7E77E3"/>
    <w:rsid w:val="2DA428D7"/>
    <w:rsid w:val="2E9229F1"/>
    <w:rsid w:val="2EDC33AC"/>
    <w:rsid w:val="2F2F3A7C"/>
    <w:rsid w:val="30C606E6"/>
    <w:rsid w:val="31306B17"/>
    <w:rsid w:val="319475D5"/>
    <w:rsid w:val="32036CC0"/>
    <w:rsid w:val="32DF6F75"/>
    <w:rsid w:val="333B3206"/>
    <w:rsid w:val="33482D6D"/>
    <w:rsid w:val="341F7742"/>
    <w:rsid w:val="34273854"/>
    <w:rsid w:val="34AE30A3"/>
    <w:rsid w:val="36BC355C"/>
    <w:rsid w:val="384D11AE"/>
    <w:rsid w:val="39565AB7"/>
    <w:rsid w:val="397D3044"/>
    <w:rsid w:val="3B0C4680"/>
    <w:rsid w:val="3E5B2F1D"/>
    <w:rsid w:val="3EB72B54"/>
    <w:rsid w:val="3F2F4DE1"/>
    <w:rsid w:val="3F3441A5"/>
    <w:rsid w:val="3F415034"/>
    <w:rsid w:val="3FDF5E33"/>
    <w:rsid w:val="3FFE684B"/>
    <w:rsid w:val="403C5A07"/>
    <w:rsid w:val="40CD665F"/>
    <w:rsid w:val="42051BC8"/>
    <w:rsid w:val="426F745B"/>
    <w:rsid w:val="43FB34E3"/>
    <w:rsid w:val="44D4611E"/>
    <w:rsid w:val="45700BA9"/>
    <w:rsid w:val="45C66EB9"/>
    <w:rsid w:val="45C85F51"/>
    <w:rsid w:val="460C7C2A"/>
    <w:rsid w:val="47975C19"/>
    <w:rsid w:val="48B445F1"/>
    <w:rsid w:val="48C42E11"/>
    <w:rsid w:val="4AD20E52"/>
    <w:rsid w:val="4BFF139E"/>
    <w:rsid w:val="4C320620"/>
    <w:rsid w:val="4C520360"/>
    <w:rsid w:val="4CEA0588"/>
    <w:rsid w:val="4DD94895"/>
    <w:rsid w:val="4DF7FC2A"/>
    <w:rsid w:val="4F871E4C"/>
    <w:rsid w:val="4FC11A85"/>
    <w:rsid w:val="4FFC5736"/>
    <w:rsid w:val="50357D7D"/>
    <w:rsid w:val="51254295"/>
    <w:rsid w:val="541D08D5"/>
    <w:rsid w:val="54D1518C"/>
    <w:rsid w:val="567A0BDF"/>
    <w:rsid w:val="5689497F"/>
    <w:rsid w:val="573C0B3A"/>
    <w:rsid w:val="575F068E"/>
    <w:rsid w:val="577044C9"/>
    <w:rsid w:val="57E411DB"/>
    <w:rsid w:val="59CB0374"/>
    <w:rsid w:val="59F10A08"/>
    <w:rsid w:val="5AB10EDB"/>
    <w:rsid w:val="5AE60011"/>
    <w:rsid w:val="5AEC6705"/>
    <w:rsid w:val="5B9B762E"/>
    <w:rsid w:val="5C5D72CE"/>
    <w:rsid w:val="5D706898"/>
    <w:rsid w:val="5E7E0AC9"/>
    <w:rsid w:val="5E9D546B"/>
    <w:rsid w:val="5F4FF334"/>
    <w:rsid w:val="5FE78F0F"/>
    <w:rsid w:val="5FEB38E0"/>
    <w:rsid w:val="6098413C"/>
    <w:rsid w:val="616044A2"/>
    <w:rsid w:val="62051C2C"/>
    <w:rsid w:val="624D71A8"/>
    <w:rsid w:val="62C31218"/>
    <w:rsid w:val="62E439ED"/>
    <w:rsid w:val="63471E49"/>
    <w:rsid w:val="637F39D6"/>
    <w:rsid w:val="655D3558"/>
    <w:rsid w:val="65DF2A5C"/>
    <w:rsid w:val="65EFB7D5"/>
    <w:rsid w:val="66A441AA"/>
    <w:rsid w:val="672455EA"/>
    <w:rsid w:val="6773320D"/>
    <w:rsid w:val="67F02AB0"/>
    <w:rsid w:val="6821710D"/>
    <w:rsid w:val="68A8668E"/>
    <w:rsid w:val="68ED6FEF"/>
    <w:rsid w:val="692A3FC3"/>
    <w:rsid w:val="6AFB6C6A"/>
    <w:rsid w:val="6B2E30B1"/>
    <w:rsid w:val="6B621F16"/>
    <w:rsid w:val="6B6FCDD4"/>
    <w:rsid w:val="6C1D5E3D"/>
    <w:rsid w:val="6C5E7910"/>
    <w:rsid w:val="6CF30338"/>
    <w:rsid w:val="6F370FC4"/>
    <w:rsid w:val="6F7E7CE3"/>
    <w:rsid w:val="6FB5D73F"/>
    <w:rsid w:val="6FBD38C2"/>
    <w:rsid w:val="6FF7F9F1"/>
    <w:rsid w:val="705D449D"/>
    <w:rsid w:val="72114AAA"/>
    <w:rsid w:val="727E1D88"/>
    <w:rsid w:val="738A025C"/>
    <w:rsid w:val="75E12BAC"/>
    <w:rsid w:val="76F98567"/>
    <w:rsid w:val="78000DC7"/>
    <w:rsid w:val="780F5B42"/>
    <w:rsid w:val="781400F4"/>
    <w:rsid w:val="797F163D"/>
    <w:rsid w:val="79E81282"/>
    <w:rsid w:val="7A056BAC"/>
    <w:rsid w:val="7A6F36CC"/>
    <w:rsid w:val="7AFD0112"/>
    <w:rsid w:val="7AFD9CC4"/>
    <w:rsid w:val="7AFFA1D3"/>
    <w:rsid w:val="7B0C1557"/>
    <w:rsid w:val="7BDFEFC5"/>
    <w:rsid w:val="7C83759E"/>
    <w:rsid w:val="7E9D2E6E"/>
    <w:rsid w:val="7EBF9C1A"/>
    <w:rsid w:val="7FFA25F9"/>
    <w:rsid w:val="9ADDA3DF"/>
    <w:rsid w:val="ABEF05EF"/>
    <w:rsid w:val="B7EFC73D"/>
    <w:rsid w:val="BDB79481"/>
    <w:rsid w:val="BEF7775A"/>
    <w:rsid w:val="BF3D707F"/>
    <w:rsid w:val="C7D789EB"/>
    <w:rsid w:val="CFFF8D55"/>
    <w:rsid w:val="D9EE42D4"/>
    <w:rsid w:val="DBF5DC8C"/>
    <w:rsid w:val="DDD7EBF3"/>
    <w:rsid w:val="DFF3A440"/>
    <w:rsid w:val="E5FD71C6"/>
    <w:rsid w:val="E5FFD8B1"/>
    <w:rsid w:val="E7FBD0EA"/>
    <w:rsid w:val="ED4FAB28"/>
    <w:rsid w:val="ED9B672C"/>
    <w:rsid w:val="EDF151E9"/>
    <w:rsid w:val="EDFF828C"/>
    <w:rsid w:val="EFE31869"/>
    <w:rsid w:val="F39CAF44"/>
    <w:rsid w:val="F79F844C"/>
    <w:rsid w:val="F7F70FBF"/>
    <w:rsid w:val="F7FE8359"/>
    <w:rsid w:val="FCFF25E5"/>
    <w:rsid w:val="FD7D0635"/>
    <w:rsid w:val="FDEFA42D"/>
    <w:rsid w:val="FEF7DC20"/>
    <w:rsid w:val="FFFE6C04"/>
    <w:rsid w:val="FF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黑体" w:hAnsi="黑体" w:eastAsia="黑体" w:cs="黑体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2698</Words>
  <Characters>3079</Characters>
  <Lines>0</Lines>
  <Paragraphs>0</Paragraphs>
  <TotalTime>1</TotalTime>
  <ScaleCrop>false</ScaleCrop>
  <LinksUpToDate>false</LinksUpToDate>
  <CharactersWithSpaces>3387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2024-07-07T05:07:00Z</dcterms:created>
  <dc:creator>小涛</dc:creator>
  <cp:lastModifiedBy>wangtao1814</cp:lastModifiedBy>
  <dcterms:modified xsi:type="dcterms:W3CDTF">2024-08-18T10:11:43Z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919FA54D296D49839B5DC93F651BB226_12</vt:lpwstr>
  </property>
</Properties>
</file>