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8E8E8" w:sz="6" w:space="7"/>
          <w:right w:val="none" w:color="auto" w:sz="0" w:space="0"/>
        </w:pBdr>
        <w:spacing w:after="150" w:afterAutospacing="0" w:line="450" w:lineRule="atLeast"/>
        <w:ind w:left="0" w:right="0"/>
        <w:jc w:val="center"/>
        <w:rPr>
          <w:rFonts w:ascii="微软雅黑" w:hAnsi="微软雅黑" w:eastAsia="微软雅黑" w:cs="微软雅黑"/>
          <w:b w:val="0"/>
          <w:i w:val="0"/>
          <w:sz w:val="33"/>
          <w:szCs w:val="33"/>
        </w:rPr>
      </w:pPr>
      <w:r>
        <w:rPr>
          <w:rFonts w:hint="eastAsia" w:ascii="微软雅黑" w:hAnsi="微软雅黑" w:eastAsia="微软雅黑" w:cs="微软雅黑"/>
          <w:b w:val="0"/>
          <w:i w:val="0"/>
          <w:caps w:val="0"/>
          <w:color w:val="333333"/>
          <w:spacing w:val="0"/>
          <w:sz w:val="33"/>
          <w:szCs w:val="33"/>
          <w:bdr w:val="none" w:color="auto" w:sz="0" w:space="0"/>
          <w:shd w:val="clear" w:fill="FFFFFF"/>
        </w:rPr>
        <w:t>Java面试题全集（下）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rPr>
          <w:sz w:val="18"/>
          <w:szCs w:val="18"/>
        </w:rPr>
      </w:pPr>
      <w:r>
        <w:rPr>
          <w:rFonts w:hint="eastAsia" w:ascii="微软雅黑" w:hAnsi="微软雅黑" w:eastAsia="微软雅黑" w:cs="微软雅黑"/>
          <w:i w:val="0"/>
          <w:caps/>
          <w:color w:val="999999"/>
          <w:spacing w:val="0"/>
          <w:sz w:val="18"/>
          <w:szCs w:val="18"/>
          <w:bdr w:val="none" w:color="auto" w:sz="0" w:space="0"/>
          <w:shd w:val="clear" w:fill="FFFFFF"/>
        </w:rPr>
        <w:t>2016/10/25 | 分类： </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begin"/>
      </w:r>
      <w:r>
        <w:rPr>
          <w:rFonts w:hint="eastAsia" w:ascii="微软雅黑" w:hAnsi="微软雅黑" w:eastAsia="微软雅黑" w:cs="微软雅黑"/>
          <w:i w:val="0"/>
          <w:caps/>
          <w:color w:val="999999"/>
          <w:spacing w:val="0"/>
          <w:sz w:val="18"/>
          <w:szCs w:val="18"/>
          <w:u w:val="none"/>
          <w:bdr w:val="none" w:color="auto" w:sz="0" w:space="0"/>
          <w:shd w:val="clear" w:fill="FFFFFF"/>
        </w:rPr>
        <w:instrText xml:space="preserve"> HYPERLINK "http://www.importnew.com/cat/basic" \o "查看 基础技术 中的全部文章" </w:instrTex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separate"/>
      </w:r>
      <w:r>
        <w:rPr>
          <w:rStyle w:val="6"/>
          <w:rFonts w:hint="eastAsia" w:ascii="微软雅黑" w:hAnsi="微软雅黑" w:eastAsia="微软雅黑" w:cs="微软雅黑"/>
          <w:i w:val="0"/>
          <w:caps/>
          <w:color w:val="999999"/>
          <w:spacing w:val="0"/>
          <w:sz w:val="18"/>
          <w:szCs w:val="18"/>
          <w:u w:val="none"/>
          <w:bdr w:val="none" w:color="auto" w:sz="0" w:space="0"/>
          <w:shd w:val="clear" w:fill="FFFFFF"/>
        </w:rPr>
        <w:t>基础技术</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end"/>
      </w:r>
      <w:r>
        <w:rPr>
          <w:rFonts w:hint="eastAsia" w:ascii="微软雅黑" w:hAnsi="微软雅黑" w:eastAsia="微软雅黑" w:cs="微软雅黑"/>
          <w:i w:val="0"/>
          <w:caps/>
          <w:color w:val="999999"/>
          <w:spacing w:val="0"/>
          <w:sz w:val="18"/>
          <w:szCs w:val="18"/>
          <w:bdr w:val="none" w:color="auto" w:sz="0" w:space="0"/>
          <w:shd w:val="clear" w:fill="FFFFFF"/>
        </w:rPr>
        <w:t> | </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begin"/>
      </w:r>
      <w:r>
        <w:rPr>
          <w:rFonts w:hint="eastAsia" w:ascii="微软雅黑" w:hAnsi="微软雅黑" w:eastAsia="微软雅黑" w:cs="微软雅黑"/>
          <w:i w:val="0"/>
          <w:caps/>
          <w:color w:val="999999"/>
          <w:spacing w:val="0"/>
          <w:sz w:val="18"/>
          <w:szCs w:val="18"/>
          <w:u w:val="none"/>
          <w:bdr w:val="none" w:color="auto" w:sz="0" w:space="0"/>
          <w:shd w:val="clear" w:fill="FFFFFF"/>
        </w:rPr>
        <w:instrText xml:space="preserve"> HYPERLINK "http://www.importnew.com/22087.html" \l "comments" \o "《Java面试题全集（下）》上的评论" </w:instrTex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separate"/>
      </w:r>
      <w:r>
        <w:rPr>
          <w:rStyle w:val="6"/>
          <w:rFonts w:hint="eastAsia" w:ascii="微软雅黑" w:hAnsi="微软雅黑" w:eastAsia="微软雅黑" w:cs="微软雅黑"/>
          <w:i w:val="0"/>
          <w:caps/>
          <w:color w:val="999999"/>
          <w:spacing w:val="0"/>
          <w:sz w:val="18"/>
          <w:szCs w:val="18"/>
          <w:u w:val="none"/>
          <w:bdr w:val="none" w:color="auto" w:sz="0" w:space="0"/>
          <w:shd w:val="clear" w:fill="FFFFFF"/>
        </w:rPr>
        <w:t>5 条评论</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end"/>
      </w:r>
      <w:r>
        <w:rPr>
          <w:rFonts w:hint="eastAsia" w:ascii="微软雅黑" w:hAnsi="微软雅黑" w:eastAsia="微软雅黑" w:cs="微软雅黑"/>
          <w:i w:val="0"/>
          <w:caps/>
          <w:color w:val="999999"/>
          <w:spacing w:val="0"/>
          <w:sz w:val="18"/>
          <w:szCs w:val="18"/>
          <w:bdr w:val="none" w:color="auto" w:sz="0" w:space="0"/>
          <w:shd w:val="clear" w:fill="FFFFFF"/>
        </w:rPr>
        <w:t> | 标签： </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begin"/>
      </w:r>
      <w:r>
        <w:rPr>
          <w:rFonts w:hint="eastAsia" w:ascii="微软雅黑" w:hAnsi="微软雅黑" w:eastAsia="微软雅黑" w:cs="微软雅黑"/>
          <w:i w:val="0"/>
          <w:caps/>
          <w:color w:val="999999"/>
          <w:spacing w:val="0"/>
          <w:sz w:val="18"/>
          <w:szCs w:val="18"/>
          <w:u w:val="none"/>
          <w:bdr w:val="none" w:color="auto" w:sz="0" w:space="0"/>
          <w:shd w:val="clear" w:fill="FFFFFF"/>
        </w:rPr>
        <w:instrText xml:space="preserve"> HYPERLINK "http://www.importnew.com/tag/%e9%9d%a2%e8%af%95%e9%a2%98" </w:instrTex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separate"/>
      </w:r>
      <w:r>
        <w:rPr>
          <w:rStyle w:val="6"/>
          <w:rFonts w:hint="eastAsia" w:ascii="微软雅黑" w:hAnsi="微软雅黑" w:eastAsia="微软雅黑" w:cs="微软雅黑"/>
          <w:i w:val="0"/>
          <w:caps/>
          <w:color w:val="999999"/>
          <w:spacing w:val="0"/>
          <w:sz w:val="18"/>
          <w:szCs w:val="18"/>
          <w:u w:val="none"/>
          <w:bdr w:val="none" w:color="auto" w:sz="0" w:space="0"/>
          <w:shd w:val="clear" w:fill="FFFFFF"/>
        </w:rPr>
        <w:t>面试题</w:t>
      </w:r>
      <w:r>
        <w:rPr>
          <w:rFonts w:hint="eastAsia" w:ascii="微软雅黑" w:hAnsi="微软雅黑" w:eastAsia="微软雅黑" w:cs="微软雅黑"/>
          <w:i w:val="0"/>
          <w:caps/>
          <w:color w:val="999999"/>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E8E8E8" w:sz="2"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color w:val="999999"/>
          <w:spacing w:val="0"/>
          <w:sz w:val="18"/>
          <w:szCs w:val="18"/>
        </w:rPr>
      </w:pP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t>分享到：</w:t>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instrText xml:space="preserve"> HYPERLINK "http://www.jiathis.com/share?uid=1745061" \t "http://www.importnew.com/_blank" </w:instrText>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i w:val="0"/>
          <w:caps/>
          <w:color w:val="999999"/>
          <w:spacing w:val="0"/>
          <w:kern w:val="0"/>
          <w:sz w:val="18"/>
          <w:szCs w:val="18"/>
          <w:u w:val="none"/>
          <w:bdr w:val="none" w:color="auto" w:sz="0" w:space="0"/>
          <w:shd w:val="clear" w:fill="FFFFFF"/>
          <w:lang w:val="en-US" w:eastAsia="zh-CN" w:bidi="ar"/>
        </w:rPr>
        <w:fldChar w:fldCharType="end"/>
      </w:r>
      <w:r>
        <w:rPr>
          <w:rFonts w:ascii="Arial" w:hAnsi="Arial" w:eastAsia="微软雅黑" w:cs="Arial"/>
          <w:b/>
          <w:i w:val="0"/>
          <w:caps/>
          <w:color w:val="565656"/>
          <w:spacing w:val="0"/>
          <w:kern w:val="0"/>
          <w:sz w:val="16"/>
          <w:szCs w:val="16"/>
          <w:u w:val="none"/>
          <w:bdr w:val="none" w:color="auto" w:sz="0" w:space="0"/>
          <w:shd w:val="clear" w:fill="FFFFFF"/>
          <w:lang w:val="en-US" w:eastAsia="zh-CN" w:bidi="ar"/>
        </w:rPr>
        <w:t>251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shd w:val="clear" w:fill="F0F0F0"/>
          <w:lang w:val="en-US" w:eastAsia="zh-CN" w:bidi="ar"/>
        </w:rPr>
        <w:t>原文出处： </w:t>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fldChar w:fldCharType="begin"/>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instrText xml:space="preserve"> HYPERLINK "http://blog.csdn.net/jackfrued/article/details/44931161" \t "http://www.importnew.com/_blank" </w:instrText>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0F0F0"/>
        </w:rPr>
        <w:t>骆昊</w:t>
      </w:r>
      <w:r>
        <w:rPr>
          <w:rFonts w:hint="eastAsia" w:ascii="微软雅黑" w:hAnsi="微软雅黑" w:eastAsia="微软雅黑" w:cs="微软雅黑"/>
          <w:i w:val="0"/>
          <w:caps w:val="0"/>
          <w:color w:val="0099CC"/>
          <w:spacing w:val="0"/>
          <w:kern w:val="0"/>
          <w:sz w:val="21"/>
          <w:szCs w:val="21"/>
          <w:u w:val="none"/>
          <w:bdr w:val="none" w:color="auto" w:sz="0" w:space="0"/>
          <w:shd w:val="clear" w:fill="F0F0F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这部分主要是开源Java EE框架方面的内容，包括hibernate、MyBatis、spring、Spring MVC等，由于Struts 2已经是明日黄花，在这里就不讨论Struts 2的面试题，如果需要了解相关内容，可以参考我的另一篇文章</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"http://blog.csdn.net/jackfrued/article/details/17596171"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《Java面试题集（86-115）》</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。此外，这篇文章还对企业应用架构、大型网站架构和应用服务器优化等内容进行了简单的探讨，这些内容相信对面试会很有帮助。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126、什么是ORM？</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127、持久层设计要考虑的问题有哪些？你用过的持久层框架有哪些？</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持久层设计的目标包括：</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数据存储逻辑的分离，提供抽象化的数据访问接口。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数据访问底层实现的分离，可以在不修改代码的情况下切换底层实现。</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资源管理和调度的分离，在数据访问层实现统一的资源调度（如缓存机制）。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数据抽象，提供更面向对象的数据操作。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持久层框架有：</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"http://hibernate.org/"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Hibernate</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"http://blog.mybatis.org/"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MyBatis</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"http://www.oracle.com/technetwork/cn/middleware/toplink/overview/index.html"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TopLink</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"https://code.google.com/p/guzz/"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Guzz</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"http://www.jooq.org/"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jOOQ</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"http://projects.spring.io/spring-data/"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Spring Data</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"https://code.google.com/p/activejdbc/"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ActiveJDBC</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128、Hibernate中SessionFactory是线程安全的吗？Session是线程安全的吗（两个线程能够共享同一个Session吗）？</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129、Hibernate中Session的load和get方法的区别是什么？</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答：主要有以下三项区别：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如果没有找到符合条件的记录，get方法返回null，load方法抛出异常。</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get方法直接返回实体类对象，load方法返回实体类对象的代理。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对于load()方法Hibernate认为该数据在数据库中一定存在可以放心的使用代理来实现延迟加载，如果没有数据就抛出异常，而通过get()方法获取的数据可以不存在。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130、Session的save()、update()、merge()、lock()、saveOrUpdate()和persist()方法分别是做什么的？有什么区别？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131、阐述Session加载实体对象的过程。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答：Session加载实体对象的步骤是：</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Session在调用数据库查询功能之前，首先会在一级缓存中通过实体类型和主键进行查找，如果一级缓存查找命中且数据状态合法，则直接返回；</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如果一级缓存没有命中，接下来Session会在当前NonExists记录（相当于一个查询黑名单，如果出现重复的无效查询可以迅速做出判断，从而提升性能）中进行查找，如果NonExists中存在同样的查询条件，则返回null；</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如果一级缓存查询失败则查询二级缓存，如果二级缓存命中则直接返回；</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④ 如果之前的查询都未命中，则发出SQL语句，如果查询未发现对应记录则将此次查询添加到Session的NonExists中加以记录，并返回null；</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⑤ 根据映射配置和SQL语句得到ResultSet，并创建对应的实体对象；</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⑥ 将对象纳入Session（一级缓存）的管理；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⑦ 如果有对应的拦截器，则执行拦截器的onLoad方法；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⑧ 如果开启并设置了要使用二级缓存，则将数据对象纳入二级缓存；</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⑨ 返回数据对象。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132、Query接口的list方法和iterate方法有什么区别？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list()方法无法利用一级缓存和二级缓存（对缓存只写不读），它只能在开启查询缓存的前提下使用查询缓存；iterate()方法可以充分利用缓存，如果目标数据只读或者读取频繁，使用iterate()方法可以减少性能开销。</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list()方法不会引起N+1查询问题，而iterate()方法可能引起N+1查询问题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关于N+1查询问题，可以参考CSDN上的一篇文章</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"http://blog.csdn.net/xtayhicbladwin/article/details/4739852"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6"/>
          <w:rFonts w:hint="default" w:ascii="Noticia Text" w:hAnsi="Noticia Text" w:eastAsia="Noticia Text" w:cs="Noticia Text"/>
          <w:b w:val="0"/>
          <w:i/>
          <w:caps w:val="0"/>
          <w:color w:val="0099CC"/>
          <w:spacing w:val="0"/>
          <w:sz w:val="21"/>
          <w:szCs w:val="21"/>
          <w:u w:val="none"/>
          <w:bdr w:val="none" w:color="auto" w:sz="0" w:space="0"/>
          <w:shd w:val="clear" w:fill="FFFFFF"/>
        </w:rPr>
        <w:t>《什么是N+1查询》</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133、Hibernate如何实现分页查询？</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134、锁机制有什么用？简述Hibernate的悲观锁和乐观锁机制。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答：有些业务逻辑在执行过程中要求对数据进行排他性的访问，于是需要通过一些机制保证在此过程中数据被锁住不会被外界修改，这就是所谓的锁机制。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"http://www.importnew.com/?p=22083"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《Java面试题大全（上）》</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提示：</w:t>
      </w:r>
      <w:r>
        <w:rPr>
          <w:rFonts w:hint="default" w:ascii="Noticia Text" w:hAnsi="Noticia Text" w:eastAsia="Noticia Text" w:cs="Noticia Text"/>
          <w:b w:val="0"/>
          <w:i/>
          <w:caps w:val="0"/>
          <w:color w:val="000000"/>
          <w:spacing w:val="0"/>
          <w:sz w:val="21"/>
          <w:szCs w:val="21"/>
          <w:bdr w:val="none" w:color="auto" w:sz="0" w:space="0"/>
          <w:shd w:val="clear" w:fill="FFFFFF"/>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135、阐述实体对象的三种状态以及转换关系。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5686425" cy="323850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686425" cy="32385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提示：</w:t>
      </w:r>
      <w:r>
        <w:rPr>
          <w:rFonts w:hint="default" w:ascii="Noticia Text" w:hAnsi="Noticia Text" w:eastAsia="Noticia Text" w:cs="Noticia Text"/>
          <w:b w:val="0"/>
          <w:i/>
          <w:caps w:val="0"/>
          <w:color w:val="000000"/>
          <w:spacing w:val="0"/>
          <w:sz w:val="21"/>
          <w:szCs w:val="21"/>
          <w:bdr w:val="none" w:color="auto" w:sz="0" w:space="0"/>
          <w:shd w:val="clear" w:fill="FFFFFF"/>
        </w:rPr>
        <w:t>关于这个问题，在</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"http://docs.jboss.org/hibernate/orm/4.3/devguide/en-US/html_single/" \l "d5e874"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6"/>
          <w:rFonts w:hint="default" w:ascii="Noticia Text" w:hAnsi="Noticia Text" w:eastAsia="Noticia Text" w:cs="Noticia Text"/>
          <w:b w:val="0"/>
          <w:i/>
          <w:caps w:val="0"/>
          <w:color w:val="0099CC"/>
          <w:spacing w:val="0"/>
          <w:sz w:val="21"/>
          <w:szCs w:val="21"/>
          <w:u w:val="none"/>
          <w:bdr w:val="none" w:color="auto" w:sz="0" w:space="0"/>
          <w:shd w:val="clear" w:fill="FFFFFF"/>
        </w:rPr>
        <w:t>Hibernate的官方文档</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中有更为详细的解读。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136、如何理解Hibernate的延迟加载机制？在实际应用中，延迟加载与Session关闭的矛盾是如何处理的？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延迟加载与session关闭的矛盾一般可以这样处理：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在session关闭之前先获取需要查询的数据，可以使用工具方法Hibernate.isInitialized()判断对象是否被加载，如果没有被加载则可以使用Hibernate.initialize()方法加载对象。</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使用拦截器或过滤器延长Session的生命周期直到视图获得数据。Spring整合Hibernate提供的OpenSessionInViewFilter和OpenSessionInViewInterceptor就是这种做法。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137、举一个多对多关联的例子，并说明如何实现多对多关联映射。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138、谈一下你对继承映射的理解。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答：继承关系的映射策略有三种：</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每个继承结构一张表（table per class hierarchy），不管多少个子类都用一张表。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每个子类一张表（table per subclass），公共信息放一张表，特有信息放单独的表。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每个具体类一张表（table per concrete class），有多少个子类就有多少张表。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139、简述Hibernate常见优化策略。</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答：这个问题应当挑自己使用过的优化策略回答，常用的有：</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制定合理的缓存策略（二级缓存、查询缓存）。</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采用合理的Session管理机制。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尽量使用延迟加载特性。</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④ 设定合理的批处理参数。</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⑤ 如果可以，选用UUID作为主键生成器。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⑥ 如果可以，选用基于版本号的乐观锁替代悲观锁。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⑦ 在开发过程中, 开启hibernate.show_sql选项查看生成的SQL，从而了解底层的状况；开发完成后关闭此选项。</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⑧ 考虑数据库本身的优化，合理的索引、恰当的数据分区策略等都会对持久层的性能带来可观的提升，但这些需要专业的DBA（数据库管理员）提供支持。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140、谈一谈Hibernate的一级缓存、二级缓存和查询缓存。</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141、Hibernate中DetachedCriteria类是做什么的？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142、@OneToMany注解的mappedBy属性有什么作用？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143、MyBatis中使用</w:t>
      </w:r>
      <w:r>
        <w:rPr>
          <w:rStyle w:val="7"/>
          <w:rFonts w:ascii="Monaco" w:hAnsi="Monaco" w:eastAsia="Monaco" w:cs="Monaco"/>
          <w:b/>
          <w:i w:val="0"/>
          <w:caps w:val="0"/>
          <w:color w:val="000000"/>
          <w:spacing w:val="0"/>
          <w:sz w:val="21"/>
          <w:szCs w:val="21"/>
          <w:bdr w:val="none" w:color="auto" w:sz="0" w:space="0"/>
          <w:shd w:val="clear" w:fill="FFFFFF"/>
        </w:rPr>
        <w:t>#</w:t>
      </w:r>
      <w:r>
        <w:rPr>
          <w:rStyle w:val="5"/>
          <w:rFonts w:hint="eastAsia" w:ascii="微软雅黑" w:hAnsi="微软雅黑" w:eastAsia="微软雅黑" w:cs="微软雅黑"/>
          <w:b/>
          <w:i w:val="0"/>
          <w:caps w:val="0"/>
          <w:color w:val="000000"/>
          <w:spacing w:val="0"/>
          <w:sz w:val="21"/>
          <w:szCs w:val="21"/>
          <w:bdr w:val="none" w:color="auto" w:sz="0" w:space="0"/>
          <w:shd w:val="clear" w:fill="FFFFFF"/>
        </w:rPr>
        <w:t>和</w:t>
      </w:r>
      <w:r>
        <w:rPr>
          <w:rStyle w:val="7"/>
          <w:rFonts w:hint="default" w:ascii="Monaco" w:hAnsi="Monaco" w:eastAsia="Monaco" w:cs="Monaco"/>
          <w:b/>
          <w:i w:val="0"/>
          <w:caps w:val="0"/>
          <w:color w:val="000000"/>
          <w:spacing w:val="0"/>
          <w:sz w:val="21"/>
          <w:szCs w:val="21"/>
          <w:bdr w:val="none" w:color="auto" w:sz="0" w:space="0"/>
          <w:shd w:val="clear" w:fill="FFFFFF"/>
        </w:rPr>
        <w:t>$</w:t>
      </w:r>
      <w:r>
        <w:rPr>
          <w:rStyle w:val="5"/>
          <w:rFonts w:hint="eastAsia" w:ascii="微软雅黑" w:hAnsi="微软雅黑" w:eastAsia="微软雅黑" w:cs="微软雅黑"/>
          <w:b/>
          <w:i w:val="0"/>
          <w:caps w:val="0"/>
          <w:color w:val="000000"/>
          <w:spacing w:val="0"/>
          <w:sz w:val="21"/>
          <w:szCs w:val="21"/>
          <w:bdr w:val="none" w:color="auto" w:sz="0" w:space="0"/>
          <w:shd w:val="clear" w:fill="FFFFFF"/>
        </w:rPr>
        <w:t>书写占位符有什么区别？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Style w:val="7"/>
          <w:rFonts w:hint="default" w:ascii="Monaco" w:hAnsi="Monaco" w:eastAsia="Monaco" w:cs="Monaco"/>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t>将传入的数据都当成一个字符串，会对传入的数据自动加上引号；</w:t>
      </w:r>
      <w:r>
        <w:rPr>
          <w:rStyle w:val="7"/>
          <w:rFonts w:hint="default" w:ascii="Monaco" w:hAnsi="Monaco" w:eastAsia="Monaco" w:cs="Monaco"/>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t>将传入的数据直接显示生成在SQL中。注意：使用</w:t>
      </w:r>
      <w:r>
        <w:rPr>
          <w:rStyle w:val="7"/>
          <w:rFonts w:hint="default" w:ascii="Monaco" w:hAnsi="Monaco" w:eastAsia="Monaco" w:cs="Monaco"/>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t>占位符可能会导致SQL注射攻击，能用</w:t>
      </w:r>
      <w:r>
        <w:rPr>
          <w:rStyle w:val="7"/>
          <w:rFonts w:hint="default" w:ascii="Monaco" w:hAnsi="Monaco" w:eastAsia="Monaco" w:cs="Monaco"/>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t>的地方就不要使用</w:t>
      </w:r>
      <w:r>
        <w:rPr>
          <w:rStyle w:val="7"/>
          <w:rFonts w:hint="default" w:ascii="Monaco" w:hAnsi="Monaco" w:eastAsia="Monaco" w:cs="Monaco"/>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t>，写order by子句的时候应该用</w:t>
      </w:r>
      <w:r>
        <w:rPr>
          <w:rStyle w:val="7"/>
          <w:rFonts w:hint="default" w:ascii="Monaco" w:hAnsi="Monaco" w:eastAsia="Monaco" w:cs="Monaco"/>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t>而不是</w:t>
      </w:r>
      <w:r>
        <w:rPr>
          <w:rStyle w:val="7"/>
          <w:rFonts w:hint="default" w:ascii="Monaco" w:hAnsi="Monaco" w:eastAsia="Monaco" w:cs="Monaco"/>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144、解释一下MyBatis中命名空间（namespace）的作用。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145、MyBatis中的动态SQL是什么意思？</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if</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choose / when / otherwise</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trim</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where</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set</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foreach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下面是映射文件的片段。</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&lt;select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"foo"</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parameterType=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"Blog"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resultType=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"Blog"</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select * from t_blog where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"title != 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and title = #{title}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"content != 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and content = #{content}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"owner != 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and owner = #{owner}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&lt;/select&gt;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当然也可以像下面这些书写。</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&lt;select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"foo"</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parameterType=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"Blog"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resultType=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"Blog"</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select * from t_blog where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&lt;choose&gt;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&lt;when test=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"title != 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and title = #{title}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&lt;/when&gt;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&lt;when test=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"content != 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and content = #{content}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&lt;/when&gt;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&lt;otherwise&gt;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and owner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"owner1"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&lt;/otherwise&gt;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&lt;/choose&gt;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&lt;/select&gt;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再看看下面这个例子。</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&lt;select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"bar"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resultType=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"Blog"</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select * from t_blog where id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&lt;foreach collection=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"array"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index=</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item=</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"item"</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open=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separator=</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close=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&lt;/foreach&gt;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&lt;/select&gt;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146、什么是IoC和DI？DI是如何实现的？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147、Spring中Bean的作用域有哪些？</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答：在Spring的早期版本中，仅有两个作用域：singleton和prototype，前者表示Bean以单例的方式存在；后者表示每次从容器中调用Bean时，都会返回一个新的实例，prototype通常翻译为原型。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"http://www.amazon.cn/gp/product/B001130JN8/ref=as_li_qf_sp_asin_il_tl?ie=UTF8&amp;tag=importnew-23&amp;linkCode=as2&amp;camp=536&amp;creative=3200&amp;creativeASIN=B001130JN8" \o "设计模式:可复用面向对象软件的基础"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6"/>
          <w:rFonts w:hint="default" w:ascii="Noticia Text" w:hAnsi="Noticia Text" w:eastAsia="Noticia Text" w:cs="Noticia Text"/>
          <w:b w:val="0"/>
          <w:i/>
          <w:caps w:val="0"/>
          <w:color w:val="0099CC"/>
          <w:spacing w:val="0"/>
          <w:sz w:val="21"/>
          <w:szCs w:val="21"/>
          <w:u w:val="none"/>
          <w:bdr w:val="none" w:color="auto" w:sz="0" w:space="0"/>
          <w:shd w:val="clear" w:fill="FFFFFF"/>
        </w:rPr>
        <w:t>设计模式</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"http://lib.csdn.net/base/java" \o "Java 知识库"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6"/>
          <w:rFonts w:hint="default" w:ascii="Noticia Text" w:hAnsi="Noticia Text" w:eastAsia="Noticia Text" w:cs="Noticia Text"/>
          <w:b w:val="0"/>
          <w:i/>
          <w:caps w:val="0"/>
          <w:color w:val="0099CC"/>
          <w:spacing w:val="0"/>
          <w:sz w:val="21"/>
          <w:szCs w:val="21"/>
          <w:u w:val="none"/>
          <w:bdr w:val="none" w:color="auto" w:sz="0" w:space="0"/>
          <w:shd w:val="clear" w:fill="FFFFFF"/>
        </w:rPr>
        <w:t>Java </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API中的ThreadLocal对非线程安全的对象进行了特殊处理。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ThreadLocal类非常简单好用，只有四个方法，能用上的也就是下面三个方法：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void set(T value)：设置当前线程的线程局部变量的值。</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T get()：获得当前线程所对应的线程局部变量的值。</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void remove()：删除当前线程中线程局部变量的值。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ThreadLocal是如何做到为每一个线程维护一份独立的变量副本的呢？在ThreadLocal类中有一个Map，键为线程对象，值是其线程对应的变量的副本，自己要模拟实现一个ThreadLocal类其实并不困难，代码如下所示：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MyThreadLocal&lt;T&gt;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Map&lt;Thread, T&gt; map = Collections.synchronizedMap(</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HashMap&lt;Thread, 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set(T newValue)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map.put(Thread.currentThread(), newValue);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map.get(Thread.currentThread());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map.remove(Thread.currentThread());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148、解释一下什么叫AOP（面向切面编程）？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答：AOP（Aspect-Oriented Programming）指一种程序设计范型，该范型以一种称为切面（aspect）的语言构造为基础，切面是一种新的模块化机制，用来描述分散在对象、类或方法中的横切关注点（crosscutting concern）。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149、你是如何理解”横切关注”这个概念的？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150、你如何理解AOP中的连接点（Joinpoint）、切点（Pointcut）、增强（Advice）、引介（Introduction）、织入（Weaving）、切面（Aspect）这些概念？</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a. 连接点（Joinpoint）：程序执行的某个特定位置（如：某个方法调用前、调用后，方法抛出异常后）。一个类或一段程序代码拥有一些具有边界性质的特定点，这些代码中的特定点就是连接点。Spring仅支持方法的连接点。</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b. 切点（Pointcut）：如果连接点相当于数据中的记录，那么切点相当于查询条件，一个切点可以匹配多个连接点。Spring AOP的规则解析引擎负责解析切点所设定的查询条件，找到对应的连接点。</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d. 引介（Introduction）：引介是一种特殊的增强，它为类添加一些属性和方法。这样，即使一个业务类原本没有实现某个接口，通过引介功能，可以动态的未该业务类添加接口的实现逻辑，让业务类成为这个接口的实现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f. 切面（Aspect）：切面是由切点和增强（引介）组成的，它包括了对横切关注功能的定义，也包括了对连接点的定义。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下面用一个找枪手代考的例子演示代理模式的使用：</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参考人员接口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interface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Candidate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答题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answerTheQuestions();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懒学生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LazyStudent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Candidate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name;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LazyStudent(String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answerTheQuestions()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懒学生只能写出自己的名字不会答题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"姓名: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枪手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Gunman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Candidate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Candidate target;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被代理对象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Gunman(Candidate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.target =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answerTheQuestions()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枪手要写上代考的学生的姓名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target.answerTheQuestions();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枪手要帮助懒学生答题并交卷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"奋笔疾书正确答案"</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"交卷"</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ProxyTest1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Candidate c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Gunman(</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LazyStudent(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"王小二"</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c.answerTheQuestions();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java.lang.reflect.InvocationHandler;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ListProxy&lt;T&gt;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InvocationHandler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List&lt;T&gt;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ListProxy(List&lt;T&gt;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.target = target;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Object invoke(Object proxy, Method method, Object[]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throws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Throwable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Object retVal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method.getName()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args[</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retVal = method.invoke(target,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"[size="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target.size()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retVal;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ProxyTest2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@SuppressWarnings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"unchecked"</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List&lt;String&gt; list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ArrayList&lt;String&gt;();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Class&lt;?&gt; clazz = list.getClass();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ListProxy&lt;String&gt; myProxy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ListProxy&lt;String&gt;(list);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List&lt;String&gt; newList = (List&lt;String&gt;)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Proxy.newProxyInstance(clazz.getClassLoader(),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clazz.getInterfaces(), myProxy);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newList.add(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"apple"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newList.add(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"banana"</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newList.add(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"orange"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newList.remove(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"banana"</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151、Spring中自动装配的方式有哪些？</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no：不进行自动装配，手动设置Bean的依赖关系。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byName：根据Bean的名字进行自动装配。</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byType：根据Bean的类型进行自动装配。</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constructor：类似于byType，不过是应用于构造器的参数，如果正好有一个Bean与构造器的参数类型相同则可以自动装配，否则会导致错误。</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autodetect：如果有默认的构造器，则通过constructor的方式进行自动装配，否则使用byType的方式进行自动装配。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自动装配没有自定义装配方式那么精确，而且不能自动装配简单属性（基本类型、字符串等），在使用时应注意。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152、Spring中如何使用注解来配置Bean？有哪些相关的注解？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答：首先需要在Spring配置文件中增加如下配置：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&lt;context:component-scan base-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"org.example"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153、Spring支持的事务管理类型有哪些？你在项目中使用哪种方式？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Spring提供了如下所示的事务管理器。</w:t>
      </w:r>
    </w:p>
    <w:tbl>
      <w:tblPr>
        <w:tblW w:w="9134" w:type="dxa"/>
        <w:tblInd w:w="-75" w:type="dxa"/>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708"/>
        <w:gridCol w:w="3426"/>
      </w:tblGrid>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57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事务管理器实现类</w:t>
            </w:r>
          </w:p>
        </w:tc>
        <w:tc>
          <w:tcPr>
            <w:tcW w:w="3426"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color w:val="666666"/>
                <w:sz w:val="21"/>
                <w:szCs w:val="21"/>
              </w:rPr>
            </w:pPr>
            <w:r>
              <w:rPr>
                <w:rFonts w:ascii="宋体" w:hAnsi="宋体" w:eastAsia="宋体" w:cs="宋体"/>
                <w:b/>
                <w:color w:val="666666"/>
                <w:kern w:val="0"/>
                <w:sz w:val="21"/>
                <w:szCs w:val="21"/>
                <w:bdr w:val="none" w:color="auto" w:sz="0" w:space="0"/>
                <w:lang w:val="en-US" w:eastAsia="zh-CN" w:bidi="ar"/>
              </w:rPr>
              <w:t>目标对象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7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DataSourceTransactionManager</w:t>
            </w:r>
          </w:p>
        </w:tc>
        <w:tc>
          <w:tcPr>
            <w:tcW w:w="3426"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注入DataSource</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7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HibernateTransactionManager</w:t>
            </w:r>
          </w:p>
        </w:tc>
        <w:tc>
          <w:tcPr>
            <w:tcW w:w="3426"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注入SessionFactory</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7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JdoTransactionManager</w:t>
            </w:r>
          </w:p>
        </w:tc>
        <w:tc>
          <w:tcPr>
            <w:tcW w:w="3426"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管理JDO事务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7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JtaTransactionManager</w:t>
            </w:r>
          </w:p>
        </w:tc>
        <w:tc>
          <w:tcPr>
            <w:tcW w:w="3426"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使用JTA管理事务</w:t>
            </w:r>
          </w:p>
        </w:tc>
      </w:tr>
      <w:tr>
        <w:tblPrEx>
          <w:tblBorders>
            <w:top w:val="none" w:color="auto" w:sz="0" w:space="0"/>
            <w:left w:val="none" w:color="auto" w:sz="0" w:space="0"/>
            <w:bottom w:val="single" w:color="E8E8E8" w:sz="6"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708"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PersistenceBrokerTransactionManager</w:t>
            </w:r>
          </w:p>
        </w:tc>
        <w:tc>
          <w:tcPr>
            <w:tcW w:w="3426" w:type="dxa"/>
            <w:tcBorders>
              <w:top w:val="nil"/>
              <w:left w:val="nil"/>
              <w:bottom w:val="nil"/>
              <w:right w:val="nil"/>
            </w:tcBorders>
            <w:shd w:val="clear"/>
            <w:tcMar>
              <w:top w:w="75" w:type="dxa"/>
              <w:bottom w:w="75" w:type="dxa"/>
            </w:tcMar>
            <w:vAlign w:val="center"/>
          </w:tcPr>
          <w:p>
            <w:pPr>
              <w:keepNext w:val="0"/>
              <w:keepLines w:val="0"/>
              <w:widowControl/>
              <w:suppressLineNumbers w:val="0"/>
              <w:spacing w:before="0" w:beforeAutospacing="0" w:after="0" w:afterAutospacing="0"/>
              <w:ind w:left="0" w:right="0"/>
              <w:jc w:val="center"/>
              <w:textAlignment w:val="center"/>
              <w:rPr>
                <w:b w:val="0"/>
                <w:sz w:val="21"/>
                <w:szCs w:val="21"/>
              </w:rPr>
            </w:pPr>
            <w:r>
              <w:rPr>
                <w:rFonts w:ascii="宋体" w:hAnsi="宋体" w:eastAsia="宋体" w:cs="宋体"/>
                <w:b w:val="0"/>
                <w:kern w:val="0"/>
                <w:sz w:val="21"/>
                <w:szCs w:val="21"/>
                <w:bdr w:val="none" w:color="auto" w:sz="0" w:space="0"/>
                <w:lang w:val="en-US" w:eastAsia="zh-CN" w:bidi="ar"/>
              </w:rPr>
              <w:t>管理Apache的OJB事务</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编程式事务管理如下所示。</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52"/>
        <w:gridCol w:w="8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5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tc>
        <w:tc>
          <w:tcPr>
            <w:tcW w:w="815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&lt;?xml version=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encoding=</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"UTF-8"</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&lt;beans xmlns=</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xmlns:xsi=</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"http://www.w3.org/2001/XMLSchema-instance"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xmlns:p=</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xmlns:p=</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xsi:schemaLocation="http: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//www.springframework.org/schema/beans http://www.springframework.org/schema/beans/spring-beans.xsd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//www.springframework.org/schema/context http://www.springframework.org/schema/context/spring-context.xsd"&gt;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&lt;context:component-scan base-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"com.jackfrued"</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"propertyConfig"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="org.springframework.beans.factory.config.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PropertyPlaceholderConfigurer"&gt;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"location"</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&lt;value&gt;jdbc.properties&lt;/value&gt;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"org.apache.commons.dbcp.BasicDataSource"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"driverClassName"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&lt;value&gt;${db.driver}&lt;/value&gt;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"url"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&lt;value&gt;${db.url}&lt;/value&gt;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"username"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&lt;value&gt;${db.username}&lt;/value&gt;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"password"</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&lt;value&gt;${db.password}&lt;/value&gt;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"jdbcTemplate"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"org.springframework.jdbc.core.JdbcTemplate"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&lt;ref bean=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JDBC事务管理器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"transactionManager"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="org.springframework.jdbc.datasource.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DataSourceTransactionManager</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scope="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singleton"&gt;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&lt;ref bean=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声明事务模板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"transactionTemplate"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="org.springframework.transaction.support.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TransactionTemplate"&gt;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"transactionManager"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&lt;ref bean=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"transactionManager"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&lt;/beans&gt;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org.springframework.jdbc.core.JdbcTemplate;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com.jackfrued.dao.EmpDao;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com.jackfrued.entity.Emp;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EmpDaoImpl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EmpDao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JdbcTemplate jdbcTemplate;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save(Emp 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sql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"insert into emp values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jdbcTemplate.update(sql, emp.getId(), emp.getName(), emp.getBirthday())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com.jackfrued.biz.impl;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org.springframework.transaction.TransactionStatus;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org.springframework.transaction.support.TransactionCallbackWithoutResult;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org.springframework.transaction.support.TransactionTemplate;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com.jackfrued.biz.EmpService;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com.jackfrued.dao.EmpDao;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com.jackfrued.entity.Emp;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EmpServiceImpl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EmpService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TransactionTemplate txTemplate;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EmpDao empDao;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addEmp(</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Emp 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txTemplate.execute(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TransactionCallbackWithoutResult()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doInTransactionWithoutResult(TransactionStatus txStatus)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empDao.save(emp);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声明式事务如下图所示，以Spring整合Hibernate 3为例，包括完整的DAO和业务逻辑代码。</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2"/>
        <w:gridCol w:w="8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8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95</w:t>
            </w:r>
          </w:p>
        </w:tc>
        <w:tc>
          <w:tcPr>
            <w:tcW w:w="812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&lt;?xml version=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encoding=</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"UTF-8"</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&lt;beans xmlns=</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xmlns:xsi=</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"http://www.w3.org/2001/XMLSchema-instance"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xmlns:p=</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xmlns:context=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xmlns:aop=</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xmlns:tx=</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xsi:schemaLocation="http: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//www.springframework.org/schema/beans/spring-beans-3.2.xsd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//www.springframework.org/schema/context/spring-context-3.2.xsd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//www.springframework.org/schema/aop/spring-aop-3.2.xsd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//www.springframework.org/schema/tx/spring-tx-3.2.xsd"&gt;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配置由Spring IoC容器托管的对象对应的被注解的类所在的包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&lt;context:component-scan base-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"com.jackfrued"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配置通过自动生成代理实现AOP功能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&lt;aop:aspectj-autoproxy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配置数据库连接池 (DBCP)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"org.apache.commons.dbcp.BasicDataSource"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destroy-method=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"close"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配置驱动程序类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"driverClassName"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"com.mysql.jdbc.Driver"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配置连接数据库的URL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"url"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"jdbc:mysql://localhost:3306/myweb"</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配置访问数据库的用户名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"root"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配置访问数据库的口令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"password"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"123456"</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配置最大连接数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"maxActive"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"150"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配置最小空闲连接数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"minIdle"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"5"</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配置最大空闲连接数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"maxIdle"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"20"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配置初始连接数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"initialSize"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配置连接被泄露时是否生成日志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"logAbandoned"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"true"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配置是否删除超时连接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"removeAbandoned"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"true"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配置删除超时连接的超时门限值(以秒为单位)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"removeAbandonedTimeout"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"120"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配置超时等待时间(以毫秒为单位)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"maxWait"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"5000"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配置空闲连接回收器线程运行的时间间隔(以毫秒为单位)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"timeBetweenEvictionRunsMillis"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"300000"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配置连接空闲多长时间后(以毫秒为单位)被断开连接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"minEvictableIdleTimeMillis"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"60000"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配置Spring提供的支持注解ORM映射的Hibernate会话工厂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"sessionFactory"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"org.springframework.orm.hibernate3.annotation.AnnotationSessionFactoryBean"</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通过setter注入数据源属性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ref=</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配置实体类所在的包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"packagesToScan"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"com.jackfrued.entity"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配置Hibernate的相关属性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"hibernateProperties"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在项目调试完成后要删除show_sql和format_sql属性否则对性能有显著影响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hibernate.dialect=org.hibernate.dialect.MySQL5Dialect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配置Spring提供的Hibernate事务管理器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"transactionManager"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"org.springframework.orm.hibernate3.HibernateTransactionManager"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通过setter注入Hibernate会话工厂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"sessionFactory"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ref=</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"sessionFactory"</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配置基于注解配置声明式事务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&lt;tx:annotation-driven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&lt;/beans&gt;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数据访问对象接口(以对象为单位封装CRUD操作)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&lt;E&gt; 实体类型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&lt;K&gt; 实体标识字段的类型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interface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BaseDao &lt;E, K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Serializable&gt;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新增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entity 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增加成功返回实体对象的标识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K save(E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entity 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根据ID删除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id 业务实体对象的标识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删除成功返回true否则返回false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deleteById(K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entity 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修改成功返回true否则返回false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update(E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根据ID查找业务实体对象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id 业务实体对象的标识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业务实体对象对象或null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 findById(K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根据ID查找业务实体对象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id 业务实体对象的标识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lazy 是否使用延迟加载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业务实体对象对象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 findById(K id,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查找所有业务实体对象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装所有业务实体对象的列表容器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List&lt;E&gt; findAll();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分页查找业务实体对象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page 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size 页面大小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查询结果对象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QueryResult&lt;E&gt; findByPage(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分页查找业务实体对象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queryBean 查询条件对象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page 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size 页面大小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查询结果对象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QueryResult&lt;E&gt; findByPage(QueryBean queryBean,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BaseDao的缺省适配器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&lt;E&gt; 实体类型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&lt;K&gt; 实体标识字段的类型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abstract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BaseDaoAdapter&lt;E, K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Serializable&gt;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BaseDao&lt;E, K&gt;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K save(E entity)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delete(E entity)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deleteById(K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 entity = findById(id);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(entity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true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update(E entity)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 findById(K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 findById(K id,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lazy)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List&lt;E&gt; findAll()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QueryResult&lt;E&gt; findByPage(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QueryResult&lt;E&gt; findByPage(QueryBean queryBean,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98"/>
        <w:gridCol w:w="8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9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179</w:t>
            </w:r>
          </w:p>
        </w:tc>
        <w:tc>
          <w:tcPr>
            <w:tcW w:w="8008"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java.lang.reflect.ParameterizedType;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org.hibernate.Query;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org.hibernate.Session;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org.hibernate.SessionFactory;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com.jackfrued.comm.HQLQueryBean;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基于Hibernate的BaseDao实现类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&lt;E&gt; 实体类型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&lt;K&gt; 主键类型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@SuppressWarnings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"unchecked"</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abstract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BaseDaoHibernateImpl&lt;E, K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Serializable&gt;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BaseDaoAdapter&lt;E, K&gt;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SessionFactory sessionFactory;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Class&lt;?&gt; entityClass;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业务实体的类对象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entityName;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业务实体的名字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BaseDaoHibernateImpl()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ParameterizedType pt = (ParameterizedType)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.getClass().getGenericSuperclass();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entityClass = (Class&lt;?&gt;) pt.getActualTypeArguments()[</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entityName = entityClass.getSimpleName();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K save(E entity)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(K) sessionFactory.getCurrentSession().save(entity);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delete(E entity)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sessionFactory.getCurrentSession().delete(entity);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update(E entity)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sessionFactory.getCurrentSession().update(entity);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 findById(K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findById(id,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false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 findById(K id,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lazy)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Session session = sessionFactory.getCurrentSession();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 (lazy? session.load(entityClass, id) : session.get(entityClass,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List&lt;E&gt; findAll()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sessionFactory.getCurrentSession().createCriteria(entityClass).list();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QueryResult&lt;E&gt; findByPage(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findByHQLAndPage(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"from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entityName , page,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getCountByHQL(</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"select count(*) from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entityName)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QueryResult&lt;E&gt; findByPage(QueryBean queryBean,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(queryBean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instanceof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HQLQueryBean)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HQLQueryBean hqlQueryBean = (HQLQueryBean) queryBean;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findByHQLAndPage(hqlQueryBean.getQueryString(), page, size, hqlQueryBean.getParameters()),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getCountByHQL(hqlQueryBean.getCountString(), hqlQueryBean.getParameters())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根据HQL和可变参数列表进行查询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hql 基于HQL的查询语句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可变参数列表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持有查询结果的列表容器或空列表容器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List&lt;E&gt; findByHQL(String hql, Object...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.findByHQL(hql, getParamList(params));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根据HQL和参数列表进行查询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hql 基于HQL的查询语句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查询参数列表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持有查询结果的列表容器或空列表容器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List&lt;E&gt; findByHQL(String hql, List&lt;Object&gt;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List&lt;E&gt; list = createQuery(hql, params).list();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&amp;&amp; list.size() &gt;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list : Collections.EMPTY_LIST;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根据HQL和参数列表进行分页查询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hql 基于HQL的查询语句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@page 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@size 页面大小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可变参数列表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持有查询结果的列表容器或空列表容器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List&lt;E&gt; findByHQLAndPage(String hql,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Object...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.findByHQLAndPage(hql, page, size, getParamList(params));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根据HQL和参数列表进行分页查询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hql 基于HQL的查询语句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@page 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@size 页面大小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查询参数列表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持有查询结果的列表容器或空列表容器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List&lt;E&gt; findByHQLAndPage(String hql,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List&lt;Object&gt;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List&lt;E&gt; list = createQuery(hql, 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.setFirstResult((page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.setMaxResults(size)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&amp;&amp; list.size() &gt;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list : Collections.EMPTY_LIST;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查询满足条件的记录数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hql 基于HQL的查询语句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可变参数列表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满足查询条件的总记录数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getCountByHQL(String hql, Object...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.getCountByHQL(hql, getParamList(params));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查询满足条件的记录数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hql 基于HQL的查询语句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参数列表容器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满足查询条件的总记录数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protected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getCountByHQL(String hql, List&lt;Object&gt;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(Long) createQuery(hql, params).uniqueResult();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创建Hibernate查询对象(Query)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 createQuery(String hql, List&lt;Object&gt;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 query = sessionFactory.getCurrentSession().createQuery(hql);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&lt; params.size();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query.setParameter(i, params.get(i));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将可变参数列表组装成列表容器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List&lt;Object&gt; getParamList(Object... params)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List&lt;Object&gt; paramList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(params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i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i &lt; params.length;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paramList.add(params[i]);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paramList.size()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Collections.EMPTY_LIST : paramList;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查询条件的接口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interface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添加排序字段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fieldName 用于排序的字段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asc 升序还是降序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查询条件对象自身(方便级联编程)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QueryBean addOrder(String fieldName,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添加排序字段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available 是否添加此排序字段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fieldName 用于排序的字段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asc 升序还是降序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查询条件对象自身(方便级联编程)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QueryBean addOrder(</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available, String fieldName,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添加查询条件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condition 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替换掉条件中参数占位符的参数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查询条件对象自身(方便级联编程)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QueryBean addCondition(String condition, Object... 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添加查询条件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available 是否需要添加此条件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condition 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params 替换掉条件中参数占位符的参数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查询条件对象自身(方便级联编程)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QueryBean addCondition(</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available, String condition, Object... params);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获得查询语句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getQueryString();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获取查询记录数的查询语句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查询记录数的查询语句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getCountString();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获得查询参数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查询参数的列表容器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List&lt;Object&gt; getParameters();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查询结果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&lt;T&gt; 泛型参数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List&lt;T&gt; result;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持有查询结果的列表容器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totalRecords;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查询到的总记录数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result 持有查询结果的列表容器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totalRecords 查询到的总记录数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QueryResult(List&lt;T&gt; result,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totalRecords)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.totalRecords = totalRecords;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List&lt;T&gt; getResult()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setResult(List&lt;T&gt;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.result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getTotalRecords()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setTotalRecords(</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totalRecords)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.totalRecords = totalRecords;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com.jackfrued.entity.Dept;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部门数据访问对象接口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interface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DeptDao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BaseDao&lt;Dept, 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分页查询顶级部门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page 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size 页码大小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查询结果对象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QueryResult&lt;Dept&gt; findTopDeptByPage(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org.springframework.stereotype.Repository;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com.jackfrued.dao.BaseDaoHibernateImpl;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com.jackfrued.dao.DeptDao;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com.jackfrued.entity.Dept;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@Repository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DeptDaoImpl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extends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BaseDaoHibernateImpl&lt;Dept, Integer&gt;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DeptDao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String HQL_FIND_TOP_DEPT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from Dept as d where d.superiorDept is null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QueryResult&lt;Dept&gt; findTopDeptByPage(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List&lt;Dept&gt; list = findByHQLAndPage(HQL_FIND_TOP_DEPT, page,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totalRecords = getCountByHQL(</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select count(*) "</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HQL_FIND_TOP_DEPT);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QueryResult&lt;&gt;(list, totalRecords);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java.util.List;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分页器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&lt;T&gt; 分页数据对象的类型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PageBean&lt;T&gt;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DEFAUL_INIT_PAGE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DEFAULT_PAGE_SIZE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final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DEFAULT_PAGE_COUNT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5</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List&lt;T&gt; data;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分页数据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PageRange pageRange;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页码范围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totalPage;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总页数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size;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页面大小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currentPage;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当前页码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pageCount;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页码数量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currentPage 当前页码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size 页码大小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pageCount 页码数量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currentPage,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size,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.currentPage = currentPage &gt;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currentPage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.size = size &gt;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size : DEFAULT_PAGE_SIZE;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.pageCount = pageCount &gt;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size : DEFAULT_PAGE_COUNT;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currentPage 当前页码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size 页码大小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currentPage,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(currentPage, size, DEFAULT_PAGE_COUNT);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currentPage 当前页码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currentPage)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(currentPage, DEFAULT_PAGE_SIZE, DEFAULT_PAGE_COUNT);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(DEFAUL_INIT_PAGE, DEFAULT_PAGE_SIZE, DEFAULT_PAGE_COUNT);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List&lt;T&gt; getData()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getStartPage()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pageRange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pageRange.getStartPage()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getEndPage()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pageRange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pageRange.getEndPage()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getTotalPage()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getCurrentPage()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currentPage;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将查询结果转换为分页数据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queryResult 查询结果对象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transferQueryResult(QueryResult&lt;T&gt; queryResult)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long</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totalRecords = queryResult.getTotalRecords();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data = queryResult.getResult();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totalPage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((totalRecords + size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totalPage = totalPage &gt;=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totalPage : Integer.MAX_VALUE;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.pageRange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PageRange(pageCount, currentPage, totalPage);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页码范围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startPage;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起始页码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endPage;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终止页码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构造器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pageCount 总共显示几个页码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currentPage 当前页码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totalPage 总页数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PageRange(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pageCount,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currentPage,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totalPage)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startPage = currentPage - (pageCount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endPage = currentPage + pageCount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2</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(startPage &lt;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startPage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endPage = totalPage &gt; pageCount ? pageCount : totalPage;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if</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(endPage &gt; totalPage)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endPage = totalPage;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startPage = (endPage - pageCount &gt;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 endPage - pageCount +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获得起始页页码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起始页页码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getStartPage()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startPage;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获得终止页页码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终止页页码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getEndPage()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endPage;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com.jackfrued.biz;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com.jackfrued.comm.PageBean;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com.jackfrued.entity.Dept;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部门业务逻辑接口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@author 骆昊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interface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创建新的部门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department 部门对象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创建成功返回true否则返回false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createNewDepartment(Dept department);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删除指定部门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id 要删除的部门的编号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删除成功返回true否则返回false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deleteDepartment(Integer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分页获取顶级部门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page 页码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@param size 页码大小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 @return 部门对象的分页器对象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PageBean&lt;Dept&gt; getTopDeptByPage(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com.jackfrued.biz.impl;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org.springframework.stereotype.Service;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org.springframework.transaction.annotation.Transactional;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com.jackfrued.biz.DeptService;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com.jackfrued.comm.PageBean;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com.jackfrued.comm.QueryResult;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com.jackfrued.dao.DeptDao;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com.jackfrued.entity.Dept;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@Transactional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声明式事务的注解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DeptServiceImpl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implements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DeptService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DeptDao deptDao;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createNewDepartment(Dept department)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deptDao.save(department)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null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boolean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deleteDepartment(Integer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deptDao.deleteById(id);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PageBean&lt;Dept&gt; getTopDeptByPage(</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QueryResult&lt;Dept&gt; queryResult = deptDao.findTopDeptByPage(page,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PageBean&lt;Dept&gt; pageBean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PageBean&lt;&gt;(page,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pageBean.transferQueryResult(queryResult);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pageBean;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154、如何在Web项目中配置Spring的IoC容器？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答：如果需要在Web项目中使用Spring的IoC容器，可以在Web项目配置文件web.xml中做出如下配置：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&lt;context-param&gt;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&lt;param-name&gt;contextConfigLocation&lt;/param-name&gt;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&lt;param-value&gt;classpath:applicationContext.xml&lt;/param-value&gt;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&lt;/context-param&gt;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&lt;listener&gt;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&lt;listener-</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org.springframework.web.context.ContextLoaderListener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&lt;/listener-</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&lt;/listener&gt;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155、如何在Web项目中配置Spring MVC？</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答：要使用Spring MVC需要在Web项目配置文件中配置其前端控制器DispatcherServlet，如下所示：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&lt;web-app&gt;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&lt;servlet-name&gt;example&lt;/servlet-name&gt;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org.springframework.web.servlet.DispatcherServlet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&lt;load-on-startup&gt;</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1</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&lt;/load-on-startup&gt;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&lt;servlet-mapping&gt;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&lt;servlet-name&gt;example&lt;/servlet-name&gt;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&lt;url-pattern&gt;*.html&lt;/url-pattern&gt;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&lt;/servlet-mapping&gt;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&lt;/web-app&gt;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说明：</w:t>
      </w:r>
      <w:r>
        <w:rPr>
          <w:rFonts w:hint="default" w:ascii="Noticia Text" w:hAnsi="Noticia Text" w:eastAsia="Noticia Text" w:cs="Noticia Text"/>
          <w:b w:val="0"/>
          <w:i/>
          <w:caps w:val="0"/>
          <w:color w:val="000000"/>
          <w:spacing w:val="0"/>
          <w:sz w:val="21"/>
          <w:szCs w:val="21"/>
          <w:bdr w:val="none" w:color="auto" w:sz="0" w:space="0"/>
          <w:shd w:val="clear" w:fill="FFFFFF"/>
        </w:rPr>
        <w:t>上面的配置中使用了*.html的后缀映射，这样做一方面不能够通过URL推断采用了何种服务器端的技术，另一方面可以欺骗搜索引擎，因为搜索引擎不会搜索动态页面，这种做法称为伪静态化。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156、Spring MVC的工作原理是怎样的？</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答：Spring MVC的工作原理如下图所示：</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5238750" cy="28575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38750" cy="2857500"/>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客户端的所有请求都交给前端控制器DispatcherServlet来处理，它会负责调用系统的其他模块来真正处理用户的请求。</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DispatcherServlet收到请求后，将根据请求的信息（包括URL、HTTP协议方法、请求头、请求参数、Cookie等）以及HandlerMapping的配置找到处理该请求的Handler（任何一个对象都可以作为请求的Handler）。</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③在这个地方Spring会通过HandlerAdapter对该处理器进行封装。</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④ HandlerAdapter是一个适配器，它用统一的接口对各种Handler中的方法进行调用。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⑤ Handler完成对用户请求的处理后，会返回一个ModelAndView对象给DispatcherServlet，ModelAndView顾名思义，包含了数据模型以及相应的视图的信息。</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⑥ ModelAndView的视图是逻辑视图，DispatcherServlet还要借助ViewResolver完成从逻辑视图到真实视图对象的解析工作。</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⑦ 当得到真正的视图对象后，DispatcherServlet会利用视图对象对模型数据进行渲染。</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⑧ 客户端得到响应，可能是一个普通的HTML页面，也可以是XML或JSON字符串，还可以是一张图片或者一个PDF文件。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157、如何在Spring IoC容器中配置数据源？</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DBCP配置：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"org.apache.commons.dbcp.BasicDataSource"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destroy-method=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"close"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"driverClassName"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"${jdbc.driverClassName}"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"url"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"${jdbc.url}"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"${jdbc.username}"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"password"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"${jdbc.password}"</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&lt;context:property-placeholder location=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"jdbc.properties"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C3P0配置：</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"com.mchange.v2.c3p0.ComboPooledDataSource"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destroy-method=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"close"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"driverClass"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"${jdbc.driverClassName}"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"jdbcUrl"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"${jdbc.url}"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"${jdbc.username}"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"password"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"${jdbc.password}"</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&lt;context:property-placeholder location=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"jdbc.properties"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提示：</w:t>
      </w:r>
      <w:r>
        <w:rPr>
          <w:rFonts w:hint="default" w:ascii="Noticia Text" w:hAnsi="Noticia Text" w:eastAsia="Noticia Text" w:cs="Noticia Text"/>
          <w:b w:val="0"/>
          <w:i/>
          <w:caps w:val="0"/>
          <w:color w:val="000000"/>
          <w:spacing w:val="0"/>
          <w:sz w:val="21"/>
          <w:szCs w:val="21"/>
          <w:bdr w:val="none" w:color="auto" w:sz="0" w:space="0"/>
          <w:shd w:val="clear" w:fill="FFFFFF"/>
        </w:rPr>
        <w:t> DBCP的详细配置在第153题中已经完整的展示过了。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158、如何配置配置事务增强？</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63</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&lt;?xml version=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"1.0"</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encoding=</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"UTF-8"</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&lt;beans xmlns=</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xmlns:xsi=</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"http://www.w3.org/2001/XMLSchema-instance"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xmlns:aop=</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xmlns:tx=</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"http://www.springframework.org/schema/tx"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xsi:schemaLocation="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//www.springframework.org/schema/beans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//www.springframework.org/schema/beans/spring-beans.xsd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//www.springframework.org/schema/tx/spring-tx.xsd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//www.springframework.org/schema/aop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http:</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//www.springframework.org/schema/aop/spring-aop.xsd"&gt;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is the service object that we want to make transactional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"fooService"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"x.y.service.DefaultFooService"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the transactional advice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&lt;tx:advice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"txAdvice"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transaction-manager=</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"txManager"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the transactional semantics...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&lt;tx:attributes&gt;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 all methods starting with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'get'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are read-only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&lt;tx:method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"get*"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read-only=</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"true"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 other methods use the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default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transaction settings (see below)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&lt;tx:method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&lt;/tx:attributes&gt;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&lt;/tx:advice&gt;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&lt;!-- ensure that the above transactional advice runs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for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any execution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of an operation defined by the FooService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interface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&lt;aop:config&gt;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&lt;aop:pointcut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"fooServiceOperation"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expression=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"execution(* x.y.service.FooService.*(..))"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&lt;aop:advisor advice-ref=</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"txAdvice"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pointcut-ref=</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"fooServiceOperation"</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&lt;/aop:config&gt;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don't forget the DataSource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"org.apache.commons.dbcp.BasicDataSource"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destroy-method=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"close"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"driverClassName"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"oracle.jdbc.driver.OracleDriver"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"url"</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"jdbc:oracle:thin:@localhost:1521:orcl"</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"username"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"scott"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"password"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value=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"tiger"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similarly, don't forget the PlatformTransactionManager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 id=</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"txManager"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"org.springframework.jdbc.datasource.DataSourceTransactionManager"</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&lt;property name=</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ref=</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"dataSource"</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 other &lt;bean/&gt; definitions here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&lt;/beans&gt;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159、选择使用Spring框架的原因（Spring框架为企业级开发带来的好处有哪些）？</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答：可以从以下几个方面作答：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非侵入式：支持基于POJO的编程模式，不强制性的要求实现Spring框架中的接口或继承Spring框架中的类。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MVC：Spring的MVC框架是非常优秀的，从各个方面都可以甩Struts 2几条街，为Web表示层提供了更好的解决方案。</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事务管理：Spring以宽广的胸怀接纳多种持久层技术，并且为其提供了声明式的事务管理，在不需要任何一行代码的情况下就能够完成事务管理。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160、Spring IoC容器配置Bean的方式？</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基于XML文件进行配置。</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基于注解进行配置。</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基于Java程序进行配置（Spring 3+）</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27</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Person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Person(String name,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setCar(Car 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 =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"Person [name="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name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age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car="</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car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private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Car(String brand,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.brand = brand;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this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.maxSpeed = maxSpeed;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"Car [brand="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brand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maxSpeed="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maxSpeed + </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21</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org.springframework.context.annotation.Bean;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org.springframework.context.annotation.Configuration;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com.jackfrued.bean.Car;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com.jackfrued.bean.Person;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@Configuration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AppConfig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 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Car(</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"Benz"</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320</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Person person()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Person(</w:t>
            </w:r>
            <w:r>
              <w:rPr>
                <w:rStyle w:val="7"/>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"骆昊"</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9900"/>
                <w:kern w:val="0"/>
                <w:sz w:val="18"/>
                <w:szCs w:val="18"/>
                <w:bdr w:val="none" w:color="auto" w:sz="0" w:space="0"/>
                <w:shd w:val="clear" w:fill="FFFFFF"/>
                <w:vertAlign w:val="baseline"/>
                <w:lang w:val="en-US" w:eastAsia="zh-CN" w:bidi="ar"/>
              </w:rPr>
              <w:t>34</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99"/>
        <w:gridCol w:w="8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9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tc>
        <w:tc>
          <w:tcPr>
            <w:tcW w:w="8107"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package</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org.springframework.context.ConfigurableApplicationContext;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org.springframework.context.annotation.AnnotationConfigApplicationContext;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com.jackfrued.bean.Person;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import</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com.jackfrued.config.AppConfig;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public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 TWR (Java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try</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(ConfigurableApplicationContext factory = </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new</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xml:space="preserve">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AnnotationConfigApplicationContext(AppConfig.</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Person person = factory.getBean(Person.</w:t>
            </w:r>
            <w:r>
              <w:rPr>
                <w:rStyle w:val="7"/>
                <w:rFonts w:hint="default" w:ascii="Consolas" w:hAnsi="Consolas" w:eastAsia="Consolas" w:cs="Consolas"/>
                <w:b/>
                <w:i w:val="0"/>
                <w:color w:val="006699"/>
                <w:kern w:val="0"/>
                <w:sz w:val="18"/>
                <w:szCs w:val="18"/>
                <w:bdr w:val="none" w:color="auto" w:sz="0" w:space="0"/>
                <w:shd w:val="clear" w:fill="FFFFFF"/>
                <w:vertAlign w:val="baseline"/>
                <w:lang w:val="en-US" w:eastAsia="zh-CN" w:bidi="ar"/>
              </w:rPr>
              <w:t>class</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System.out.println(person);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161、阐述Spring框架中Bean的生命周期？</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Spring IoC容器找到关于Bean的定义并实例化该Bean。</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Spring IoC容器对Bean进行依赖注入。</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如果Bean实现了BeanNameAware接口，则将该Bean的id传给setBeanName方法。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④ 如果Bean实现了BeanFactoryAware接口，则将BeanFactory对象传给setBeanFactory方法。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⑤ 如果Bean实现了BeanPostProcessor接口，则调用其postProcessBeforeInitialization方法。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⑥ 如果Bean实现了InitializingBean接口，则调用其afterPropertySet方法。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⑦ 如果有和Bean关联的BeanPostProcessors对象，则这些对象的postProcessAfterInitialization方法被调用。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⑧ 当销毁Bean实例时，如果Bean实现了DisposableBean接口，则调用其destroy方法。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162、依赖注入时如何注入集合属性？</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答：可以在定义Bean属性时，通过&lt;list&gt; / &lt;set&gt; / &lt;map&gt; / &lt;props&gt;分别为其注入列表、集合、映射和键值都是字符串的映射属性。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163、Spring中的自动装配有哪些限制？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如果使用了构造器注入或者setter注入，那么将覆盖自动装配的依赖关系。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基本数据类型的值、字符串字面量、类字面量无法使用自动装配来注入。</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优先考虑使用显式的装配来进行更精确的依赖注入而不是使用自动装配。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164、在Web项目中如何获得Spring的IoC容器？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0"/>
        <w:gridCol w:w="8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tc>
        <w:tc>
          <w:tcPr>
            <w:tcW w:w="820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WebApplicationContext ctx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WebApplicationContextUtils.getWebApplicationContext(servletContext);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165. 大型网站在架构上应当考虑哪些问题？</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"http://blog.jobbole.com/1344/" \o "8种Nosql数据库系统对比"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NoSQL</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产品几乎都是分布式的。当然，网站后台的业务处理也要使用分布式技术，例如查询索引的构建、数据分析等，这些业务计算规模庞大，可以使用Hadoop以及MapReduce分布式计算框架来处理。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集群：集群使得有更多的服务器提供相同的服务，可以更好的提供对并发的支持。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缓存：所谓缓存就是用空间换取时间的技术，将数据尽可能放在距离计算最近的位置。使用缓存是网站优化的第一定律。我们通常说的CDN、反向代理、热点数据都是对缓存技术的使用。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冗余：各种服务器都要提供相应的冗余服务器以便在某台或某些服务器宕机时还能保证网站可以正常工作，同时也提供了灾难恢复的可能性。冗余是网站高可用性的重要保证。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166、你用过的网站前端优化的技术有哪些？</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浏览器访问优化：</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减少HTTP请求数量：合并CSS、合并JavaScript、合并图片（CSS Sprite）</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使用浏览器缓存：通过设置HTTP响应头中的Cache-Control和Expires属性，将CSS、JavaScript、图片等在浏览器中缓存，当这些静态资源需要更新时，可以更新HTML文件中的引用来让浏览器重新请求新的资源</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启用压缩</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CSS前置，JavaScript后置</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减少Cookie传输</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CDN加速：CDN（Content Distribute Network）的本质仍然是缓存，将数据缓存在离用户最近的地方，CDN通常部署在网络运营商的机房，不仅可以提升响应速度，还可以减少应用服务器的压力。当然，CDN缓存的通常都是静态资源。</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167、你使用过的应用服务器优化技术有哪些？</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频繁修改的数据；</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数据不一致与脏读；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缓存雪崩（可以采用分布式缓存服务器集群加以解决，</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"http://memcached.org/"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memcached</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是广泛采用的解决方案）；</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缓存预热；</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缓存穿透（恶意持续请求不存在的数据）。</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③ 使用集群。</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④ 代码优化：</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168、什么是XSS攻击？什么是SQL注入攻击？什么是CSRF攻击？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5572125" cy="3762375"/>
            <wp:effectExtent l="0" t="0" r="952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572125" cy="3762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0000"/>
          <w:spacing w:val="0"/>
          <w:sz w:val="21"/>
          <w:szCs w:val="21"/>
          <w:bdr w:val="none" w:color="auto" w:sz="0" w:space="0"/>
          <w:shd w:val="clear" w:fill="FFFFFF"/>
        </w:rPr>
        <w:t>防火墙的架设是Web安全的重要保障，</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"http://www.modsecurity.org/"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6"/>
          <w:rFonts w:hint="default" w:ascii="Noticia Text" w:hAnsi="Noticia Text" w:eastAsia="Noticia Text" w:cs="Noticia Text"/>
          <w:b w:val="0"/>
          <w:i/>
          <w:caps w:val="0"/>
          <w:color w:val="0099CC"/>
          <w:spacing w:val="0"/>
          <w:sz w:val="21"/>
          <w:szCs w:val="21"/>
          <w:u w:val="none"/>
          <w:bdr w:val="none" w:color="auto" w:sz="0" w:space="0"/>
          <w:shd w:val="clear" w:fill="FFFFFF"/>
        </w:rPr>
        <w:t>ModSecurity</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是开源的Web防火墙中的佼佼者。企业级防火墙的架设应当有两级防火墙，Web服务器和部分应用服务器可以架设在两级防火墙之间的DMZ，而数据和资源服务器应当架设在第二级防火墙之后。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169. 什么是领域模型(domain model)？贫血模型(anaemic domain model)和充血模型(rich domain model)有什么区别？</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贫血模型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7905750" cy="619125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7905750" cy="619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充血模型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0"/>
          <w:szCs w:val="0"/>
          <w:bdr w:val="none" w:color="auto" w:sz="0" w:space="0"/>
          <w:shd w:val="clear" w:fill="FFFFFF"/>
        </w:rPr>
        <w:drawing>
          <wp:inline distT="0" distB="0" distL="114300" distR="114300">
            <wp:extent cx="5791200" cy="6657975"/>
            <wp:effectExtent l="0" t="0" r="0" b="952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5791200" cy="6657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它是一个大多数开发者都能够理解的简单过程模型（适合国内的绝大多数开发者）。</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它能够与一个使用行数据入口或表数据入口的简单数据访问层很好的协作。</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事务边界的显而易见，一个事务开始于脚本的开始，终止于脚本的结束，很容易通过代理（或切面）实现声明式事务。</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然而，事务脚本模式的缺点也是很多的，随着领域逻辑复杂性的增加，系统的复杂性将迅速增加，程序结构将变得极度混乱。开源中国社区上有一篇很好的译文</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"http://www.oschina.net/translate/how-anaemic-domain-models-cause-bad-software"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《贫血领域模型是如何导致糟糕的软件产生》</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对这个问题做了比较细致的阐述。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Style w:val="5"/>
          <w:rFonts w:hint="eastAsia" w:ascii="微软雅黑" w:hAnsi="微软雅黑" w:eastAsia="微软雅黑" w:cs="微软雅黑"/>
          <w:b/>
          <w:i w:val="0"/>
          <w:caps w:val="0"/>
          <w:color w:val="000000"/>
          <w:spacing w:val="0"/>
          <w:sz w:val="21"/>
          <w:szCs w:val="21"/>
          <w:bdr w:val="none" w:color="auto" w:sz="0" w:space="0"/>
          <w:shd w:val="clear" w:fill="FFFFFF"/>
        </w:rPr>
        <w:t>170. 谈一谈</w:t>
      </w:r>
      <w:r>
        <w:rPr>
          <w:rFonts w:hint="eastAsia" w:ascii="微软雅黑" w:hAnsi="微软雅黑" w:eastAsia="微软雅黑" w:cs="微软雅黑"/>
          <w:b/>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i w:val="0"/>
          <w:caps w:val="0"/>
          <w:color w:val="0099CC"/>
          <w:spacing w:val="0"/>
          <w:sz w:val="21"/>
          <w:szCs w:val="21"/>
          <w:u w:val="none"/>
          <w:bdr w:val="none" w:color="auto" w:sz="0" w:space="0"/>
          <w:shd w:val="clear" w:fill="FFFFFF"/>
        </w:rPr>
        <w:instrText xml:space="preserve"> HYPERLINK "http://www.amazon.cn/dp/B0011AP332/?tag=importnew-23" \o "测试驱动开发" \t "http://www.importnew.com/_blank" </w:instrText>
      </w:r>
      <w:r>
        <w:rPr>
          <w:rFonts w:hint="eastAsia" w:ascii="微软雅黑" w:hAnsi="微软雅黑" w:eastAsia="微软雅黑" w:cs="微软雅黑"/>
          <w:b/>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b/>
          <w:i w:val="0"/>
          <w:caps w:val="0"/>
          <w:color w:val="0099CC"/>
          <w:spacing w:val="0"/>
          <w:sz w:val="21"/>
          <w:szCs w:val="21"/>
          <w:u w:val="none"/>
          <w:bdr w:val="none" w:color="auto" w:sz="0" w:space="0"/>
          <w:shd w:val="clear" w:fill="FFFFFF"/>
        </w:rPr>
        <w:t>测试驱动开发</w:t>
      </w:r>
      <w:r>
        <w:rPr>
          <w:rFonts w:hint="eastAsia" w:ascii="微软雅黑" w:hAnsi="微软雅黑" w:eastAsia="微软雅黑" w:cs="微软雅黑"/>
          <w:b/>
          <w:i w:val="0"/>
          <w:caps w:val="0"/>
          <w:color w:val="0099CC"/>
          <w:spacing w:val="0"/>
          <w:sz w:val="21"/>
          <w:szCs w:val="21"/>
          <w:u w:val="none"/>
          <w:bdr w:val="none" w:color="auto" w:sz="0" w:space="0"/>
          <w:shd w:val="clear" w:fill="FFFFFF"/>
        </w:rPr>
        <w:fldChar w:fldCharType="end"/>
      </w:r>
      <w:r>
        <w:rPr>
          <w:rStyle w:val="5"/>
          <w:rFonts w:hint="eastAsia" w:ascii="微软雅黑" w:hAnsi="微软雅黑" w:eastAsia="微软雅黑" w:cs="微软雅黑"/>
          <w:b/>
          <w:i w:val="0"/>
          <w:caps w:val="0"/>
          <w:color w:val="000000"/>
          <w:spacing w:val="0"/>
          <w:sz w:val="21"/>
          <w:szCs w:val="21"/>
          <w:bdr w:val="none" w:color="auto" w:sz="0" w:space="0"/>
          <w:shd w:val="clear" w:fill="FFFFFF"/>
        </w:rPr>
        <w:t>（TDD）的好处以及你的理解。</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答：TDD是指在编写真正的功能实现代码之前先写测试代码，然后根据需要</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"http://www.amazon.cn/gp/product/B003BY6PLK/ref=as_li_qf_sp_asin_il_tl?ie=UTF8&amp;tag=importnew-23&amp;linkCode=as2&amp;camp=536&amp;creative=3200&amp;creativeASIN=B003BY6PLK" \o "重构"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重构</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更清晰的代码 — 只写需要的代码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更好的设计</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更出色的灵活性 — 鼓励程序员面向接口编程</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更快速的反馈 — 不会到系统上线时才知道bug的存在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720" w:right="720"/>
        <w:rPr>
          <w:sz w:val="21"/>
          <w:szCs w:val="21"/>
        </w:rPr>
      </w:pPr>
      <w:r>
        <w:rPr>
          <w:rStyle w:val="5"/>
          <w:rFonts w:hint="default" w:ascii="Noticia Text" w:hAnsi="Noticia Text" w:eastAsia="Noticia Text" w:cs="Noticia Text"/>
          <w:b/>
          <w:i/>
          <w:caps w:val="0"/>
          <w:color w:val="000000"/>
          <w:spacing w:val="0"/>
          <w:sz w:val="21"/>
          <w:szCs w:val="21"/>
          <w:bdr w:val="none" w:color="auto" w:sz="0" w:space="0"/>
          <w:shd w:val="clear" w:fill="FFFFFF"/>
        </w:rPr>
        <w:t>补充：</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begin"/>
      </w:r>
      <w:r>
        <w:rPr>
          <w:rFonts w:hint="default" w:ascii="Noticia Text" w:hAnsi="Noticia Text" w:eastAsia="Noticia Text" w:cs="Noticia Text"/>
          <w:b w:val="0"/>
          <w:i/>
          <w:caps w:val="0"/>
          <w:color w:val="0099CC"/>
          <w:spacing w:val="0"/>
          <w:sz w:val="21"/>
          <w:szCs w:val="21"/>
          <w:u w:val="none"/>
          <w:bdr w:val="none" w:color="auto" w:sz="0" w:space="0"/>
          <w:shd w:val="clear" w:fill="FFFFFF"/>
        </w:rPr>
        <w:instrText xml:space="preserve"> HYPERLINK "http://lib.csdn.net/base/agile" \o "敏捷知识库" \t "http://www.importnew.com/_blank" </w:instrTex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separate"/>
      </w:r>
      <w:r>
        <w:rPr>
          <w:rStyle w:val="6"/>
          <w:rFonts w:hint="default" w:ascii="Noticia Text" w:hAnsi="Noticia Text" w:eastAsia="Noticia Text" w:cs="Noticia Text"/>
          <w:b w:val="0"/>
          <w:i/>
          <w:caps w:val="0"/>
          <w:color w:val="0099CC"/>
          <w:spacing w:val="0"/>
          <w:sz w:val="21"/>
          <w:szCs w:val="21"/>
          <w:u w:val="none"/>
          <w:bdr w:val="none" w:color="auto" w:sz="0" w:space="0"/>
          <w:shd w:val="clear" w:fill="FFFFFF"/>
        </w:rPr>
        <w:t>敏捷</w:t>
      </w:r>
      <w:r>
        <w:rPr>
          <w:rFonts w:hint="default" w:ascii="Noticia Text" w:hAnsi="Noticia Text" w:eastAsia="Noticia Text" w:cs="Noticia Text"/>
          <w:b w:val="0"/>
          <w:i/>
          <w:caps w:val="0"/>
          <w:color w:val="0099CC"/>
          <w:spacing w:val="0"/>
          <w:sz w:val="21"/>
          <w:szCs w:val="21"/>
          <w:u w:val="none"/>
          <w:bdr w:val="none" w:color="auto" w:sz="0" w:space="0"/>
          <w:shd w:val="clear" w:fill="FFFFFF"/>
        </w:rPr>
        <w:fldChar w:fldCharType="end"/>
      </w:r>
      <w:r>
        <w:rPr>
          <w:rFonts w:hint="default" w:ascii="Noticia Text" w:hAnsi="Noticia Text" w:eastAsia="Noticia Text" w:cs="Noticia Text"/>
          <w:b w:val="0"/>
          <w:i/>
          <w:caps w:val="0"/>
          <w:color w:val="000000"/>
          <w:spacing w:val="0"/>
          <w:sz w:val="21"/>
          <w:szCs w:val="21"/>
          <w:bdr w:val="none" w:color="auto" w:sz="0" w:space="0"/>
          <w:shd w:val="clear" w:fill="FFFFFF"/>
        </w:rPr>
        <w:t>软件开发的概念已经有很多年了，而且也部分的改变了软件开发这个行业，TDD也是敏捷开发所倡导的。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sz w:val="21"/>
          <w:szCs w:val="21"/>
        </w:rPr>
      </w:pPr>
      <w:r>
        <w:rPr>
          <w:rFonts w:hint="eastAsia" w:ascii="微软雅黑" w:hAnsi="微软雅黑" w:eastAsia="微软雅黑" w:cs="微软雅黑"/>
          <w:i w:val="0"/>
          <w:caps w:val="0"/>
          <w:color w:val="000000"/>
          <w:spacing w:val="0"/>
          <w:sz w:val="21"/>
          <w:szCs w:val="21"/>
          <w:bdr w:val="none" w:color="auto" w:sz="0" w:space="0"/>
          <w:shd w:val="clear" w:fill="FFFFFF"/>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i w:val="0"/>
          <w:caps w:val="0"/>
          <w:color w:val="0099CC"/>
          <w:spacing w:val="0"/>
          <w:sz w:val="21"/>
          <w:szCs w:val="21"/>
          <w:u w:val="none"/>
          <w:bdr w:val="none" w:color="auto" w:sz="0" w:space="0"/>
          <w:shd w:val="clear" w:fill="FFFFFF"/>
        </w:rPr>
        <w:instrText xml:space="preserve"> HYPERLINK "http://blog.csdn.net/jackfrued/article/details/44433249" \t "http://www.importnew.com/_blank" </w:instrTex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i w:val="0"/>
          <w:caps w:val="0"/>
          <w:color w:val="0099CC"/>
          <w:spacing w:val="0"/>
          <w:sz w:val="21"/>
          <w:szCs w:val="21"/>
          <w:u w:val="none"/>
          <w:bdr w:val="none" w:color="auto" w:sz="0" w:space="0"/>
          <w:shd w:val="clear" w:fill="FFFFFF"/>
        </w:rPr>
        <w:t>《测试驱动开发之初窥门径》</w:t>
      </w:r>
      <w:r>
        <w:rPr>
          <w:rFonts w:hint="eastAsia" w:ascii="微软雅黑" w:hAnsi="微软雅黑" w:eastAsia="微软雅黑" w:cs="微软雅黑"/>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i w:val="0"/>
          <w:caps w:val="0"/>
          <w:color w:val="000000"/>
          <w:spacing w:val="0"/>
          <w:sz w:val="21"/>
          <w:szCs w:val="21"/>
          <w:bdr w:val="none" w:color="auto" w:sz="0" w:space="0"/>
          <w:shd w:val="clear" w:fill="FFFFFF"/>
        </w:rPr>
        <w:t>。</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虚设替身：只传递但是不会使用到的对象，一般用于填充方法的参数列表</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存根替身：总是返回相同的预设响应，其中可能包括一些虚设状态</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伪装替身：可以取代真实版本的可用版本（比真实版本还是会差很多）</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 模拟替身：可以表示一系列期望值的对象，并且可以提供预设响应</w:t>
      </w:r>
      <w:r>
        <w:rPr>
          <w:rFonts w:hint="eastAsia" w:ascii="微软雅黑" w:hAnsi="微软雅黑" w:eastAsia="微软雅黑" w:cs="微软雅黑"/>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i w:val="0"/>
          <w:caps w:val="0"/>
          <w:color w:val="000000"/>
          <w:spacing w:val="0"/>
          <w:sz w:val="21"/>
          <w:szCs w:val="21"/>
          <w:bdr w:val="none" w:color="auto" w:sz="0" w:space="0"/>
          <w:shd w:val="clear" w:fill="FFFFFF"/>
        </w:rPr>
        <w:t>Java世界中实现模拟替身的第三方工具非常多，包括EasyMock、Mockito、jMock等。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C748"/>
    <w:multiLevelType w:val="multilevel"/>
    <w:tmpl w:val="5A96C7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B5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wnc</dc:creator>
  <cp:lastModifiedBy>wnc</cp:lastModifiedBy>
  <dcterms:modified xsi:type="dcterms:W3CDTF">2018-02-28T15:12:59Z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