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3E2F6" w14:textId="77777777" w:rsidR="003D73FB" w:rsidRPr="003D73FB" w:rsidRDefault="003D73FB" w:rsidP="003D73FB">
      <w:pPr>
        <w:jc w:val="center"/>
        <w:rPr>
          <w:b/>
          <w:sz w:val="24"/>
          <w:szCs w:val="24"/>
          <w:u w:val="single"/>
        </w:rPr>
      </w:pPr>
      <w:r w:rsidRPr="003D73FB">
        <w:rPr>
          <w:b/>
          <w:sz w:val="24"/>
          <w:szCs w:val="24"/>
          <w:u w:val="single"/>
        </w:rPr>
        <w:t>SECTION 1</w:t>
      </w:r>
    </w:p>
    <w:p w14:paraId="3706ED88" w14:textId="77777777" w:rsidR="00F16597" w:rsidRPr="003D73FB" w:rsidRDefault="00756A43">
      <w:pPr>
        <w:rPr>
          <w:b/>
          <w:u w:val="single"/>
        </w:rPr>
      </w:pPr>
      <w:r w:rsidRPr="003D73FB">
        <w:rPr>
          <w:b/>
          <w:u w:val="single"/>
        </w:rPr>
        <w:t>Chosen Area</w:t>
      </w:r>
    </w:p>
    <w:p w14:paraId="1FD33F1E" w14:textId="77777777" w:rsidR="00756A43" w:rsidRDefault="00756A43">
      <w:r w:rsidRPr="00756A43">
        <w:t>In the rapidly evolving field of cybersecurity, threat intelligence plays a vital role in safeguarding organizations against emerging cyber threats. A Threat Intelligence Platform is a specialized tool that collects, organizes, and analyzes information about cyber threats such as malware, phishing, and other types of attacks. This project will focus on developing a structured database for a Threat Intelligence Platform, aiming to improve how organizations manage threat data. By creating a comprehensive and centralized database, the platform will provide cybersecurity professionals with an efficient way to store and retrieve crucial information, ultimately helping organizations respond faster to potential threats and enhancing overall security measures.</w:t>
      </w:r>
    </w:p>
    <w:p w14:paraId="06292B08" w14:textId="77777777" w:rsidR="003D73FB" w:rsidRPr="003D73FB" w:rsidRDefault="003D73FB" w:rsidP="003D73FB">
      <w:pPr>
        <w:rPr>
          <w:b/>
          <w:u w:val="single"/>
        </w:rPr>
      </w:pPr>
      <w:r w:rsidRPr="003D73FB">
        <w:rPr>
          <w:b/>
          <w:u w:val="single"/>
        </w:rPr>
        <w:t>Data Management Problems</w:t>
      </w:r>
    </w:p>
    <w:p w14:paraId="7464902B" w14:textId="77777777" w:rsidR="003D73FB" w:rsidRPr="003D73FB" w:rsidRDefault="003D73FB" w:rsidP="003D73FB">
      <w:r w:rsidRPr="003D73FB">
        <w:t>In the cybersecurity field, managing and organizing threat information is critical but often comes with several challenges:</w:t>
      </w:r>
    </w:p>
    <w:p w14:paraId="50FBBFA6" w14:textId="77777777" w:rsidR="003D73FB" w:rsidRPr="003D73FB" w:rsidRDefault="003D73FB" w:rsidP="003D73FB">
      <w:pPr>
        <w:numPr>
          <w:ilvl w:val="0"/>
          <w:numId w:val="1"/>
        </w:numPr>
      </w:pPr>
      <w:r w:rsidRPr="003D73FB">
        <w:rPr>
          <w:b/>
          <w:bCs/>
        </w:rPr>
        <w:t>Data Redundancy</w:t>
      </w:r>
      <w:r w:rsidRPr="003D73FB">
        <w:t>: Many organizations store threat information in multiple locations or systems, leading to duplicate records. This not only wastes storage space but also makes it difficult for analysts to find accurate information quickly, as they need to sift through overlapping and sometimes conflicting entries.</w:t>
      </w:r>
    </w:p>
    <w:p w14:paraId="64F43113" w14:textId="77777777" w:rsidR="003D73FB" w:rsidRPr="003D73FB" w:rsidRDefault="003D73FB" w:rsidP="003D73FB">
      <w:pPr>
        <w:numPr>
          <w:ilvl w:val="0"/>
          <w:numId w:val="1"/>
        </w:numPr>
      </w:pPr>
      <w:r w:rsidRPr="003D73FB">
        <w:rPr>
          <w:b/>
          <w:bCs/>
        </w:rPr>
        <w:t>Lack of Data Integrity</w:t>
      </w:r>
      <w:r w:rsidRPr="003D73FB">
        <w:t>: Without a centralized system, organizations often struggle to maintain the accuracy and consistency of their threat data. Inaccurate or incomplete information can lead to delays in responding to threats and even result in ineffective or misdirected mitigation efforts.</w:t>
      </w:r>
    </w:p>
    <w:p w14:paraId="070B83B7" w14:textId="77777777" w:rsidR="003D73FB" w:rsidRPr="003D73FB" w:rsidRDefault="003D73FB" w:rsidP="003D73FB">
      <w:pPr>
        <w:numPr>
          <w:ilvl w:val="0"/>
          <w:numId w:val="1"/>
        </w:numPr>
      </w:pPr>
      <w:r w:rsidRPr="003D73FB">
        <w:rPr>
          <w:b/>
          <w:bCs/>
        </w:rPr>
        <w:t>Inefficient Categorization</w:t>
      </w:r>
      <w:r w:rsidRPr="003D73FB">
        <w:t>: Cyber threats vary widely, from malware and phishing attacks to more complex threats like ransomware and DDoS attacks. Without a structured way to categorize and tag these threats, it’s easy for them to be misclassified, making it harder for teams to identify patterns or draw meaningful conclusions from the data.</w:t>
      </w:r>
    </w:p>
    <w:p w14:paraId="5FC8C6D7" w14:textId="77777777" w:rsidR="003D73FB" w:rsidRPr="003D73FB" w:rsidRDefault="003D73FB" w:rsidP="003D73FB">
      <w:pPr>
        <w:numPr>
          <w:ilvl w:val="0"/>
          <w:numId w:val="1"/>
        </w:numPr>
      </w:pPr>
      <w:r w:rsidRPr="003D73FB">
        <w:rPr>
          <w:b/>
          <w:bCs/>
        </w:rPr>
        <w:t>Slow Response Time</w:t>
      </w:r>
      <w:r w:rsidRPr="003D73FB">
        <w:t>: When threat information is scattered across different systems, it takes longer for incident response teams to gather the necessary details during an attack. This can delay mitigation efforts and increase the risk of damage to the organization.</w:t>
      </w:r>
    </w:p>
    <w:p w14:paraId="34810B42" w14:textId="77777777" w:rsidR="003D73FB" w:rsidRDefault="003D73FB" w:rsidP="003D73FB">
      <w:r w:rsidRPr="003D73FB">
        <w:t>By developing a centralized and well-structured database, these issues can be minimized, ensuring that threat data is organized, reliable, and easily accessible when it’s needed most.</w:t>
      </w:r>
    </w:p>
    <w:p w14:paraId="5599C50F" w14:textId="77777777" w:rsidR="003D73FB" w:rsidRDefault="003D73FB" w:rsidP="003D73FB">
      <w:pPr>
        <w:rPr>
          <w:b/>
          <w:u w:val="single"/>
        </w:rPr>
      </w:pPr>
      <w:r>
        <w:rPr>
          <w:b/>
          <w:u w:val="single"/>
        </w:rPr>
        <w:t>Motivation</w:t>
      </w:r>
    </w:p>
    <w:p w14:paraId="0729A160" w14:textId="77777777" w:rsidR="003D73FB" w:rsidRPr="003D73FB" w:rsidRDefault="003D73FB" w:rsidP="003D73FB">
      <w:r w:rsidRPr="003D73FB">
        <w:t>The motivation behind developing a structured database for a Threat Intelligence Platform is rooted in the need to address the common data management challenges faced by cybersecurity teams. By creating a centralized system for managing threat data, we can achieve several key improvements:</w:t>
      </w:r>
    </w:p>
    <w:p w14:paraId="632099F1" w14:textId="77777777" w:rsidR="003D73FB" w:rsidRPr="003D73FB" w:rsidRDefault="003D73FB" w:rsidP="003D73FB">
      <w:pPr>
        <w:numPr>
          <w:ilvl w:val="0"/>
          <w:numId w:val="2"/>
        </w:numPr>
      </w:pPr>
      <w:r w:rsidRPr="003D73FB">
        <w:rPr>
          <w:b/>
          <w:bCs/>
        </w:rPr>
        <w:t>Data Integrity</w:t>
      </w:r>
      <w:r w:rsidRPr="003D73FB">
        <w:t>: With a centralized database, all threat information is stored in one location, ensuring that records are accurate, consistent, and up-to-date. This reduces the risk of conflicting or duplicate entries, providing cybersecurity teams with reliable information to act upon.</w:t>
      </w:r>
    </w:p>
    <w:p w14:paraId="74BEA9FC" w14:textId="77777777" w:rsidR="003D73FB" w:rsidRPr="003D73FB" w:rsidRDefault="003D73FB" w:rsidP="003D73FB">
      <w:pPr>
        <w:numPr>
          <w:ilvl w:val="0"/>
          <w:numId w:val="2"/>
        </w:numPr>
      </w:pPr>
      <w:r w:rsidRPr="003D73FB">
        <w:rPr>
          <w:b/>
          <w:bCs/>
        </w:rPr>
        <w:lastRenderedPageBreak/>
        <w:t>Reduced Data Redundancy</w:t>
      </w:r>
      <w:r w:rsidRPr="003D73FB">
        <w:t>: The database will be designed to eliminate duplication by assigning unique identifiers to each threat record. This not only conserves storage resources but also simplifies the process of retrieving and analyzing threat data, making it easier for professionals to access what they need quickly.</w:t>
      </w:r>
    </w:p>
    <w:p w14:paraId="518C16EA" w14:textId="77777777" w:rsidR="003D73FB" w:rsidRPr="003D73FB" w:rsidRDefault="003D73FB" w:rsidP="003D73FB">
      <w:pPr>
        <w:numPr>
          <w:ilvl w:val="0"/>
          <w:numId w:val="2"/>
        </w:numPr>
      </w:pPr>
      <w:r w:rsidRPr="003D73FB">
        <w:rPr>
          <w:b/>
          <w:bCs/>
        </w:rPr>
        <w:t>Enhanced Categorization and Organization</w:t>
      </w:r>
      <w:r w:rsidRPr="003D73FB">
        <w:t>: By structuring the database to categorize threats based on their type, severity, and other attributes, the platform will make it easier to identify patterns and analyze trends. This organized approach supports proactive threat management, allowing security teams to predict and prepare for future attacks.</w:t>
      </w:r>
    </w:p>
    <w:p w14:paraId="0657FE48" w14:textId="77777777" w:rsidR="003D73FB" w:rsidRPr="003D73FB" w:rsidRDefault="003D73FB" w:rsidP="003D73FB">
      <w:pPr>
        <w:numPr>
          <w:ilvl w:val="0"/>
          <w:numId w:val="2"/>
        </w:numPr>
      </w:pPr>
      <w:r w:rsidRPr="003D73FB">
        <w:rPr>
          <w:b/>
          <w:bCs/>
        </w:rPr>
        <w:t>Faster Response Times</w:t>
      </w:r>
      <w:r w:rsidRPr="003D73FB">
        <w:t>: A well-structured database allows incident response teams to quickly locate and retrieve relevant threat information. By linking threats to mitigation actions and other related data, the platform will provide a comprehensive view that helps teams respond faster and more effectively to security incidents.</w:t>
      </w:r>
    </w:p>
    <w:p w14:paraId="78C2B983" w14:textId="77777777" w:rsidR="003D73FB" w:rsidRPr="003D73FB" w:rsidRDefault="003D73FB" w:rsidP="003D73FB"/>
    <w:p w14:paraId="6153E0FB" w14:textId="77777777" w:rsidR="003D73FB" w:rsidRDefault="003D73FB" w:rsidP="003D73FB">
      <w:pPr>
        <w:rPr>
          <w:b/>
          <w:u w:val="single"/>
        </w:rPr>
      </w:pPr>
      <w:r>
        <w:rPr>
          <w:b/>
          <w:u w:val="single"/>
        </w:rPr>
        <w:t>Potential Benefits</w:t>
      </w:r>
    </w:p>
    <w:p w14:paraId="69EAE9E7" w14:textId="77777777" w:rsidR="001F1ACA" w:rsidRPr="001F1ACA" w:rsidRDefault="001F1ACA" w:rsidP="001F1ACA">
      <w:r w:rsidRPr="001F1ACA">
        <w:t>The development of the Threat Intelligence Platform database offers significant advantages, particularly for cybersecurity analysts, incident response teams, organizations, and Security Operations Centers (SOCs). By providing a centralized and structured repository of threat data, the platform empowers cybersecurity analysts to quickly access detailed information, identify attack patterns, and make informed decisions regarding threat prioritization and response. For incident response teams, having a well-organized database means they can swiftly retrieve relevant threat details and associated mitigation actions, enabling faster and more effective responses during security incidents. Organizations benefit from increased visibility into the types of threats targeting their systems, allowing them to monitor, analyze, and adjust their security strategies based on real-time insights.</w:t>
      </w:r>
    </w:p>
    <w:p w14:paraId="741C3242" w14:textId="77777777" w:rsidR="001F1ACA" w:rsidRPr="001F1ACA" w:rsidRDefault="001F1ACA" w:rsidP="001F1ACA">
      <w:r>
        <w:t xml:space="preserve">The </w:t>
      </w:r>
      <w:r w:rsidRPr="001F1ACA">
        <w:t xml:space="preserve">platform addresses issues such as </w:t>
      </w:r>
      <w:r w:rsidRPr="001F1ACA">
        <w:rPr>
          <w:bCs/>
        </w:rPr>
        <w:t>data fragmentation</w:t>
      </w:r>
      <w:r w:rsidRPr="001F1ACA">
        <w:t xml:space="preserve"> and </w:t>
      </w:r>
      <w:r w:rsidRPr="001F1ACA">
        <w:rPr>
          <w:bCs/>
        </w:rPr>
        <w:t>poor cross-team collaboration</w:t>
      </w:r>
      <w:r w:rsidRPr="001F1ACA">
        <w:t>, which were not fully explored in earlier sections. By centralizing all threat data in one platform, it eliminates the need for multiple, disconnected systems that can cause delays and inconsistencies in accessing critical information. This, in turn, enables better coordination among various teams within the SOC, ensuring that information flows seamlessly across departments, further enhancing the overall efficiency and effectiveness of cybersecurity operations.</w:t>
      </w:r>
    </w:p>
    <w:p w14:paraId="78C10B07" w14:textId="77777777" w:rsidR="003D73FB" w:rsidRDefault="003D73FB"/>
    <w:p w14:paraId="20D111E4" w14:textId="77777777" w:rsidR="00D07F7D" w:rsidRDefault="00D07F7D"/>
    <w:p w14:paraId="0FA82588" w14:textId="77777777" w:rsidR="00D07F7D" w:rsidRDefault="00D07F7D">
      <w:r>
        <w:br w:type="page"/>
      </w:r>
    </w:p>
    <w:p w14:paraId="40B493BE" w14:textId="77777777" w:rsidR="00D07F7D" w:rsidRPr="003D73FB" w:rsidRDefault="00D07F7D" w:rsidP="00D07F7D">
      <w:pPr>
        <w:jc w:val="center"/>
        <w:rPr>
          <w:b/>
          <w:sz w:val="24"/>
          <w:szCs w:val="24"/>
          <w:u w:val="single"/>
        </w:rPr>
      </w:pPr>
      <w:r>
        <w:rPr>
          <w:b/>
          <w:sz w:val="24"/>
          <w:szCs w:val="24"/>
          <w:u w:val="single"/>
        </w:rPr>
        <w:lastRenderedPageBreak/>
        <w:t>SECTION 2</w:t>
      </w:r>
    </w:p>
    <w:p w14:paraId="6A94C8D9" w14:textId="77777777" w:rsidR="007C1B0F" w:rsidRPr="007C1B0F" w:rsidRDefault="007C1B0F" w:rsidP="007C1B0F">
      <w:pPr>
        <w:numPr>
          <w:ilvl w:val="0"/>
          <w:numId w:val="3"/>
        </w:numPr>
      </w:pPr>
      <w:r w:rsidRPr="007C1B0F">
        <w:rPr>
          <w:b/>
          <w:bCs/>
        </w:rPr>
        <w:t>Threat Classification</w:t>
      </w:r>
      <w:r w:rsidRPr="007C1B0F">
        <w:br/>
        <w:t xml:space="preserve">Each threat must belong to a specific attack type, such as malware or phishing. The </w:t>
      </w:r>
      <w:proofErr w:type="spellStart"/>
      <w:r w:rsidRPr="007C1B0F">
        <w:rPr>
          <w:bCs/>
        </w:rPr>
        <w:t>Attack_Type</w:t>
      </w:r>
      <w:proofErr w:type="spellEnd"/>
      <w:r w:rsidRPr="007C1B0F">
        <w:t xml:space="preserve"> entity includes attributes like </w:t>
      </w:r>
      <w:proofErr w:type="spellStart"/>
      <w:r w:rsidRPr="007C1B0F">
        <w:t>Attack_Type_ID</w:t>
      </w:r>
      <w:proofErr w:type="spellEnd"/>
      <w:r w:rsidRPr="007C1B0F">
        <w:t xml:space="preserve"> (Integer, Primary Key) and </w:t>
      </w:r>
      <w:proofErr w:type="spellStart"/>
      <w:r w:rsidRPr="007C1B0F">
        <w:t>Type_Name</w:t>
      </w:r>
      <w:proofErr w:type="spellEnd"/>
      <w:r w:rsidRPr="007C1B0F">
        <w:t xml:space="preserve"> (String). A </w:t>
      </w:r>
      <w:r w:rsidRPr="007C1B0F">
        <w:rPr>
          <w:bCs/>
        </w:rPr>
        <w:t>Threat</w:t>
      </w:r>
      <w:r w:rsidRPr="007C1B0F">
        <w:t xml:space="preserve"> entity contains attributes such as </w:t>
      </w:r>
      <w:proofErr w:type="spellStart"/>
      <w:r w:rsidRPr="007C1B0F">
        <w:t>Threat_ID</w:t>
      </w:r>
      <w:proofErr w:type="spellEnd"/>
      <w:r w:rsidRPr="007C1B0F">
        <w:t xml:space="preserve"> (Integer, Primary Key), </w:t>
      </w:r>
      <w:proofErr w:type="spellStart"/>
      <w:r w:rsidRPr="007C1B0F">
        <w:t>Threat_Name</w:t>
      </w:r>
      <w:proofErr w:type="spellEnd"/>
      <w:r w:rsidRPr="007C1B0F">
        <w:t xml:space="preserve"> (String), </w:t>
      </w:r>
      <w:proofErr w:type="spellStart"/>
      <w:r w:rsidRPr="007C1B0F">
        <w:t>Threat_Description</w:t>
      </w:r>
      <w:proofErr w:type="spellEnd"/>
      <w:r w:rsidRPr="007C1B0F">
        <w:t xml:space="preserve"> (Text), Severity_Level (Integer), and Date_Occurred (Date). A single </w:t>
      </w:r>
      <w:proofErr w:type="spellStart"/>
      <w:r w:rsidRPr="007C1B0F">
        <w:rPr>
          <w:bCs/>
        </w:rPr>
        <w:t>Attack_Type</w:t>
      </w:r>
      <w:proofErr w:type="spellEnd"/>
      <w:r w:rsidRPr="007C1B0F">
        <w:t xml:space="preserve"> can be associated with multiple </w:t>
      </w:r>
      <w:r w:rsidRPr="007C1B0F">
        <w:rPr>
          <w:bCs/>
        </w:rPr>
        <w:t>Threats</w:t>
      </w:r>
      <w:r w:rsidRPr="007C1B0F">
        <w:t>, and each threat can belong to one or more attack types, allowing threats to be grouped by their characteristics or impact, helping analysts identify trends.</w:t>
      </w:r>
    </w:p>
    <w:p w14:paraId="68EA0B17" w14:textId="77777777" w:rsidR="007C1B0F" w:rsidRPr="007C1B0F" w:rsidRDefault="007C1B0F" w:rsidP="007C1B0F">
      <w:pPr>
        <w:numPr>
          <w:ilvl w:val="0"/>
          <w:numId w:val="3"/>
        </w:numPr>
      </w:pPr>
      <w:r w:rsidRPr="007C1B0F">
        <w:rPr>
          <w:b/>
          <w:bCs/>
        </w:rPr>
        <w:t>Threat-Organization Relationships</w:t>
      </w:r>
      <w:r w:rsidRPr="007C1B0F">
        <w:br/>
        <w:t xml:space="preserve">The platform records which organizations are affected by threats. The </w:t>
      </w:r>
      <w:r w:rsidRPr="007C1B0F">
        <w:rPr>
          <w:bCs/>
        </w:rPr>
        <w:t>Organization</w:t>
      </w:r>
      <w:r w:rsidRPr="007C1B0F">
        <w:t xml:space="preserve"> entity includes attributes like </w:t>
      </w:r>
      <w:proofErr w:type="spellStart"/>
      <w:r w:rsidRPr="007C1B0F">
        <w:t>Org_ID</w:t>
      </w:r>
      <w:proofErr w:type="spellEnd"/>
      <w:r w:rsidRPr="007C1B0F">
        <w:t xml:space="preserve"> (Integer, Primary Key), </w:t>
      </w:r>
      <w:proofErr w:type="spellStart"/>
      <w:r w:rsidRPr="007C1B0F">
        <w:t>Org_Name</w:t>
      </w:r>
      <w:proofErr w:type="spellEnd"/>
      <w:r w:rsidRPr="007C1B0F">
        <w:t xml:space="preserve"> (String), and Location (String). An </w:t>
      </w:r>
      <w:r w:rsidRPr="007C1B0F">
        <w:rPr>
          <w:bCs/>
        </w:rPr>
        <w:t>Organization</w:t>
      </w:r>
      <w:r w:rsidRPr="007C1B0F">
        <w:t xml:space="preserve"> can experience multiple </w:t>
      </w:r>
      <w:r w:rsidRPr="007C1B0F">
        <w:rPr>
          <w:bCs/>
        </w:rPr>
        <w:t>Threats</w:t>
      </w:r>
      <w:r w:rsidRPr="007C1B0F">
        <w:t xml:space="preserve">, and a single </w:t>
      </w:r>
      <w:r w:rsidRPr="007C1B0F">
        <w:rPr>
          <w:bCs/>
        </w:rPr>
        <w:t>Threat</w:t>
      </w:r>
      <w:r w:rsidRPr="007C1B0F">
        <w:t xml:space="preserve"> can target several </w:t>
      </w:r>
      <w:r w:rsidRPr="007C1B0F">
        <w:rPr>
          <w:bCs/>
        </w:rPr>
        <w:t>Organizations</w:t>
      </w:r>
      <w:r w:rsidRPr="007C1B0F">
        <w:t>, establishing a many-to-many relationship between the two. This relationship ensures that detailed tracking and reporting of the impact of threats on organizations is possible.</w:t>
      </w:r>
    </w:p>
    <w:p w14:paraId="75B85E86" w14:textId="77777777" w:rsidR="007C1B0F" w:rsidRPr="007C1B0F" w:rsidRDefault="007C1B0F" w:rsidP="007C1B0F">
      <w:pPr>
        <w:numPr>
          <w:ilvl w:val="0"/>
          <w:numId w:val="3"/>
        </w:numPr>
      </w:pPr>
      <w:r w:rsidRPr="007C1B0F">
        <w:rPr>
          <w:b/>
          <w:bCs/>
        </w:rPr>
        <w:t>Mitigation Actions</w:t>
      </w:r>
      <w:r w:rsidRPr="007C1B0F">
        <w:br/>
        <w:t xml:space="preserve">For each recorded threat, there must be a corresponding mitigation action detailing the response measures taken. The </w:t>
      </w:r>
      <w:proofErr w:type="spellStart"/>
      <w:r w:rsidRPr="007C1B0F">
        <w:rPr>
          <w:bCs/>
        </w:rPr>
        <w:t>Mitigation_Action</w:t>
      </w:r>
      <w:proofErr w:type="spellEnd"/>
      <w:r w:rsidRPr="007C1B0F">
        <w:t xml:space="preserve"> entity has attributes such as </w:t>
      </w:r>
      <w:proofErr w:type="spellStart"/>
      <w:r w:rsidRPr="007C1B0F">
        <w:t>Mitigation_ID</w:t>
      </w:r>
      <w:proofErr w:type="spellEnd"/>
      <w:r w:rsidRPr="007C1B0F">
        <w:t xml:space="preserve"> (Integer, Primary Key), </w:t>
      </w:r>
      <w:proofErr w:type="spellStart"/>
      <w:r w:rsidRPr="007C1B0F">
        <w:t>Action_Description</w:t>
      </w:r>
      <w:proofErr w:type="spellEnd"/>
      <w:r w:rsidRPr="007C1B0F">
        <w:t xml:space="preserve"> (Text), and </w:t>
      </w:r>
      <w:proofErr w:type="spellStart"/>
      <w:r w:rsidRPr="007C1B0F">
        <w:t>Date_Implemented</w:t>
      </w:r>
      <w:proofErr w:type="spellEnd"/>
      <w:r w:rsidRPr="007C1B0F">
        <w:t xml:space="preserve"> (Date). A </w:t>
      </w:r>
      <w:r w:rsidRPr="007C1B0F">
        <w:rPr>
          <w:bCs/>
        </w:rPr>
        <w:t>Threat</w:t>
      </w:r>
      <w:r w:rsidRPr="007C1B0F">
        <w:t xml:space="preserve"> may have one or more associated mitigation actions, and each action can apply to multiple threats, creating a many-to-many relationship that enables flexible tracking of how various threats are being managed.</w:t>
      </w:r>
    </w:p>
    <w:p w14:paraId="3D0F2D78" w14:textId="77777777" w:rsidR="007C1B0F" w:rsidRPr="007C1B0F" w:rsidRDefault="007C1B0F" w:rsidP="007C1B0F">
      <w:pPr>
        <w:numPr>
          <w:ilvl w:val="0"/>
          <w:numId w:val="3"/>
        </w:numPr>
      </w:pPr>
      <w:r w:rsidRPr="007C1B0F">
        <w:rPr>
          <w:b/>
          <w:bCs/>
        </w:rPr>
        <w:t>Incident Response Team Assignment</w:t>
      </w:r>
      <w:r w:rsidRPr="007C1B0F">
        <w:br/>
        <w:t xml:space="preserve">Threats are assigned to incident response teams responsible for managing mitigation. The </w:t>
      </w:r>
      <w:proofErr w:type="spellStart"/>
      <w:r w:rsidRPr="007C1B0F">
        <w:rPr>
          <w:bCs/>
        </w:rPr>
        <w:t>Incident_Response_Team</w:t>
      </w:r>
      <w:proofErr w:type="spellEnd"/>
      <w:r w:rsidRPr="007C1B0F">
        <w:t xml:space="preserve"> entity includes attributes like </w:t>
      </w:r>
      <w:proofErr w:type="spellStart"/>
      <w:r w:rsidRPr="007C1B0F">
        <w:t>Team_ID</w:t>
      </w:r>
      <w:proofErr w:type="spellEnd"/>
      <w:r w:rsidRPr="007C1B0F">
        <w:t xml:space="preserve"> (Integer, Primary Key) and </w:t>
      </w:r>
      <w:proofErr w:type="spellStart"/>
      <w:r w:rsidRPr="007C1B0F">
        <w:t>Team_Name</w:t>
      </w:r>
      <w:proofErr w:type="spellEnd"/>
      <w:r w:rsidRPr="007C1B0F">
        <w:t xml:space="preserve"> (String). Each </w:t>
      </w:r>
      <w:proofErr w:type="spellStart"/>
      <w:r w:rsidRPr="007C1B0F">
        <w:rPr>
          <w:bCs/>
        </w:rPr>
        <w:t>Incident_Response_Team</w:t>
      </w:r>
      <w:proofErr w:type="spellEnd"/>
      <w:r w:rsidRPr="007C1B0F">
        <w:t xml:space="preserve"> can handle multiple </w:t>
      </w:r>
      <w:r w:rsidRPr="007C1B0F">
        <w:rPr>
          <w:bCs/>
        </w:rPr>
        <w:t>Threats</w:t>
      </w:r>
      <w:r w:rsidRPr="007C1B0F">
        <w:t xml:space="preserve">, but each </w:t>
      </w:r>
      <w:r w:rsidRPr="007C1B0F">
        <w:rPr>
          <w:bCs/>
        </w:rPr>
        <w:t>Threat</w:t>
      </w:r>
      <w:r w:rsidRPr="007C1B0F">
        <w:t xml:space="preserve"> must be associated with at least one team, resulting in a one-to-many relationship. This setup ensures that team management details are properly documented and linked to the threats they are responsible for.</w:t>
      </w:r>
    </w:p>
    <w:p w14:paraId="0A5038ED" w14:textId="77777777" w:rsidR="007C1B0F" w:rsidRPr="007C1B0F" w:rsidRDefault="007C1B0F" w:rsidP="007C1B0F">
      <w:pPr>
        <w:numPr>
          <w:ilvl w:val="0"/>
          <w:numId w:val="3"/>
        </w:numPr>
      </w:pPr>
      <w:r w:rsidRPr="007C1B0F">
        <w:rPr>
          <w:b/>
          <w:bCs/>
        </w:rPr>
        <w:t>Threat Source Tracking</w:t>
      </w:r>
      <w:r w:rsidRPr="007C1B0F">
        <w:br/>
        <w:t xml:space="preserve">Each threat entry in the database includes a source type (internal or external) to identify where the threat originated. The </w:t>
      </w:r>
      <w:proofErr w:type="spellStart"/>
      <w:r w:rsidRPr="007C1B0F">
        <w:rPr>
          <w:bCs/>
        </w:rPr>
        <w:t>Threat_Source</w:t>
      </w:r>
      <w:proofErr w:type="spellEnd"/>
      <w:r w:rsidRPr="007C1B0F">
        <w:t xml:space="preserve"> entity has attributes like </w:t>
      </w:r>
      <w:proofErr w:type="spellStart"/>
      <w:r w:rsidRPr="007C1B0F">
        <w:t>Source_ID</w:t>
      </w:r>
      <w:proofErr w:type="spellEnd"/>
      <w:r w:rsidRPr="007C1B0F">
        <w:t xml:space="preserve"> (Integer, Primary Key), </w:t>
      </w:r>
      <w:proofErr w:type="spellStart"/>
      <w:r w:rsidRPr="007C1B0F">
        <w:t>Source_Type</w:t>
      </w:r>
      <w:proofErr w:type="spellEnd"/>
      <w:r w:rsidRPr="007C1B0F">
        <w:t xml:space="preserve"> (String: Internal/External), and </w:t>
      </w:r>
      <w:proofErr w:type="spellStart"/>
      <w:r w:rsidRPr="007C1B0F">
        <w:t>Source_Description</w:t>
      </w:r>
      <w:proofErr w:type="spellEnd"/>
      <w:r w:rsidRPr="007C1B0F">
        <w:t xml:space="preserve"> (Text). Each </w:t>
      </w:r>
      <w:r w:rsidRPr="007C1B0F">
        <w:rPr>
          <w:bCs/>
        </w:rPr>
        <w:t>Threat</w:t>
      </w:r>
      <w:r w:rsidRPr="007C1B0F">
        <w:t xml:space="preserve"> is linked to one </w:t>
      </w:r>
      <w:proofErr w:type="spellStart"/>
      <w:r w:rsidRPr="007C1B0F">
        <w:rPr>
          <w:bCs/>
        </w:rPr>
        <w:t>Threat_Source</w:t>
      </w:r>
      <w:proofErr w:type="spellEnd"/>
      <w:r w:rsidRPr="007C1B0F">
        <w:t xml:space="preserve"> (many-to-one), ensuring clarity in understanding and managing its origin.</w:t>
      </w:r>
    </w:p>
    <w:p w14:paraId="42A497E4" w14:textId="77777777" w:rsidR="007C1B0F" w:rsidRDefault="007C1B0F" w:rsidP="007C1B0F">
      <w:pPr>
        <w:numPr>
          <w:ilvl w:val="0"/>
          <w:numId w:val="3"/>
        </w:numPr>
      </w:pPr>
      <w:r w:rsidRPr="007C1B0F">
        <w:rPr>
          <w:b/>
          <w:bCs/>
        </w:rPr>
        <w:t>Severity Levels and Time Tracking</w:t>
      </w:r>
      <w:r w:rsidRPr="007C1B0F">
        <w:br/>
        <w:t xml:space="preserve">Each threat is assigned a severity level (e.g., low, medium, high), guiding response prioritization. The severity attributes (Severity_Level and urgency indicators) are part of the </w:t>
      </w:r>
      <w:r w:rsidRPr="007C1B0F">
        <w:rPr>
          <w:bCs/>
        </w:rPr>
        <w:t>Threat</w:t>
      </w:r>
      <w:r w:rsidRPr="007C1B0F">
        <w:t xml:space="preserve"> entity. Time tracking attributes, such as </w:t>
      </w:r>
      <w:proofErr w:type="spellStart"/>
      <w:r w:rsidRPr="007C1B0F">
        <w:t>Date_Occurred</w:t>
      </w:r>
      <w:proofErr w:type="spellEnd"/>
      <w:r w:rsidRPr="007C1B0F">
        <w:t xml:space="preserve"> and </w:t>
      </w:r>
      <w:proofErr w:type="spellStart"/>
      <w:r w:rsidRPr="007C1B0F">
        <w:t>Date_Implemented</w:t>
      </w:r>
      <w:proofErr w:type="spellEnd"/>
      <w:r w:rsidRPr="007C1B0F">
        <w:t xml:space="preserve">, help monitor when </w:t>
      </w:r>
      <w:r w:rsidRPr="007C1B0F">
        <w:lastRenderedPageBreak/>
        <w:t>each threat is identified and when mitigation is completed, which is essential for assessing response efficiency.</w:t>
      </w:r>
    </w:p>
    <w:p w14:paraId="3F63DDB8" w14:textId="77777777" w:rsidR="007C1B0F" w:rsidRPr="007C1B0F" w:rsidRDefault="007C1B0F" w:rsidP="007C1B0F">
      <w:r w:rsidRPr="007C1B0F">
        <w:rPr>
          <w:b/>
          <w:bCs/>
        </w:rPr>
        <w:t>User Requirements</w:t>
      </w:r>
    </w:p>
    <w:p w14:paraId="753DB827" w14:textId="77777777" w:rsidR="007C1B0F" w:rsidRDefault="007C1B0F" w:rsidP="007C1B0F">
      <w:pPr>
        <w:numPr>
          <w:ilvl w:val="0"/>
          <w:numId w:val="4"/>
        </w:numPr>
        <w:spacing w:after="0"/>
      </w:pPr>
      <w:r w:rsidRPr="007C1B0F">
        <w:rPr>
          <w:b/>
          <w:bCs/>
        </w:rPr>
        <w:t>Cybersecurity Analysts</w:t>
      </w:r>
      <w:r w:rsidRPr="007C1B0F">
        <w:t xml:space="preserve"> need access to detailed threat information, including severity levels and descriptions. The database must enable analysts to quickly filter and sort threats based on attack type, date, and other attributes.</w:t>
      </w:r>
    </w:p>
    <w:p w14:paraId="5BCEA7FA" w14:textId="77777777" w:rsidR="007C1B0F" w:rsidRPr="007C1B0F" w:rsidRDefault="007C1B0F" w:rsidP="007C1B0F">
      <w:pPr>
        <w:numPr>
          <w:ilvl w:val="0"/>
          <w:numId w:val="4"/>
        </w:numPr>
        <w:spacing w:after="0"/>
      </w:pPr>
      <w:r w:rsidRPr="007C1B0F">
        <w:rPr>
          <w:b/>
          <w:bCs/>
        </w:rPr>
        <w:t>Incident Response Teams</w:t>
      </w:r>
      <w:r w:rsidRPr="007C1B0F">
        <w:t xml:space="preserve"> require access to threat details and mitigation actions. They must be able to update mitigation status and view timelines to ensure accurate tracking of threat management.</w:t>
      </w:r>
    </w:p>
    <w:p w14:paraId="220F0CBF" w14:textId="77777777" w:rsidR="007C1B0F" w:rsidRPr="007C1B0F" w:rsidRDefault="007C1B0F" w:rsidP="007C1B0F">
      <w:pPr>
        <w:numPr>
          <w:ilvl w:val="0"/>
          <w:numId w:val="4"/>
        </w:numPr>
        <w:spacing w:after="0"/>
      </w:pPr>
      <w:r w:rsidRPr="007C1B0F">
        <w:rPr>
          <w:b/>
          <w:bCs/>
        </w:rPr>
        <w:t>Security Operations Centers (SOCs)</w:t>
      </w:r>
      <w:r>
        <w:rPr>
          <w:b/>
          <w:bCs/>
        </w:rPr>
        <w:t xml:space="preserve"> </w:t>
      </w:r>
      <w:r w:rsidRPr="007C1B0F">
        <w:t>integrate threat data into broader monitoring systems. The database must provide visualization tools for mapping relationships between threats, affected organizations, and response actions, supporting real-time decision-making.</w:t>
      </w:r>
    </w:p>
    <w:p w14:paraId="3668B695" w14:textId="77777777" w:rsidR="007C1B0F" w:rsidRDefault="007C1B0F" w:rsidP="007C1B0F"/>
    <w:p w14:paraId="56FCA334" w14:textId="32A46E80" w:rsidR="007C1B0F" w:rsidRPr="007C1B0F" w:rsidRDefault="007C1B0F" w:rsidP="007C1B0F"/>
    <w:p w14:paraId="350DEEEA" w14:textId="77777777" w:rsidR="003D73FB" w:rsidRDefault="003D73FB"/>
    <w:sectPr w:rsidR="003D7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6A0B52"/>
    <w:multiLevelType w:val="multilevel"/>
    <w:tmpl w:val="DB04E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25105B"/>
    <w:multiLevelType w:val="multilevel"/>
    <w:tmpl w:val="2A824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FD1576"/>
    <w:multiLevelType w:val="multilevel"/>
    <w:tmpl w:val="089EF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1D417B"/>
    <w:multiLevelType w:val="multilevel"/>
    <w:tmpl w:val="891A5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2627034">
    <w:abstractNumId w:val="0"/>
  </w:num>
  <w:num w:numId="2" w16cid:durableId="990404557">
    <w:abstractNumId w:val="1"/>
  </w:num>
  <w:num w:numId="3" w16cid:durableId="591163546">
    <w:abstractNumId w:val="3"/>
  </w:num>
  <w:num w:numId="4" w16cid:durableId="15200742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A43"/>
    <w:rsid w:val="001F1ACA"/>
    <w:rsid w:val="00366A37"/>
    <w:rsid w:val="003D73FB"/>
    <w:rsid w:val="00444A10"/>
    <w:rsid w:val="006012FC"/>
    <w:rsid w:val="00640ACB"/>
    <w:rsid w:val="00756A43"/>
    <w:rsid w:val="007C1B0F"/>
    <w:rsid w:val="007F75C5"/>
    <w:rsid w:val="0080433D"/>
    <w:rsid w:val="00C739F7"/>
    <w:rsid w:val="00C87844"/>
    <w:rsid w:val="00D07F7D"/>
    <w:rsid w:val="00DF7209"/>
    <w:rsid w:val="00F113D7"/>
    <w:rsid w:val="00F16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DD23C"/>
  <w15:chartTrackingRefBased/>
  <w15:docId w15:val="{824B449C-60AD-49CC-82EC-D27BEE814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B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731929">
      <w:bodyDiv w:val="1"/>
      <w:marLeft w:val="0"/>
      <w:marRight w:val="0"/>
      <w:marTop w:val="0"/>
      <w:marBottom w:val="0"/>
      <w:divBdr>
        <w:top w:val="none" w:sz="0" w:space="0" w:color="auto"/>
        <w:left w:val="none" w:sz="0" w:space="0" w:color="auto"/>
        <w:bottom w:val="none" w:sz="0" w:space="0" w:color="auto"/>
        <w:right w:val="none" w:sz="0" w:space="0" w:color="auto"/>
      </w:divBdr>
    </w:div>
    <w:div w:id="903024819">
      <w:bodyDiv w:val="1"/>
      <w:marLeft w:val="0"/>
      <w:marRight w:val="0"/>
      <w:marTop w:val="0"/>
      <w:marBottom w:val="0"/>
      <w:divBdr>
        <w:top w:val="none" w:sz="0" w:space="0" w:color="auto"/>
        <w:left w:val="none" w:sz="0" w:space="0" w:color="auto"/>
        <w:bottom w:val="none" w:sz="0" w:space="0" w:color="auto"/>
        <w:right w:val="none" w:sz="0" w:space="0" w:color="auto"/>
      </w:divBdr>
    </w:div>
    <w:div w:id="1032921490">
      <w:bodyDiv w:val="1"/>
      <w:marLeft w:val="0"/>
      <w:marRight w:val="0"/>
      <w:marTop w:val="0"/>
      <w:marBottom w:val="0"/>
      <w:divBdr>
        <w:top w:val="none" w:sz="0" w:space="0" w:color="auto"/>
        <w:left w:val="none" w:sz="0" w:space="0" w:color="auto"/>
        <w:bottom w:val="none" w:sz="0" w:space="0" w:color="auto"/>
        <w:right w:val="none" w:sz="0" w:space="0" w:color="auto"/>
      </w:divBdr>
    </w:div>
    <w:div w:id="1041832144">
      <w:bodyDiv w:val="1"/>
      <w:marLeft w:val="0"/>
      <w:marRight w:val="0"/>
      <w:marTop w:val="0"/>
      <w:marBottom w:val="0"/>
      <w:divBdr>
        <w:top w:val="none" w:sz="0" w:space="0" w:color="auto"/>
        <w:left w:val="none" w:sz="0" w:space="0" w:color="auto"/>
        <w:bottom w:val="none" w:sz="0" w:space="0" w:color="auto"/>
        <w:right w:val="none" w:sz="0" w:space="0" w:color="auto"/>
      </w:divBdr>
    </w:div>
    <w:div w:id="1045983757">
      <w:bodyDiv w:val="1"/>
      <w:marLeft w:val="0"/>
      <w:marRight w:val="0"/>
      <w:marTop w:val="0"/>
      <w:marBottom w:val="0"/>
      <w:divBdr>
        <w:top w:val="none" w:sz="0" w:space="0" w:color="auto"/>
        <w:left w:val="none" w:sz="0" w:space="0" w:color="auto"/>
        <w:bottom w:val="none" w:sz="0" w:space="0" w:color="auto"/>
        <w:right w:val="none" w:sz="0" w:space="0" w:color="auto"/>
      </w:divBdr>
      <w:divsChild>
        <w:div w:id="1735815694">
          <w:marLeft w:val="0"/>
          <w:marRight w:val="0"/>
          <w:marTop w:val="0"/>
          <w:marBottom w:val="0"/>
          <w:divBdr>
            <w:top w:val="none" w:sz="0" w:space="0" w:color="auto"/>
            <w:left w:val="none" w:sz="0" w:space="0" w:color="auto"/>
            <w:bottom w:val="none" w:sz="0" w:space="0" w:color="auto"/>
            <w:right w:val="none" w:sz="0" w:space="0" w:color="auto"/>
          </w:divBdr>
          <w:divsChild>
            <w:div w:id="137377648">
              <w:marLeft w:val="0"/>
              <w:marRight w:val="0"/>
              <w:marTop w:val="0"/>
              <w:marBottom w:val="0"/>
              <w:divBdr>
                <w:top w:val="none" w:sz="0" w:space="0" w:color="auto"/>
                <w:left w:val="none" w:sz="0" w:space="0" w:color="auto"/>
                <w:bottom w:val="none" w:sz="0" w:space="0" w:color="auto"/>
                <w:right w:val="none" w:sz="0" w:space="0" w:color="auto"/>
              </w:divBdr>
              <w:divsChild>
                <w:div w:id="925383407">
                  <w:marLeft w:val="0"/>
                  <w:marRight w:val="0"/>
                  <w:marTop w:val="0"/>
                  <w:marBottom w:val="0"/>
                  <w:divBdr>
                    <w:top w:val="none" w:sz="0" w:space="0" w:color="auto"/>
                    <w:left w:val="none" w:sz="0" w:space="0" w:color="auto"/>
                    <w:bottom w:val="none" w:sz="0" w:space="0" w:color="auto"/>
                    <w:right w:val="none" w:sz="0" w:space="0" w:color="auto"/>
                  </w:divBdr>
                  <w:divsChild>
                    <w:div w:id="971324018">
                      <w:marLeft w:val="0"/>
                      <w:marRight w:val="0"/>
                      <w:marTop w:val="0"/>
                      <w:marBottom w:val="0"/>
                      <w:divBdr>
                        <w:top w:val="none" w:sz="0" w:space="0" w:color="auto"/>
                        <w:left w:val="none" w:sz="0" w:space="0" w:color="auto"/>
                        <w:bottom w:val="none" w:sz="0" w:space="0" w:color="auto"/>
                        <w:right w:val="none" w:sz="0" w:space="0" w:color="auto"/>
                      </w:divBdr>
                      <w:divsChild>
                        <w:div w:id="1612660895">
                          <w:marLeft w:val="0"/>
                          <w:marRight w:val="0"/>
                          <w:marTop w:val="0"/>
                          <w:marBottom w:val="0"/>
                          <w:divBdr>
                            <w:top w:val="none" w:sz="0" w:space="0" w:color="auto"/>
                            <w:left w:val="none" w:sz="0" w:space="0" w:color="auto"/>
                            <w:bottom w:val="none" w:sz="0" w:space="0" w:color="auto"/>
                            <w:right w:val="none" w:sz="0" w:space="0" w:color="auto"/>
                          </w:divBdr>
                          <w:divsChild>
                            <w:div w:id="43556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8166085">
      <w:bodyDiv w:val="1"/>
      <w:marLeft w:val="0"/>
      <w:marRight w:val="0"/>
      <w:marTop w:val="0"/>
      <w:marBottom w:val="0"/>
      <w:divBdr>
        <w:top w:val="none" w:sz="0" w:space="0" w:color="auto"/>
        <w:left w:val="none" w:sz="0" w:space="0" w:color="auto"/>
        <w:bottom w:val="none" w:sz="0" w:space="0" w:color="auto"/>
        <w:right w:val="none" w:sz="0" w:space="0" w:color="auto"/>
      </w:divBdr>
    </w:div>
    <w:div w:id="1763137096">
      <w:bodyDiv w:val="1"/>
      <w:marLeft w:val="0"/>
      <w:marRight w:val="0"/>
      <w:marTop w:val="0"/>
      <w:marBottom w:val="0"/>
      <w:divBdr>
        <w:top w:val="none" w:sz="0" w:space="0" w:color="auto"/>
        <w:left w:val="none" w:sz="0" w:space="0" w:color="auto"/>
        <w:bottom w:val="none" w:sz="0" w:space="0" w:color="auto"/>
        <w:right w:val="none" w:sz="0" w:space="0" w:color="auto"/>
      </w:divBdr>
    </w:div>
    <w:div w:id="2128355500">
      <w:bodyDiv w:val="1"/>
      <w:marLeft w:val="0"/>
      <w:marRight w:val="0"/>
      <w:marTop w:val="0"/>
      <w:marBottom w:val="0"/>
      <w:divBdr>
        <w:top w:val="none" w:sz="0" w:space="0" w:color="auto"/>
        <w:left w:val="none" w:sz="0" w:space="0" w:color="auto"/>
        <w:bottom w:val="none" w:sz="0" w:space="0" w:color="auto"/>
        <w:right w:val="none" w:sz="0" w:space="0" w:color="auto"/>
      </w:divBdr>
    </w:div>
    <w:div w:id="213544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1354</Words>
  <Characters>7722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West Texas A and M University</Company>
  <LinksUpToDate>false</LinksUpToDate>
  <CharactersWithSpaces>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Adegbindin, Mariam A.</dc:creator>
  <cp:keywords/>
  <dc:description/>
  <cp:lastModifiedBy>Mariam Adegbindin</cp:lastModifiedBy>
  <cp:revision>2</cp:revision>
  <dcterms:created xsi:type="dcterms:W3CDTF">2024-11-19T17:39:00Z</dcterms:created>
  <dcterms:modified xsi:type="dcterms:W3CDTF">2024-11-19T17:39:00Z</dcterms:modified>
</cp:coreProperties>
</file>