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D516C" w14:textId="62671AFA" w:rsidR="008866A5" w:rsidRPr="00571B36" w:rsidRDefault="0082533D" w:rsidP="00571B36">
      <w:pPr>
        <w:jc w:val="center"/>
        <w:rPr>
          <w:b/>
          <w:bCs/>
          <w:sz w:val="28"/>
          <w:szCs w:val="28"/>
        </w:rPr>
      </w:pPr>
      <w:r w:rsidRPr="00571B36">
        <w:rPr>
          <w:b/>
          <w:bCs/>
          <w:sz w:val="28"/>
          <w:szCs w:val="28"/>
        </w:rPr>
        <w:t>Using NMAP</w:t>
      </w:r>
      <w:r w:rsidR="008866A5" w:rsidRPr="00571B36">
        <w:rPr>
          <w:b/>
          <w:bCs/>
          <w:sz w:val="28"/>
          <w:szCs w:val="28"/>
        </w:rPr>
        <w:t xml:space="preserve"> by Lana Bracken</w:t>
      </w:r>
    </w:p>
    <w:p w14:paraId="3B97208C" w14:textId="77777777" w:rsidR="00D96501" w:rsidRPr="00B66645" w:rsidRDefault="00D96501" w:rsidP="00D96501">
      <w:pPr>
        <w:rPr>
          <w:b/>
          <w:bCs/>
          <w:sz w:val="24"/>
          <w:szCs w:val="24"/>
        </w:rPr>
      </w:pPr>
      <w:r w:rsidRPr="00B66645">
        <w:rPr>
          <w:b/>
          <w:bCs/>
          <w:sz w:val="24"/>
          <w:szCs w:val="24"/>
        </w:rPr>
        <w:t xml:space="preserve">1. What Did You Do? </w:t>
      </w:r>
    </w:p>
    <w:p w14:paraId="52C7370C" w14:textId="6347BF8B" w:rsidR="00C45C8B" w:rsidRPr="00571B36" w:rsidRDefault="00C45C8B" w:rsidP="00C45C8B">
      <w:r w:rsidRPr="00571B36">
        <w:t xml:space="preserve">To analyze my home network, I </w:t>
      </w:r>
      <w:r w:rsidR="002F7A73" w:rsidRPr="00571B36">
        <w:t>downloaded</w:t>
      </w:r>
      <w:r w:rsidRPr="00571B36">
        <w:t xml:space="preserve"> Zenmap, the graphical user interface for the Nmap network scanner. My process involved a structured approach, beginning with initial exploration and </w:t>
      </w:r>
      <w:r w:rsidR="00816144" w:rsidRPr="00571B36">
        <w:t>progressing to a</w:t>
      </w:r>
      <w:r w:rsidRPr="00571B36">
        <w:t xml:space="preserve"> comprehensive analysis.</w:t>
      </w:r>
    </w:p>
    <w:p w14:paraId="3F97B7C1" w14:textId="57A3707D" w:rsidR="00C45C8B" w:rsidRPr="00571B36" w:rsidRDefault="00C45C8B" w:rsidP="00C45C8B">
      <w:r w:rsidRPr="00571B36">
        <w:t>First, I downloaded and installed Zenmap from the official Nmap website to ensure I had the most up-to-date version. To gain a foundational understanding, I consulted online resources and the official Nmap documentation to familiarize myself with its core functionalities and the underlying principles of network scanning</w:t>
      </w:r>
      <w:r w:rsidR="00552971">
        <w:t xml:space="preserve"> as I have never performed a network scan before</w:t>
      </w:r>
      <w:r w:rsidRPr="00571B36">
        <w:t xml:space="preserve">. I then launched the </w:t>
      </w:r>
      <w:r w:rsidR="00FC7118" w:rsidRPr="00571B36">
        <w:t>application and began</w:t>
      </w:r>
      <w:r w:rsidRPr="00571B36">
        <w:t xml:space="preserve"> exploring the user interface. I paid close attention to the profile selection dropdown, the target input field, the output tabs (Nmap Output, Hosts, Services, Topology), and the various settings and options available. This exploration allowed me to </w:t>
      </w:r>
      <w:r w:rsidR="00FC7118" w:rsidRPr="00571B36">
        <w:t xml:space="preserve">learn the </w:t>
      </w:r>
      <w:r w:rsidRPr="00571B36">
        <w:t>layout and the different ways I could interact with the tool</w:t>
      </w:r>
      <w:r w:rsidR="00816144" w:rsidRPr="00571B36">
        <w:t xml:space="preserve"> and provided insight into the tool’s flexibility and power.</w:t>
      </w:r>
    </w:p>
    <w:p w14:paraId="2B803614" w14:textId="06946EC9" w:rsidR="00FC7118" w:rsidRPr="00571B36" w:rsidRDefault="00C45C8B" w:rsidP="00816144">
      <w:r w:rsidRPr="00571B36">
        <w:t xml:space="preserve">Next, I determined the appropriate target IP address range for my home network. To do this, I opened </w:t>
      </w:r>
      <w:r w:rsidR="00FA1980">
        <w:t>a</w:t>
      </w:r>
      <w:r w:rsidRPr="00571B36">
        <w:t xml:space="preserve"> command prompt in Windows and executed the ipconfig command</w:t>
      </w:r>
      <w:r w:rsidR="00816144" w:rsidRPr="00816144">
        <w:t xml:space="preserve"> </w:t>
      </w:r>
      <w:r w:rsidR="00816144" w:rsidRPr="00571B36">
        <w:t>to identify my local IPv4 Address, Subnet Mask, and Default Gateway (Figure 1). This confirmed my network range as 192.168.1.0/24, covering IPs from 192.168.1.1 to 192.168.1.254.</w:t>
      </w:r>
      <w:r w:rsidR="00FC7118" w:rsidRPr="00571B36">
        <w:drawing>
          <wp:inline distT="0" distB="0" distL="0" distR="0" wp14:anchorId="4E7B6586" wp14:editId="46BA2316">
            <wp:extent cx="3743325" cy="2127617"/>
            <wp:effectExtent l="0" t="0" r="0" b="6350"/>
            <wp:docPr id="708832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325" name="Picture 1" descr="A computer screen with white text&#10;&#10;AI-generated content may be incorrect."/>
                    <pic:cNvPicPr/>
                  </pic:nvPicPr>
                  <pic:blipFill>
                    <a:blip r:embed="rId7"/>
                    <a:stretch>
                      <a:fillRect/>
                    </a:stretch>
                  </pic:blipFill>
                  <pic:spPr>
                    <a:xfrm>
                      <a:off x="0" y="0"/>
                      <a:ext cx="3775255" cy="2145765"/>
                    </a:xfrm>
                    <a:prstGeom prst="rect">
                      <a:avLst/>
                    </a:prstGeom>
                  </pic:spPr>
                </pic:pic>
              </a:graphicData>
            </a:graphic>
          </wp:inline>
        </w:drawing>
      </w:r>
    </w:p>
    <w:p w14:paraId="272A7642" w14:textId="51958DA8" w:rsidR="00FC7118" w:rsidRPr="00571B36" w:rsidRDefault="00FC7118" w:rsidP="00FC7118">
      <w:pPr>
        <w:pStyle w:val="Caption"/>
        <w:rPr>
          <w:rFonts w:asciiTheme="majorHAnsi" w:hAnsiTheme="majorHAnsi" w:cs="Times New Roman"/>
          <w:sz w:val="20"/>
          <w:szCs w:val="20"/>
        </w:rPr>
      </w:pPr>
      <w:r w:rsidRPr="00571B36">
        <w:rPr>
          <w:rFonts w:asciiTheme="majorHAnsi" w:hAnsiTheme="majorHAnsi" w:cs="Times New Roman"/>
          <w:sz w:val="20"/>
          <w:szCs w:val="20"/>
        </w:rPr>
        <w:t xml:space="preserve">Figure </w:t>
      </w:r>
      <w:r w:rsidRPr="00571B36">
        <w:rPr>
          <w:rFonts w:asciiTheme="majorHAnsi" w:hAnsiTheme="majorHAnsi" w:cs="Times New Roman"/>
          <w:sz w:val="20"/>
          <w:szCs w:val="20"/>
        </w:rPr>
        <w:fldChar w:fldCharType="begin"/>
      </w:r>
      <w:r w:rsidRPr="00571B36">
        <w:rPr>
          <w:rFonts w:asciiTheme="majorHAnsi" w:hAnsiTheme="majorHAnsi" w:cs="Times New Roman"/>
          <w:sz w:val="20"/>
          <w:szCs w:val="20"/>
        </w:rPr>
        <w:instrText xml:space="preserve"> SEQ Figure \* ARABIC </w:instrText>
      </w:r>
      <w:r w:rsidRPr="00571B36">
        <w:rPr>
          <w:rFonts w:asciiTheme="majorHAnsi" w:hAnsiTheme="majorHAnsi" w:cs="Times New Roman"/>
          <w:sz w:val="20"/>
          <w:szCs w:val="20"/>
        </w:rPr>
        <w:fldChar w:fldCharType="separate"/>
      </w:r>
      <w:r w:rsidRPr="00571B36">
        <w:rPr>
          <w:rFonts w:asciiTheme="majorHAnsi" w:hAnsiTheme="majorHAnsi" w:cs="Times New Roman"/>
          <w:noProof/>
          <w:sz w:val="20"/>
          <w:szCs w:val="20"/>
        </w:rPr>
        <w:t>1</w:t>
      </w:r>
      <w:r w:rsidRPr="00571B36">
        <w:rPr>
          <w:rFonts w:asciiTheme="majorHAnsi" w:hAnsiTheme="majorHAnsi" w:cs="Times New Roman"/>
          <w:sz w:val="20"/>
          <w:szCs w:val="20"/>
        </w:rPr>
        <w:fldChar w:fldCharType="end"/>
      </w:r>
      <w:r w:rsidRPr="00571B36">
        <w:rPr>
          <w:rFonts w:asciiTheme="majorHAnsi" w:hAnsiTheme="majorHAnsi" w:cs="Times New Roman"/>
          <w:sz w:val="20"/>
          <w:szCs w:val="20"/>
        </w:rPr>
        <w:t>: ipconfig results</w:t>
      </w:r>
    </w:p>
    <w:p w14:paraId="22BC4602" w14:textId="0A5A1A15" w:rsidR="00C45C8B" w:rsidRPr="00571B36" w:rsidRDefault="00C45C8B" w:rsidP="00C45C8B">
      <w:pPr>
        <w:rPr>
          <w:rFonts w:cs="Times New Roman"/>
        </w:rPr>
      </w:pPr>
      <w:r w:rsidRPr="00571B36">
        <w:rPr>
          <w:rFonts w:cs="Times New Roman"/>
        </w:rPr>
        <w:t>Following this, I planned my scanning strategy by selecting appropriate scan types for different stages of the analysis. I referred to the Nmap documentation to understand the nuances of each scan type and its relevance to my objectives. I decided to perform three distinct scans, each designed to provide a progressively deeper level of network insight:</w:t>
      </w:r>
    </w:p>
    <w:p w14:paraId="53A43C50" w14:textId="77777777" w:rsidR="00816144" w:rsidRPr="00FA1980" w:rsidRDefault="00C45C8B" w:rsidP="005C3FF1">
      <w:pPr>
        <w:numPr>
          <w:ilvl w:val="0"/>
          <w:numId w:val="33"/>
        </w:numPr>
        <w:rPr>
          <w:rFonts w:cs="Times New Roman"/>
        </w:rPr>
      </w:pPr>
      <w:r w:rsidRPr="00FA1980">
        <w:rPr>
          <w:rFonts w:cs="Times New Roman"/>
          <w:b/>
          <w:bCs/>
        </w:rPr>
        <w:t>Initial Host Discovery (Ping Scan):</w:t>
      </w:r>
      <w:r w:rsidRPr="00FA1980">
        <w:rPr>
          <w:rFonts w:cs="Times New Roman"/>
        </w:rPr>
        <w:t xml:space="preserve"> </w:t>
      </w:r>
      <w:r w:rsidR="00816144" w:rsidRPr="00FA1980">
        <w:rPr>
          <w:rFonts w:cs="Times New Roman"/>
        </w:rPr>
        <w:t xml:space="preserve">Using </w:t>
      </w:r>
      <w:r w:rsidR="00816144" w:rsidRPr="00FA1980">
        <w:rPr>
          <w:rFonts w:ascii="Courier New" w:hAnsi="Courier New" w:cs="Courier New"/>
        </w:rPr>
        <w:t>nmap -sn 192.168.1.0/24</w:t>
      </w:r>
      <w:r w:rsidR="00816144" w:rsidRPr="00FA1980">
        <w:rPr>
          <w:rFonts w:cs="Times New Roman"/>
        </w:rPr>
        <w:t xml:space="preserve">, I performed a ping scan to identify live hosts. The </w:t>
      </w:r>
      <w:r w:rsidR="00816144" w:rsidRPr="00FA1980">
        <w:rPr>
          <w:rFonts w:ascii="Courier New" w:hAnsi="Courier New" w:cs="Courier New"/>
        </w:rPr>
        <w:t>-sn</w:t>
      </w:r>
      <w:r w:rsidR="00816144" w:rsidRPr="00FA1980">
        <w:rPr>
          <w:rFonts w:cs="Times New Roman"/>
        </w:rPr>
        <w:t xml:space="preserve"> flag skipped port scanning and instead sent ICMP echo and ARP requests. This provided a fast overview of active devices.</w:t>
      </w:r>
    </w:p>
    <w:p w14:paraId="5FF7A867" w14:textId="2DB2204D" w:rsidR="00C45C8B" w:rsidRPr="00143517" w:rsidRDefault="00C45C8B" w:rsidP="005C3FF1">
      <w:pPr>
        <w:numPr>
          <w:ilvl w:val="0"/>
          <w:numId w:val="33"/>
        </w:numPr>
        <w:rPr>
          <w:rFonts w:cs="Times New Roman"/>
        </w:rPr>
      </w:pPr>
      <w:r w:rsidRPr="00C017E4">
        <w:rPr>
          <w:rFonts w:cs="Times New Roman"/>
          <w:b/>
          <w:bCs/>
        </w:rPr>
        <w:t>Detailed Host and Service Enumeration (Intense Scan):</w:t>
      </w:r>
      <w:r w:rsidRPr="00C017E4">
        <w:rPr>
          <w:rFonts w:cs="Times New Roman"/>
        </w:rPr>
        <w:t xml:space="preserve"> To gather more comprehensive information about each identified host, I executed an "Intense scan." This corresponds to the Nmap command </w:t>
      </w:r>
      <w:r w:rsidRPr="00816144">
        <w:rPr>
          <w:rFonts w:ascii="Courier New" w:hAnsi="Courier New" w:cs="Courier New"/>
        </w:rPr>
        <w:t>nmap -T4 -A -v 192.168.1.0/24</w:t>
      </w:r>
      <w:r w:rsidRPr="00C017E4">
        <w:rPr>
          <w:rFonts w:cs="Times New Roman"/>
        </w:rPr>
        <w:t>. I carefully selected the</w:t>
      </w:r>
      <w:r w:rsidRPr="00816144">
        <w:rPr>
          <w:rFonts w:ascii="Times New Roman" w:hAnsi="Times New Roman" w:cs="Times New Roman"/>
        </w:rPr>
        <w:t xml:space="preserve"> </w:t>
      </w:r>
      <w:r w:rsidRPr="00816144">
        <w:rPr>
          <w:rFonts w:ascii="Courier New" w:hAnsi="Courier New" w:cs="Courier New"/>
        </w:rPr>
        <w:t>-T4</w:t>
      </w:r>
      <w:r w:rsidRPr="00816144">
        <w:rPr>
          <w:rFonts w:ascii="Times New Roman" w:hAnsi="Times New Roman" w:cs="Times New Roman"/>
        </w:rPr>
        <w:t xml:space="preserve"> </w:t>
      </w:r>
      <w:r w:rsidRPr="00C017E4">
        <w:rPr>
          <w:rFonts w:cs="Times New Roman"/>
        </w:rPr>
        <w:lastRenderedPageBreak/>
        <w:t>timing template for a balance between speed and accuracy, understanding that it assumes a reasonably reliable network. The</w:t>
      </w:r>
      <w:r w:rsidRPr="00816144">
        <w:rPr>
          <w:rFonts w:ascii="Times New Roman" w:hAnsi="Times New Roman" w:cs="Times New Roman"/>
        </w:rPr>
        <w:t xml:space="preserve"> </w:t>
      </w:r>
      <w:r w:rsidRPr="00816144">
        <w:rPr>
          <w:rFonts w:ascii="Courier New" w:hAnsi="Courier New" w:cs="Courier New"/>
        </w:rPr>
        <w:t>-A</w:t>
      </w:r>
      <w:r w:rsidRPr="00816144">
        <w:rPr>
          <w:rFonts w:ascii="Times New Roman" w:hAnsi="Times New Roman" w:cs="Times New Roman"/>
        </w:rPr>
        <w:t xml:space="preserve"> </w:t>
      </w:r>
      <w:r w:rsidRPr="00C017E4">
        <w:rPr>
          <w:rFonts w:cs="Times New Roman"/>
        </w:rPr>
        <w:t>flag was crucial as it enabled OS detection</w:t>
      </w:r>
      <w:r w:rsidRPr="00816144">
        <w:rPr>
          <w:rFonts w:ascii="Times New Roman" w:hAnsi="Times New Roman" w:cs="Times New Roman"/>
        </w:rPr>
        <w:t xml:space="preserve"> </w:t>
      </w:r>
      <w:r w:rsidRPr="00143517">
        <w:rPr>
          <w:rFonts w:ascii="Courier New" w:hAnsi="Courier New" w:cs="Courier New"/>
        </w:rPr>
        <w:t>(-O)</w:t>
      </w:r>
      <w:r w:rsidR="00143517">
        <w:rPr>
          <w:rFonts w:cs="Courier New"/>
        </w:rPr>
        <w:t>,</w:t>
      </w:r>
      <w:r w:rsidRPr="00816144">
        <w:rPr>
          <w:rFonts w:ascii="Times New Roman" w:hAnsi="Times New Roman" w:cs="Times New Roman"/>
        </w:rPr>
        <w:t xml:space="preserve"> </w:t>
      </w:r>
      <w:r w:rsidRPr="00C017E4">
        <w:rPr>
          <w:rFonts w:cs="Times New Roman"/>
        </w:rPr>
        <w:t>version detection</w:t>
      </w:r>
      <w:r w:rsidRPr="00816144">
        <w:rPr>
          <w:rFonts w:ascii="Times New Roman" w:hAnsi="Times New Roman" w:cs="Times New Roman"/>
        </w:rPr>
        <w:t xml:space="preserve"> </w:t>
      </w:r>
      <w:r w:rsidRPr="00143517">
        <w:rPr>
          <w:rFonts w:ascii="Courier New" w:hAnsi="Courier New" w:cs="Courier New"/>
        </w:rPr>
        <w:t>(-sV)</w:t>
      </w:r>
      <w:r w:rsidR="00143517">
        <w:rPr>
          <w:rFonts w:cs="Courier New"/>
        </w:rPr>
        <w:t>,</w:t>
      </w:r>
      <w:r w:rsidRPr="00816144">
        <w:rPr>
          <w:rFonts w:ascii="Times New Roman" w:hAnsi="Times New Roman" w:cs="Times New Roman"/>
        </w:rPr>
        <w:t xml:space="preserve"> </w:t>
      </w:r>
      <w:r w:rsidRPr="00C017E4">
        <w:rPr>
          <w:rFonts w:cs="Times New Roman"/>
        </w:rPr>
        <w:t>and script scanning</w:t>
      </w:r>
      <w:r w:rsidRPr="00816144">
        <w:rPr>
          <w:rFonts w:ascii="Times New Roman" w:hAnsi="Times New Roman" w:cs="Times New Roman"/>
        </w:rPr>
        <w:t xml:space="preserve"> </w:t>
      </w:r>
      <w:r w:rsidRPr="00143517">
        <w:rPr>
          <w:rFonts w:ascii="Courier New" w:hAnsi="Courier New" w:cs="Courier New"/>
        </w:rPr>
        <w:t>(-sC)</w:t>
      </w:r>
      <w:r w:rsidR="00143517">
        <w:rPr>
          <w:rFonts w:cs="Courier New"/>
        </w:rPr>
        <w:t>,</w:t>
      </w:r>
      <w:r w:rsidRPr="00816144">
        <w:rPr>
          <w:rFonts w:ascii="Times New Roman" w:hAnsi="Times New Roman" w:cs="Times New Roman"/>
        </w:rPr>
        <w:t xml:space="preserve"> </w:t>
      </w:r>
      <w:r w:rsidRPr="00143517">
        <w:rPr>
          <w:rFonts w:cs="Times New Roman"/>
        </w:rPr>
        <w:t>providing insights into the operating systems, services, and potential vulnerabilities of the hosts. The</w:t>
      </w:r>
      <w:r w:rsidRPr="00816144">
        <w:rPr>
          <w:rFonts w:ascii="Times New Roman" w:hAnsi="Times New Roman" w:cs="Times New Roman"/>
        </w:rPr>
        <w:t xml:space="preserve"> </w:t>
      </w:r>
      <w:r w:rsidRPr="00816144">
        <w:rPr>
          <w:rFonts w:ascii="Courier New" w:hAnsi="Courier New" w:cs="Courier New"/>
        </w:rPr>
        <w:t>-v</w:t>
      </w:r>
      <w:r w:rsidRPr="00816144">
        <w:rPr>
          <w:rFonts w:ascii="Times New Roman" w:hAnsi="Times New Roman" w:cs="Times New Roman"/>
        </w:rPr>
        <w:t xml:space="preserve"> </w:t>
      </w:r>
      <w:r w:rsidRPr="00143517">
        <w:rPr>
          <w:rFonts w:cs="Times New Roman"/>
        </w:rPr>
        <w:t xml:space="preserve">flag was used to increase verbosity, ensuring detailed output for my analysis. I analyzed the output, paying close attention to open ports, identified services and their versions, OS guesses, and </w:t>
      </w:r>
      <w:r w:rsidR="00816144" w:rsidRPr="00143517">
        <w:rPr>
          <w:rFonts w:cs="Times New Roman"/>
        </w:rPr>
        <w:t>basic</w:t>
      </w:r>
      <w:r w:rsidRPr="00143517">
        <w:rPr>
          <w:rFonts w:cs="Times New Roman"/>
        </w:rPr>
        <w:t xml:space="preserve"> vulnerabilities reported by the Nmap scripts.</w:t>
      </w:r>
    </w:p>
    <w:p w14:paraId="30CCE1CA" w14:textId="77777777" w:rsidR="00816144" w:rsidRPr="00424FCC" w:rsidRDefault="00C45C8B" w:rsidP="00816144">
      <w:pPr>
        <w:numPr>
          <w:ilvl w:val="0"/>
          <w:numId w:val="33"/>
        </w:numPr>
        <w:rPr>
          <w:rFonts w:cs="Times New Roman"/>
        </w:rPr>
      </w:pPr>
      <w:r w:rsidRPr="00424FCC">
        <w:rPr>
          <w:rFonts w:cs="Times New Roman"/>
          <w:b/>
          <w:bCs/>
        </w:rPr>
        <w:t>In-Depth Protocol and Vulnerability Analysis (Slow Comprehensive Scan):</w:t>
      </w:r>
      <w:r w:rsidRPr="00424FCC">
        <w:rPr>
          <w:rFonts w:cs="Times New Roman"/>
        </w:rPr>
        <w:t xml:space="preserve"> For the most detailed analysis, </w:t>
      </w:r>
      <w:r w:rsidR="00816144" w:rsidRPr="00424FCC">
        <w:rPr>
          <w:rFonts w:cs="Times New Roman"/>
        </w:rPr>
        <w:t>I conducted a slow, detailed scan with</w:t>
      </w:r>
      <w:r w:rsidR="00816144" w:rsidRPr="00816144">
        <w:rPr>
          <w:rFonts w:ascii="Times New Roman" w:hAnsi="Times New Roman" w:cs="Times New Roman"/>
        </w:rPr>
        <w:t xml:space="preserve"> </w:t>
      </w:r>
      <w:r w:rsidR="00816144" w:rsidRPr="00424FCC">
        <w:rPr>
          <w:rFonts w:ascii="Courier New" w:hAnsi="Courier New" w:cs="Courier New"/>
        </w:rPr>
        <w:t>nmap -sS -sU -T4 -A -v -PE -PP -PS80,443 -PA3389 -PU40125 -PY -g 53 --script "default or (discovery and safe) or vuln" 192.168.1.0/24</w:t>
      </w:r>
      <w:r w:rsidR="00816144" w:rsidRPr="00816144">
        <w:rPr>
          <w:rFonts w:ascii="Times New Roman" w:hAnsi="Times New Roman" w:cs="Times New Roman"/>
        </w:rPr>
        <w:t xml:space="preserve">. </w:t>
      </w:r>
      <w:r w:rsidR="00816144" w:rsidRPr="00424FCC">
        <w:rPr>
          <w:rFonts w:cs="Times New Roman"/>
        </w:rPr>
        <w:t>Combining TCP SYN</w:t>
      </w:r>
      <w:r w:rsidR="00816144" w:rsidRPr="00816144">
        <w:rPr>
          <w:rFonts w:ascii="Times New Roman" w:hAnsi="Times New Roman" w:cs="Times New Roman"/>
        </w:rPr>
        <w:t xml:space="preserve"> </w:t>
      </w:r>
      <w:r w:rsidR="00816144" w:rsidRPr="00424FCC">
        <w:rPr>
          <w:rFonts w:ascii="Courier New" w:hAnsi="Courier New" w:cs="Courier New"/>
        </w:rPr>
        <w:t>(-sS)</w:t>
      </w:r>
      <w:r w:rsidR="00816144" w:rsidRPr="00816144">
        <w:rPr>
          <w:rFonts w:ascii="Times New Roman" w:hAnsi="Times New Roman" w:cs="Times New Roman"/>
        </w:rPr>
        <w:t xml:space="preserve"> </w:t>
      </w:r>
      <w:r w:rsidR="00816144" w:rsidRPr="00424FCC">
        <w:rPr>
          <w:rFonts w:cs="Times New Roman"/>
        </w:rPr>
        <w:t>and UDP</w:t>
      </w:r>
      <w:r w:rsidR="00816144" w:rsidRPr="00816144">
        <w:rPr>
          <w:rFonts w:ascii="Times New Roman" w:hAnsi="Times New Roman" w:cs="Times New Roman"/>
        </w:rPr>
        <w:t xml:space="preserve"> </w:t>
      </w:r>
      <w:r w:rsidR="00816144" w:rsidRPr="00424FCC">
        <w:rPr>
          <w:rFonts w:ascii="Courier New" w:hAnsi="Courier New" w:cs="Courier New"/>
        </w:rPr>
        <w:t>(-sU)</w:t>
      </w:r>
      <w:r w:rsidR="00816144" w:rsidRPr="00816144">
        <w:rPr>
          <w:rFonts w:ascii="Times New Roman" w:hAnsi="Times New Roman" w:cs="Times New Roman"/>
        </w:rPr>
        <w:t xml:space="preserve"> </w:t>
      </w:r>
      <w:r w:rsidR="00816144" w:rsidRPr="00424FCC">
        <w:rPr>
          <w:rFonts w:cs="Times New Roman"/>
        </w:rPr>
        <w:t>scans, this explored both protocol types. Various ping options increased host detection reliability. Spoofing the source port to 53</w:t>
      </w:r>
      <w:r w:rsidR="00816144" w:rsidRPr="00424FCC">
        <w:rPr>
          <w:rFonts w:ascii="Times New Roman" w:hAnsi="Times New Roman" w:cs="Times New Roman"/>
        </w:rPr>
        <w:t xml:space="preserve"> </w:t>
      </w:r>
      <w:r w:rsidR="00816144" w:rsidRPr="00424FCC">
        <w:rPr>
          <w:rFonts w:ascii="Courier New" w:hAnsi="Courier New" w:cs="Courier New"/>
        </w:rPr>
        <w:t>(-g 53)</w:t>
      </w:r>
      <w:r w:rsidR="00816144" w:rsidRPr="00816144">
        <w:rPr>
          <w:rFonts w:ascii="Times New Roman" w:hAnsi="Times New Roman" w:cs="Times New Roman"/>
        </w:rPr>
        <w:t xml:space="preserve"> </w:t>
      </w:r>
      <w:r w:rsidR="00816144" w:rsidRPr="00424FCC">
        <w:rPr>
          <w:rFonts w:cs="Times New Roman"/>
        </w:rPr>
        <w:t>potentially bypassed some firewalls. The Nmap Scripting Engine (NSE) scripts provided vulnerability assessments. I carefully analyzed output differences, newly discovered services, vulnerabilities, and MAC address details.</w:t>
      </w:r>
    </w:p>
    <w:p w14:paraId="22489CEA" w14:textId="77777777" w:rsidR="003E146A" w:rsidRDefault="003E146A" w:rsidP="00424FCC">
      <w:pPr>
        <w:spacing w:line="278" w:lineRule="auto"/>
        <w:rPr>
          <w:rFonts w:cs="Times New Roman"/>
        </w:rPr>
      </w:pPr>
      <w:r w:rsidRPr="003E146A">
        <w:rPr>
          <w:rFonts w:cs="Times New Roman"/>
        </w:rPr>
        <w:t>Throughout the analysis, I carefully tracked how different Nmap command options influenced the results, helping me grasp both network behavior and possible vulnerabilities. When the output became overwhelming, I used AI tools to help me sort through the data and ensure I didn’t miss any important details.</w:t>
      </w:r>
    </w:p>
    <w:p w14:paraId="4BCBAAE6" w14:textId="2376DEA8" w:rsidR="00844275" w:rsidRPr="00B66645" w:rsidRDefault="00424FCC" w:rsidP="00424FCC">
      <w:pPr>
        <w:spacing w:line="278" w:lineRule="auto"/>
        <w:rPr>
          <w:rFonts w:cs="Times New Roman"/>
          <w:sz w:val="24"/>
          <w:szCs w:val="24"/>
        </w:rPr>
      </w:pPr>
      <w:r w:rsidRPr="00B66645">
        <w:rPr>
          <w:b/>
          <w:bCs/>
          <w:sz w:val="24"/>
          <w:szCs w:val="24"/>
        </w:rPr>
        <w:t>2</w:t>
      </w:r>
      <w:r w:rsidRPr="00B66645">
        <w:rPr>
          <w:b/>
          <w:bCs/>
          <w:sz w:val="24"/>
          <w:szCs w:val="24"/>
        </w:rPr>
        <w:t xml:space="preserve">. </w:t>
      </w:r>
      <w:r w:rsidR="00844275" w:rsidRPr="00B66645">
        <w:rPr>
          <w:rFonts w:cs="Times New Roman"/>
          <w:b/>
          <w:bCs/>
          <w:sz w:val="24"/>
          <w:szCs w:val="24"/>
        </w:rPr>
        <w:t>What are the results?</w:t>
      </w:r>
    </w:p>
    <w:p w14:paraId="37BB0550" w14:textId="77777777" w:rsidR="0016293A" w:rsidRDefault="0016293A" w:rsidP="000D6E6C">
      <w:pPr>
        <w:spacing w:line="278" w:lineRule="auto"/>
        <w:rPr>
          <w:rFonts w:cs="Times New Roman"/>
          <w:b/>
          <w:bCs/>
        </w:rPr>
      </w:pPr>
      <w:r w:rsidRPr="0016293A">
        <w:rPr>
          <w:rFonts w:cs="Times New Roman"/>
        </w:rPr>
        <w:t>The three Nmap scans provided a layered understanding of my home network’s components, protocols, and attack surface. Each scan progressively uncovered more detailed exposures, from basic device presence to deep protocol-level vulnerabilities. This section presents the most significant findings, highlighting how each scan expanded on the previous one and identifying key risks.</w:t>
      </w:r>
      <w:r w:rsidRPr="0016293A">
        <w:rPr>
          <w:rFonts w:cs="Times New Roman"/>
          <w:b/>
          <w:bCs/>
        </w:rPr>
        <w:t xml:space="preserve"> </w:t>
      </w:r>
    </w:p>
    <w:p w14:paraId="3FC09029" w14:textId="0A2FC0C9" w:rsidR="000D6E6C" w:rsidRPr="00161690" w:rsidRDefault="00844275" w:rsidP="000D6E6C">
      <w:pPr>
        <w:spacing w:line="278" w:lineRule="auto"/>
        <w:rPr>
          <w:rFonts w:cs="Times New Roman"/>
        </w:rPr>
      </w:pPr>
      <w:r w:rsidRPr="00161690">
        <w:rPr>
          <w:rFonts w:cs="Times New Roman"/>
          <w:b/>
          <w:bCs/>
        </w:rPr>
        <w:t xml:space="preserve">(a) </w:t>
      </w:r>
      <w:r w:rsidR="000D6E6C" w:rsidRPr="00161690">
        <w:rPr>
          <w:rFonts w:cs="Times New Roman"/>
          <w:b/>
          <w:bCs/>
        </w:rPr>
        <w:t xml:space="preserve">Initial Host Inventory (Ping Scan): </w:t>
      </w:r>
      <w:r w:rsidR="000D6E6C" w:rsidRPr="00161690">
        <w:rPr>
          <w:rFonts w:cs="Times New Roman"/>
        </w:rPr>
        <w:t>The initial ping scan</w:t>
      </w:r>
      <w:r w:rsidR="000D6E6C" w:rsidRPr="000D6E6C">
        <w:rPr>
          <w:rFonts w:ascii="Times New Roman" w:hAnsi="Times New Roman" w:cs="Times New Roman"/>
        </w:rPr>
        <w:t xml:space="preserve"> </w:t>
      </w:r>
      <w:r w:rsidR="000D6E6C" w:rsidRPr="00161690">
        <w:rPr>
          <w:rFonts w:ascii="Courier New" w:hAnsi="Courier New" w:cs="Courier New"/>
        </w:rPr>
        <w:t>(nmap -sn 192.168.1.0/24)</w:t>
      </w:r>
      <w:r w:rsidR="000D6E6C" w:rsidRPr="000D6E6C">
        <w:rPr>
          <w:rFonts w:ascii="Times New Roman" w:hAnsi="Times New Roman" w:cs="Times New Roman"/>
        </w:rPr>
        <w:t xml:space="preserve"> </w:t>
      </w:r>
      <w:r w:rsidR="000D6E6C" w:rsidRPr="00161690">
        <w:rPr>
          <w:rFonts w:cs="Times New Roman"/>
        </w:rPr>
        <w:t xml:space="preserve">provided a rapid inventory of active network components. </w:t>
      </w:r>
      <w:r w:rsidR="00D8483E" w:rsidRPr="00161690">
        <w:rPr>
          <w:rFonts w:cs="Times New Roman"/>
        </w:rPr>
        <w:t xml:space="preserve">This scan, </w:t>
      </w:r>
      <w:r w:rsidR="00D8483E" w:rsidRPr="00161690">
        <w:rPr>
          <w:rFonts w:cs="Times New Roman"/>
        </w:rPr>
        <w:t xml:space="preserve">which </w:t>
      </w:r>
      <w:r w:rsidR="00D8483E" w:rsidRPr="00161690">
        <w:rPr>
          <w:rFonts w:cs="Times New Roman"/>
        </w:rPr>
        <w:t xml:space="preserve">completed in 2.61 seconds and scanned 256 IP addresses, identified 12 </w:t>
      </w:r>
      <w:r w:rsidR="00A5388A" w:rsidRPr="00161690">
        <w:rPr>
          <w:rFonts w:cs="Times New Roman"/>
        </w:rPr>
        <w:t>active devices across the network</w:t>
      </w:r>
      <w:r w:rsidR="00D8483E" w:rsidRPr="00161690">
        <w:rPr>
          <w:rFonts w:cs="Times New Roman"/>
        </w:rPr>
        <w:t>. These included the Docsis-Gateway (router), multiple IoT devices (Google Home Mini, smart thermostats, iRobot), a Roku streaming stick, a Vizio smart TV, Apple TV</w:t>
      </w:r>
      <w:r w:rsidR="00552971">
        <w:rPr>
          <w:rFonts w:cs="Times New Roman"/>
        </w:rPr>
        <w:t>s</w:t>
      </w:r>
      <w:r w:rsidR="00D8483E" w:rsidRPr="00161690">
        <w:rPr>
          <w:rFonts w:cs="Times New Roman"/>
        </w:rPr>
        <w:t>, an HP printer, an iPhone (mobile), and a Windows laptop</w:t>
      </w:r>
      <w:r w:rsidR="00D86B7D" w:rsidRPr="00161690">
        <w:rPr>
          <w:rFonts w:cs="Times New Roman"/>
        </w:rPr>
        <w:t xml:space="preserve"> as </w:t>
      </w:r>
      <w:r w:rsidR="00F222A4" w:rsidRPr="00161690">
        <w:rPr>
          <w:rFonts w:cs="Times New Roman"/>
        </w:rPr>
        <w:t>detailed</w:t>
      </w:r>
      <w:r w:rsidR="00D86B7D" w:rsidRPr="00161690">
        <w:rPr>
          <w:rFonts w:cs="Times New Roman"/>
        </w:rPr>
        <w:t xml:space="preserve"> in the table below</w:t>
      </w:r>
      <w:r w:rsidR="00D8483E" w:rsidRPr="00161690">
        <w:rPr>
          <w:rFonts w:cs="Times New Roman"/>
        </w:rPr>
        <w:t>.</w:t>
      </w:r>
    </w:p>
    <w:p w14:paraId="4CFF0740" w14:textId="44263400" w:rsidR="00161690" w:rsidRPr="00161690" w:rsidRDefault="00161690" w:rsidP="00161690">
      <w:pPr>
        <w:pStyle w:val="Caption"/>
        <w:keepNext/>
        <w:rPr>
          <w:sz w:val="20"/>
          <w:szCs w:val="20"/>
        </w:rPr>
      </w:pPr>
      <w:r w:rsidRPr="00161690">
        <w:rPr>
          <w:sz w:val="20"/>
          <w:szCs w:val="20"/>
        </w:rPr>
        <w:t xml:space="preserve">Table </w:t>
      </w:r>
      <w:r w:rsidRPr="00161690">
        <w:rPr>
          <w:sz w:val="20"/>
          <w:szCs w:val="20"/>
        </w:rPr>
        <w:fldChar w:fldCharType="begin"/>
      </w:r>
      <w:r w:rsidRPr="00161690">
        <w:rPr>
          <w:sz w:val="20"/>
          <w:szCs w:val="20"/>
        </w:rPr>
        <w:instrText xml:space="preserve"> SEQ Table \* ARABIC </w:instrText>
      </w:r>
      <w:r w:rsidRPr="00161690">
        <w:rPr>
          <w:sz w:val="20"/>
          <w:szCs w:val="20"/>
        </w:rPr>
        <w:fldChar w:fldCharType="separate"/>
      </w:r>
      <w:r w:rsidR="00CE6C29">
        <w:rPr>
          <w:noProof/>
          <w:sz w:val="20"/>
          <w:szCs w:val="20"/>
        </w:rPr>
        <w:t>1</w:t>
      </w:r>
      <w:r w:rsidRPr="00161690">
        <w:rPr>
          <w:sz w:val="20"/>
          <w:szCs w:val="20"/>
        </w:rPr>
        <w:fldChar w:fldCharType="end"/>
      </w:r>
      <w:r w:rsidRPr="00161690">
        <w:rPr>
          <w:sz w:val="20"/>
          <w:szCs w:val="20"/>
        </w:rPr>
        <w:t>: Devices Identified via Ping Scan</w:t>
      </w:r>
    </w:p>
    <w:tbl>
      <w:tblPr>
        <w:tblStyle w:val="PlainTable2"/>
        <w:tblW w:w="0" w:type="auto"/>
        <w:tblLook w:val="04A0" w:firstRow="1" w:lastRow="0" w:firstColumn="1" w:lastColumn="0" w:noHBand="0" w:noVBand="1"/>
      </w:tblPr>
      <w:tblGrid>
        <w:gridCol w:w="2880"/>
        <w:gridCol w:w="2880"/>
        <w:gridCol w:w="2880"/>
      </w:tblGrid>
      <w:tr w:rsidR="00D86B7D" w14:paraId="25F424D1" w14:textId="77777777" w:rsidTr="00B16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9DCDF41" w14:textId="77777777" w:rsidR="00D86B7D" w:rsidRPr="00B169D3" w:rsidRDefault="00D86B7D" w:rsidP="00477EB6">
            <w:r w:rsidRPr="00B169D3">
              <w:t>IP Address</w:t>
            </w:r>
          </w:p>
        </w:tc>
        <w:tc>
          <w:tcPr>
            <w:tcW w:w="2880" w:type="dxa"/>
          </w:tcPr>
          <w:p w14:paraId="296DC444" w14:textId="77777777" w:rsidR="00D86B7D" w:rsidRPr="00B169D3" w:rsidRDefault="00D86B7D" w:rsidP="00477EB6">
            <w:pPr>
              <w:cnfStyle w:val="100000000000" w:firstRow="1" w:lastRow="0" w:firstColumn="0" w:lastColumn="0" w:oddVBand="0" w:evenVBand="0" w:oddHBand="0" w:evenHBand="0" w:firstRowFirstColumn="0" w:firstRowLastColumn="0" w:lastRowFirstColumn="0" w:lastRowLastColumn="0"/>
            </w:pPr>
            <w:r w:rsidRPr="00B169D3">
              <w:t>Device Name</w:t>
            </w:r>
          </w:p>
        </w:tc>
        <w:tc>
          <w:tcPr>
            <w:tcW w:w="2880" w:type="dxa"/>
          </w:tcPr>
          <w:p w14:paraId="730F1DB9" w14:textId="77777777" w:rsidR="00D86B7D" w:rsidRPr="00B169D3" w:rsidRDefault="00D86B7D" w:rsidP="00477EB6">
            <w:pPr>
              <w:cnfStyle w:val="100000000000" w:firstRow="1" w:lastRow="0" w:firstColumn="0" w:lastColumn="0" w:oddVBand="0" w:evenVBand="0" w:oddHBand="0" w:evenHBand="0" w:firstRowFirstColumn="0" w:firstRowLastColumn="0" w:lastRowFirstColumn="0" w:lastRowLastColumn="0"/>
            </w:pPr>
            <w:r w:rsidRPr="00B169D3">
              <w:t>MAC Address / Vendor</w:t>
            </w:r>
          </w:p>
        </w:tc>
      </w:tr>
      <w:tr w:rsidR="00D86B7D" w14:paraId="02EA76AC"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2351AE7" w14:textId="77777777" w:rsidR="00D86B7D" w:rsidRDefault="00D86B7D" w:rsidP="00477EB6">
            <w:r>
              <w:t>192.168.1.1</w:t>
            </w:r>
          </w:p>
        </w:tc>
        <w:tc>
          <w:tcPr>
            <w:tcW w:w="2880" w:type="dxa"/>
          </w:tcPr>
          <w:p w14:paraId="6A55D380" w14:textId="77777777" w:rsidR="00D86B7D" w:rsidRDefault="00D86B7D" w:rsidP="00477EB6">
            <w:pPr>
              <w:cnfStyle w:val="000000100000" w:firstRow="0" w:lastRow="0" w:firstColumn="0" w:lastColumn="0" w:oddVBand="0" w:evenVBand="0" w:oddHBand="1" w:evenHBand="0" w:firstRowFirstColumn="0" w:firstRowLastColumn="0" w:lastRowFirstColumn="0" w:lastRowLastColumn="0"/>
            </w:pPr>
            <w:r>
              <w:t>Docsis-Gateway</w:t>
            </w:r>
          </w:p>
        </w:tc>
        <w:tc>
          <w:tcPr>
            <w:tcW w:w="2880" w:type="dxa"/>
          </w:tcPr>
          <w:p w14:paraId="799FCF8E" w14:textId="77777777" w:rsidR="00D86B7D" w:rsidRDefault="00D86B7D" w:rsidP="00477EB6">
            <w:pPr>
              <w:cnfStyle w:val="000000100000" w:firstRow="0" w:lastRow="0" w:firstColumn="0" w:lastColumn="0" w:oddVBand="0" w:evenVBand="0" w:oddHBand="1" w:evenHBand="0" w:firstRowFirstColumn="0" w:firstRowLastColumn="0" w:lastRowFirstColumn="0" w:lastRowLastColumn="0"/>
            </w:pPr>
            <w:r>
              <w:t>A4:CF:D2:4E:2B:BF (Ubee Interactive)</w:t>
            </w:r>
          </w:p>
        </w:tc>
      </w:tr>
      <w:tr w:rsidR="00D86B7D" w:rsidRPr="00D86B7D" w14:paraId="1E50E67D" w14:textId="77777777" w:rsidTr="00B169D3">
        <w:tc>
          <w:tcPr>
            <w:cnfStyle w:val="001000000000" w:firstRow="0" w:lastRow="0" w:firstColumn="1" w:lastColumn="0" w:oddVBand="0" w:evenVBand="0" w:oddHBand="0" w:evenHBand="0" w:firstRowFirstColumn="0" w:firstRowLastColumn="0" w:lastRowFirstColumn="0" w:lastRowLastColumn="0"/>
            <w:tcW w:w="2880" w:type="dxa"/>
          </w:tcPr>
          <w:p w14:paraId="77D7502A" w14:textId="77777777" w:rsidR="00D86B7D" w:rsidRDefault="00D86B7D" w:rsidP="00477EB6">
            <w:r>
              <w:t>192.168.1.16</w:t>
            </w:r>
          </w:p>
        </w:tc>
        <w:tc>
          <w:tcPr>
            <w:tcW w:w="2880" w:type="dxa"/>
          </w:tcPr>
          <w:p w14:paraId="1A2B577E" w14:textId="77777777" w:rsidR="00D86B7D" w:rsidRDefault="00D86B7D" w:rsidP="00477EB6">
            <w:pPr>
              <w:cnfStyle w:val="000000000000" w:firstRow="0" w:lastRow="0" w:firstColumn="0" w:lastColumn="0" w:oddVBand="0" w:evenVBand="0" w:oddHBand="0" w:evenHBand="0" w:firstRowFirstColumn="0" w:firstRowLastColumn="0" w:lastRowFirstColumn="0" w:lastRowLastColumn="0"/>
            </w:pPr>
            <w:r>
              <w:t>Google-Home-Mini</w:t>
            </w:r>
          </w:p>
        </w:tc>
        <w:tc>
          <w:tcPr>
            <w:tcW w:w="2880" w:type="dxa"/>
          </w:tcPr>
          <w:p w14:paraId="0BC84D7A" w14:textId="77777777" w:rsidR="00D86B7D" w:rsidRPr="00D86B7D" w:rsidRDefault="00D86B7D" w:rsidP="00477EB6">
            <w:pPr>
              <w:cnfStyle w:val="000000000000" w:firstRow="0" w:lastRow="0" w:firstColumn="0" w:lastColumn="0" w:oddVBand="0" w:evenVBand="0" w:oddHBand="0" w:evenHBand="0" w:firstRowFirstColumn="0" w:firstRowLastColumn="0" w:lastRowFirstColumn="0" w:lastRowLastColumn="0"/>
              <w:rPr>
                <w:lang w:val="es-ES"/>
              </w:rPr>
            </w:pPr>
            <w:r w:rsidRPr="00D86B7D">
              <w:rPr>
                <w:lang w:val="es-ES"/>
              </w:rPr>
              <w:t>7C:2E:BD:65:4E:79 (Google)</w:t>
            </w:r>
          </w:p>
        </w:tc>
      </w:tr>
      <w:tr w:rsidR="00D86B7D" w14:paraId="20698DC5"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0A7007C" w14:textId="77777777" w:rsidR="00D86B7D" w:rsidRDefault="00D86B7D" w:rsidP="00477EB6">
            <w:r>
              <w:lastRenderedPageBreak/>
              <w:t>192.168.1.35</w:t>
            </w:r>
          </w:p>
        </w:tc>
        <w:tc>
          <w:tcPr>
            <w:tcW w:w="2880" w:type="dxa"/>
          </w:tcPr>
          <w:p w14:paraId="41CA5BEE" w14:textId="77777777" w:rsidR="00D86B7D" w:rsidRDefault="00D86B7D" w:rsidP="00477EB6">
            <w:pPr>
              <w:cnfStyle w:val="000000100000" w:firstRow="0" w:lastRow="0" w:firstColumn="0" w:lastColumn="0" w:oddVBand="0" w:evenVBand="0" w:oddHBand="1" w:evenHBand="0" w:firstRowFirstColumn="0" w:firstRowLastColumn="0" w:lastRowFirstColumn="0" w:lastRowLastColumn="0"/>
            </w:pPr>
            <w:r>
              <w:t>Tstat-73C72C</w:t>
            </w:r>
          </w:p>
        </w:tc>
        <w:tc>
          <w:tcPr>
            <w:tcW w:w="2880" w:type="dxa"/>
          </w:tcPr>
          <w:p w14:paraId="0B358CDC" w14:textId="77777777" w:rsidR="00D86B7D" w:rsidRDefault="00D86B7D" w:rsidP="00477EB6">
            <w:pPr>
              <w:cnfStyle w:val="000000100000" w:firstRow="0" w:lastRow="0" w:firstColumn="0" w:lastColumn="0" w:oddVBand="0" w:evenVBand="0" w:oddHBand="1" w:evenHBand="0" w:firstRowFirstColumn="0" w:firstRowLastColumn="0" w:lastRowFirstColumn="0" w:lastRowLastColumn="0"/>
            </w:pPr>
            <w:r>
              <w:t>B8:2C:A0:73:C7:2C (Resideo)</w:t>
            </w:r>
          </w:p>
        </w:tc>
      </w:tr>
      <w:tr w:rsidR="00D86B7D" w14:paraId="6F1D6555" w14:textId="77777777" w:rsidTr="00B169D3">
        <w:tc>
          <w:tcPr>
            <w:cnfStyle w:val="001000000000" w:firstRow="0" w:lastRow="0" w:firstColumn="1" w:lastColumn="0" w:oddVBand="0" w:evenVBand="0" w:oddHBand="0" w:evenHBand="0" w:firstRowFirstColumn="0" w:firstRowLastColumn="0" w:lastRowFirstColumn="0" w:lastRowLastColumn="0"/>
            <w:tcW w:w="2880" w:type="dxa"/>
          </w:tcPr>
          <w:p w14:paraId="0C707ABD" w14:textId="77777777" w:rsidR="00D86B7D" w:rsidRDefault="00D86B7D" w:rsidP="00477EB6">
            <w:r>
              <w:t>192.168.1.49</w:t>
            </w:r>
          </w:p>
        </w:tc>
        <w:tc>
          <w:tcPr>
            <w:tcW w:w="2880" w:type="dxa"/>
          </w:tcPr>
          <w:p w14:paraId="522152AA" w14:textId="77777777" w:rsidR="00D86B7D" w:rsidRDefault="00D86B7D" w:rsidP="00477EB6">
            <w:pPr>
              <w:cnfStyle w:val="000000000000" w:firstRow="0" w:lastRow="0" w:firstColumn="0" w:lastColumn="0" w:oddVBand="0" w:evenVBand="0" w:oddHBand="0" w:evenHBand="0" w:firstRowFirstColumn="0" w:firstRowLastColumn="0" w:lastRowFirstColumn="0" w:lastRowLastColumn="0"/>
            </w:pPr>
            <w:r>
              <w:t>iRobot</w:t>
            </w:r>
          </w:p>
        </w:tc>
        <w:tc>
          <w:tcPr>
            <w:tcW w:w="2880" w:type="dxa"/>
          </w:tcPr>
          <w:p w14:paraId="636D31D3" w14:textId="77777777" w:rsidR="00D86B7D" w:rsidRDefault="00D86B7D" w:rsidP="00477EB6">
            <w:pPr>
              <w:cnfStyle w:val="000000000000" w:firstRow="0" w:lastRow="0" w:firstColumn="0" w:lastColumn="0" w:oddVBand="0" w:evenVBand="0" w:oddHBand="0" w:evenHBand="0" w:firstRowFirstColumn="0" w:firstRowLastColumn="0" w:lastRowFirstColumn="0" w:lastRowLastColumn="0"/>
            </w:pPr>
            <w:r>
              <w:t>50:14:79:55:D6:3B (iRobot)</w:t>
            </w:r>
          </w:p>
        </w:tc>
      </w:tr>
      <w:tr w:rsidR="00D86B7D" w:rsidRPr="00D86B7D" w14:paraId="4C3BB247"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5C56D7B" w14:textId="77777777" w:rsidR="00D86B7D" w:rsidRDefault="00D86B7D" w:rsidP="00477EB6">
            <w:r>
              <w:t>192.168.1.61</w:t>
            </w:r>
          </w:p>
        </w:tc>
        <w:tc>
          <w:tcPr>
            <w:tcW w:w="2880" w:type="dxa"/>
          </w:tcPr>
          <w:p w14:paraId="1205EE6A" w14:textId="77777777" w:rsidR="00D86B7D" w:rsidRDefault="00D86B7D" w:rsidP="00477EB6">
            <w:pPr>
              <w:cnfStyle w:val="000000100000" w:firstRow="0" w:lastRow="0" w:firstColumn="0" w:lastColumn="0" w:oddVBand="0" w:evenVBand="0" w:oddHBand="1" w:evenHBand="0" w:firstRowFirstColumn="0" w:firstRowLastColumn="0" w:lastRowFirstColumn="0" w:lastRowLastColumn="0"/>
            </w:pPr>
            <w:r>
              <w:t>RokuStick-663</w:t>
            </w:r>
          </w:p>
        </w:tc>
        <w:tc>
          <w:tcPr>
            <w:tcW w:w="2880" w:type="dxa"/>
          </w:tcPr>
          <w:p w14:paraId="08980D1C" w14:textId="77777777" w:rsidR="00D86B7D" w:rsidRPr="00D86B7D" w:rsidRDefault="00D86B7D" w:rsidP="00477EB6">
            <w:pPr>
              <w:cnfStyle w:val="000000100000" w:firstRow="0" w:lastRow="0" w:firstColumn="0" w:lastColumn="0" w:oddVBand="0" w:evenVBand="0" w:oddHBand="1" w:evenHBand="0" w:firstRowFirstColumn="0" w:firstRowLastColumn="0" w:lastRowFirstColumn="0" w:lastRowLastColumn="0"/>
              <w:rPr>
                <w:lang w:val="es-ES"/>
              </w:rPr>
            </w:pPr>
            <w:r w:rsidRPr="00D86B7D">
              <w:rPr>
                <w:lang w:val="es-ES"/>
              </w:rPr>
              <w:t>B0:EE:7B:C3:94:5B (Roku)</w:t>
            </w:r>
          </w:p>
        </w:tc>
      </w:tr>
      <w:tr w:rsidR="00D86B7D" w14:paraId="5A3208E6" w14:textId="77777777" w:rsidTr="00B169D3">
        <w:tc>
          <w:tcPr>
            <w:cnfStyle w:val="001000000000" w:firstRow="0" w:lastRow="0" w:firstColumn="1" w:lastColumn="0" w:oddVBand="0" w:evenVBand="0" w:oddHBand="0" w:evenHBand="0" w:firstRowFirstColumn="0" w:firstRowLastColumn="0" w:lastRowFirstColumn="0" w:lastRowLastColumn="0"/>
            <w:tcW w:w="2880" w:type="dxa"/>
          </w:tcPr>
          <w:p w14:paraId="29333618" w14:textId="77777777" w:rsidR="00D86B7D" w:rsidRDefault="00D86B7D" w:rsidP="00477EB6">
            <w:r>
              <w:t>192.168.1.115</w:t>
            </w:r>
          </w:p>
        </w:tc>
        <w:tc>
          <w:tcPr>
            <w:tcW w:w="2880" w:type="dxa"/>
          </w:tcPr>
          <w:p w14:paraId="2CAF0A91" w14:textId="77777777" w:rsidR="00D86B7D" w:rsidRDefault="00D86B7D" w:rsidP="00477EB6">
            <w:pPr>
              <w:cnfStyle w:val="000000000000" w:firstRow="0" w:lastRow="0" w:firstColumn="0" w:lastColumn="0" w:oddVBand="0" w:evenVBand="0" w:oddHBand="0" w:evenHBand="0" w:firstRowFirstColumn="0" w:firstRowLastColumn="0" w:lastRowFirstColumn="0" w:lastRowLastColumn="0"/>
            </w:pPr>
            <w:r>
              <w:t>Smart TV</w:t>
            </w:r>
          </w:p>
        </w:tc>
        <w:tc>
          <w:tcPr>
            <w:tcW w:w="2880" w:type="dxa"/>
          </w:tcPr>
          <w:p w14:paraId="523519F7" w14:textId="77777777" w:rsidR="00D86B7D" w:rsidRDefault="00D86B7D" w:rsidP="00477EB6">
            <w:pPr>
              <w:cnfStyle w:val="000000000000" w:firstRow="0" w:lastRow="0" w:firstColumn="0" w:lastColumn="0" w:oddVBand="0" w:evenVBand="0" w:oddHBand="0" w:evenHBand="0" w:firstRowFirstColumn="0" w:firstRowLastColumn="0" w:lastRowFirstColumn="0" w:lastRowLastColumn="0"/>
            </w:pPr>
            <w:r>
              <w:t>2C:64:1F:73:75:C8 (Vizio)</w:t>
            </w:r>
          </w:p>
        </w:tc>
      </w:tr>
      <w:tr w:rsidR="00D86B7D" w14:paraId="5E2EC9DA"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C8C362C" w14:textId="77777777" w:rsidR="00D86B7D" w:rsidRDefault="00D86B7D" w:rsidP="00477EB6">
            <w:r>
              <w:t>192.168.1.121</w:t>
            </w:r>
          </w:p>
        </w:tc>
        <w:tc>
          <w:tcPr>
            <w:tcW w:w="2880" w:type="dxa"/>
          </w:tcPr>
          <w:p w14:paraId="3A070EED" w14:textId="072FADB6" w:rsidR="00D86B7D" w:rsidRDefault="00D86B7D" w:rsidP="00477EB6">
            <w:pPr>
              <w:cnfStyle w:val="000000100000" w:firstRow="0" w:lastRow="0" w:firstColumn="0" w:lastColumn="0" w:oddVBand="0" w:evenVBand="0" w:oddHBand="1" w:evenHBand="0" w:firstRowFirstColumn="0" w:firstRowLastColumn="0" w:lastRowFirstColumn="0" w:lastRowLastColumn="0"/>
            </w:pPr>
            <w:r>
              <w:t>Entertanment Room</w:t>
            </w:r>
          </w:p>
        </w:tc>
        <w:tc>
          <w:tcPr>
            <w:tcW w:w="2880" w:type="dxa"/>
          </w:tcPr>
          <w:p w14:paraId="3BD464E0" w14:textId="77777777" w:rsidR="00D86B7D" w:rsidRDefault="00D86B7D" w:rsidP="00477EB6">
            <w:pPr>
              <w:cnfStyle w:val="000000100000" w:firstRow="0" w:lastRow="0" w:firstColumn="0" w:lastColumn="0" w:oddVBand="0" w:evenVBand="0" w:oddHBand="1" w:evenHBand="0" w:firstRowFirstColumn="0" w:firstRowLastColumn="0" w:lastRowFirstColumn="0" w:lastRowLastColumn="0"/>
            </w:pPr>
            <w:r>
              <w:t>C0:95:6D:98:A1:FE (Apple)</w:t>
            </w:r>
          </w:p>
        </w:tc>
      </w:tr>
      <w:tr w:rsidR="00D86B7D" w14:paraId="2B050200" w14:textId="77777777" w:rsidTr="00B169D3">
        <w:tc>
          <w:tcPr>
            <w:cnfStyle w:val="001000000000" w:firstRow="0" w:lastRow="0" w:firstColumn="1" w:lastColumn="0" w:oddVBand="0" w:evenVBand="0" w:oddHBand="0" w:evenHBand="0" w:firstRowFirstColumn="0" w:firstRowLastColumn="0" w:lastRowFirstColumn="0" w:lastRowLastColumn="0"/>
            <w:tcW w:w="2880" w:type="dxa"/>
          </w:tcPr>
          <w:p w14:paraId="4402A04A" w14:textId="77777777" w:rsidR="00D86B7D" w:rsidRDefault="00D86B7D" w:rsidP="00477EB6">
            <w:r>
              <w:t>192.168.1.133</w:t>
            </w:r>
          </w:p>
        </w:tc>
        <w:tc>
          <w:tcPr>
            <w:tcW w:w="2880" w:type="dxa"/>
          </w:tcPr>
          <w:p w14:paraId="33CC0688" w14:textId="77777777" w:rsidR="00D86B7D" w:rsidRDefault="00D86B7D" w:rsidP="00477EB6">
            <w:pPr>
              <w:cnfStyle w:val="000000000000" w:firstRow="0" w:lastRow="0" w:firstColumn="0" w:lastColumn="0" w:oddVBand="0" w:evenVBand="0" w:oddHBand="0" w:evenHBand="0" w:firstRowFirstColumn="0" w:firstRowLastColumn="0" w:lastRowFirstColumn="0" w:lastRowLastColumn="0"/>
            </w:pPr>
            <w:r>
              <w:t>Apple TV</w:t>
            </w:r>
          </w:p>
        </w:tc>
        <w:tc>
          <w:tcPr>
            <w:tcW w:w="2880" w:type="dxa"/>
          </w:tcPr>
          <w:p w14:paraId="35236C78" w14:textId="77777777" w:rsidR="00D86B7D" w:rsidRDefault="00D86B7D" w:rsidP="00477EB6">
            <w:pPr>
              <w:cnfStyle w:val="000000000000" w:firstRow="0" w:lastRow="0" w:firstColumn="0" w:lastColumn="0" w:oddVBand="0" w:evenVBand="0" w:oddHBand="0" w:evenHBand="0" w:firstRowFirstColumn="0" w:firstRowLastColumn="0" w:lastRowFirstColumn="0" w:lastRowLastColumn="0"/>
            </w:pPr>
            <w:r>
              <w:t>B8:78:2E:32:0A:4B (Apple)</w:t>
            </w:r>
          </w:p>
        </w:tc>
      </w:tr>
      <w:tr w:rsidR="00D86B7D" w14:paraId="4170C52D"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A2A7BA2" w14:textId="77777777" w:rsidR="00D86B7D" w:rsidRDefault="00D86B7D" w:rsidP="00477EB6">
            <w:r>
              <w:t>192.168.1.151</w:t>
            </w:r>
          </w:p>
        </w:tc>
        <w:tc>
          <w:tcPr>
            <w:tcW w:w="2880" w:type="dxa"/>
          </w:tcPr>
          <w:p w14:paraId="4AD5FA8D" w14:textId="77777777" w:rsidR="00D86B7D" w:rsidRDefault="00D86B7D" w:rsidP="00477EB6">
            <w:pPr>
              <w:cnfStyle w:val="000000100000" w:firstRow="0" w:lastRow="0" w:firstColumn="0" w:lastColumn="0" w:oddVBand="0" w:evenVBand="0" w:oddHBand="1" w:evenHBand="0" w:firstRowFirstColumn="0" w:firstRowLastColumn="0" w:lastRowFirstColumn="0" w:lastRowLastColumn="0"/>
            </w:pPr>
            <w:r>
              <w:t>HP Printer</w:t>
            </w:r>
          </w:p>
        </w:tc>
        <w:tc>
          <w:tcPr>
            <w:tcW w:w="2880" w:type="dxa"/>
          </w:tcPr>
          <w:p w14:paraId="0DF9C114" w14:textId="77777777" w:rsidR="00D86B7D" w:rsidRDefault="00D86B7D" w:rsidP="00477EB6">
            <w:pPr>
              <w:cnfStyle w:val="000000100000" w:firstRow="0" w:lastRow="0" w:firstColumn="0" w:lastColumn="0" w:oddVBand="0" w:evenVBand="0" w:oddHBand="1" w:evenHBand="0" w:firstRowFirstColumn="0" w:firstRowLastColumn="0" w:lastRowFirstColumn="0" w:lastRowLastColumn="0"/>
            </w:pPr>
            <w:r>
              <w:t>3C:52:82:1C:95:C1 (HP)</w:t>
            </w:r>
          </w:p>
        </w:tc>
      </w:tr>
      <w:tr w:rsidR="00D86B7D" w14:paraId="712CBBDC" w14:textId="77777777" w:rsidTr="00B169D3">
        <w:tc>
          <w:tcPr>
            <w:cnfStyle w:val="001000000000" w:firstRow="0" w:lastRow="0" w:firstColumn="1" w:lastColumn="0" w:oddVBand="0" w:evenVBand="0" w:oddHBand="0" w:evenHBand="0" w:firstRowFirstColumn="0" w:firstRowLastColumn="0" w:lastRowFirstColumn="0" w:lastRowLastColumn="0"/>
            <w:tcW w:w="2880" w:type="dxa"/>
          </w:tcPr>
          <w:p w14:paraId="1E492FEF" w14:textId="77777777" w:rsidR="00D86B7D" w:rsidRDefault="00D86B7D" w:rsidP="00477EB6">
            <w:r>
              <w:t>192.168.1.185</w:t>
            </w:r>
          </w:p>
        </w:tc>
        <w:tc>
          <w:tcPr>
            <w:tcW w:w="2880" w:type="dxa"/>
          </w:tcPr>
          <w:p w14:paraId="78C09C78" w14:textId="77777777" w:rsidR="00D86B7D" w:rsidRDefault="00D86B7D" w:rsidP="00477EB6">
            <w:pPr>
              <w:cnfStyle w:val="000000000000" w:firstRow="0" w:lastRow="0" w:firstColumn="0" w:lastColumn="0" w:oddVBand="0" w:evenVBand="0" w:oddHBand="0" w:evenHBand="0" w:firstRowFirstColumn="0" w:firstRowLastColumn="0" w:lastRowFirstColumn="0" w:lastRowLastColumn="0"/>
            </w:pPr>
            <w:r>
              <w:t>Tstat-746A10</w:t>
            </w:r>
          </w:p>
        </w:tc>
        <w:tc>
          <w:tcPr>
            <w:tcW w:w="2880" w:type="dxa"/>
          </w:tcPr>
          <w:p w14:paraId="103F8DB9" w14:textId="77777777" w:rsidR="00D86B7D" w:rsidRDefault="00D86B7D" w:rsidP="00477EB6">
            <w:pPr>
              <w:cnfStyle w:val="000000000000" w:firstRow="0" w:lastRow="0" w:firstColumn="0" w:lastColumn="0" w:oddVBand="0" w:evenVBand="0" w:oddHBand="0" w:evenHBand="0" w:firstRowFirstColumn="0" w:firstRowLastColumn="0" w:lastRowFirstColumn="0" w:lastRowLastColumn="0"/>
            </w:pPr>
            <w:r>
              <w:t>B8:2C:A0:74:6A:10 (Resideo)</w:t>
            </w:r>
          </w:p>
        </w:tc>
      </w:tr>
      <w:tr w:rsidR="00D86B7D" w14:paraId="7856D492"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C2FD5F7" w14:textId="77777777" w:rsidR="00D86B7D" w:rsidRDefault="00D86B7D" w:rsidP="00477EB6">
            <w:r>
              <w:t>192.168.1.248</w:t>
            </w:r>
          </w:p>
        </w:tc>
        <w:tc>
          <w:tcPr>
            <w:tcW w:w="2880" w:type="dxa"/>
          </w:tcPr>
          <w:p w14:paraId="32304610" w14:textId="77777777" w:rsidR="00D86B7D" w:rsidRDefault="00D86B7D" w:rsidP="00477EB6">
            <w:pPr>
              <w:cnfStyle w:val="000000100000" w:firstRow="0" w:lastRow="0" w:firstColumn="0" w:lastColumn="0" w:oddVBand="0" w:evenVBand="0" w:oddHBand="1" w:evenHBand="0" w:firstRowFirstColumn="0" w:firstRowLastColumn="0" w:lastRowFirstColumn="0" w:lastRowLastColumn="0"/>
            </w:pPr>
            <w:r>
              <w:t>iPhone</w:t>
            </w:r>
          </w:p>
        </w:tc>
        <w:tc>
          <w:tcPr>
            <w:tcW w:w="2880" w:type="dxa"/>
          </w:tcPr>
          <w:p w14:paraId="00FCABC8" w14:textId="77777777" w:rsidR="00D86B7D" w:rsidRDefault="00D86B7D" w:rsidP="00477EB6">
            <w:pPr>
              <w:cnfStyle w:val="000000100000" w:firstRow="0" w:lastRow="0" w:firstColumn="0" w:lastColumn="0" w:oddVBand="0" w:evenVBand="0" w:oddHBand="1" w:evenHBand="0" w:firstRowFirstColumn="0" w:firstRowLastColumn="0" w:lastRowFirstColumn="0" w:lastRowLastColumn="0"/>
            </w:pPr>
            <w:r>
              <w:t>32:02:7A:CE:E3:67 (Unknown)</w:t>
            </w:r>
          </w:p>
        </w:tc>
      </w:tr>
      <w:tr w:rsidR="00D86B7D" w14:paraId="09B0871D" w14:textId="77777777" w:rsidTr="00B169D3">
        <w:tc>
          <w:tcPr>
            <w:cnfStyle w:val="001000000000" w:firstRow="0" w:lastRow="0" w:firstColumn="1" w:lastColumn="0" w:oddVBand="0" w:evenVBand="0" w:oddHBand="0" w:evenHBand="0" w:firstRowFirstColumn="0" w:firstRowLastColumn="0" w:lastRowFirstColumn="0" w:lastRowLastColumn="0"/>
            <w:tcW w:w="2880" w:type="dxa"/>
          </w:tcPr>
          <w:p w14:paraId="3625D8BB" w14:textId="77777777" w:rsidR="00D86B7D" w:rsidRDefault="00D86B7D" w:rsidP="00477EB6">
            <w:r>
              <w:t>192.168.1.46</w:t>
            </w:r>
          </w:p>
        </w:tc>
        <w:tc>
          <w:tcPr>
            <w:tcW w:w="2880" w:type="dxa"/>
          </w:tcPr>
          <w:p w14:paraId="64F84E54" w14:textId="77777777" w:rsidR="00D86B7D" w:rsidRDefault="00D86B7D" w:rsidP="00477EB6">
            <w:pPr>
              <w:cnfStyle w:val="000000000000" w:firstRow="0" w:lastRow="0" w:firstColumn="0" w:lastColumn="0" w:oddVBand="0" w:evenVBand="0" w:oddHBand="0" w:evenHBand="0" w:firstRowFirstColumn="0" w:firstRowLastColumn="0" w:lastRowFirstColumn="0" w:lastRowLastColumn="0"/>
            </w:pPr>
            <w:r>
              <w:t>LanaB-LP</w:t>
            </w:r>
          </w:p>
        </w:tc>
        <w:tc>
          <w:tcPr>
            <w:tcW w:w="2880" w:type="dxa"/>
          </w:tcPr>
          <w:p w14:paraId="24E1E8E6" w14:textId="77777777" w:rsidR="00D86B7D" w:rsidRDefault="00D86B7D" w:rsidP="00477EB6">
            <w:pPr>
              <w:cnfStyle w:val="000000000000" w:firstRow="0" w:lastRow="0" w:firstColumn="0" w:lastColumn="0" w:oddVBand="0" w:evenVBand="0" w:oddHBand="0" w:evenHBand="0" w:firstRowFirstColumn="0" w:firstRowLastColumn="0" w:lastRowFirstColumn="0" w:lastRowLastColumn="0"/>
            </w:pPr>
            <w:r>
              <w:t>—</w:t>
            </w:r>
          </w:p>
        </w:tc>
      </w:tr>
    </w:tbl>
    <w:p w14:paraId="673910F8" w14:textId="77777777" w:rsidR="00F222A4" w:rsidRDefault="00F222A4" w:rsidP="00844275">
      <w:pPr>
        <w:spacing w:line="278" w:lineRule="auto"/>
        <w:rPr>
          <w:rFonts w:ascii="Times New Roman" w:hAnsi="Times New Roman" w:cs="Times New Roman"/>
        </w:rPr>
      </w:pPr>
    </w:p>
    <w:p w14:paraId="1FC082F7" w14:textId="77777777" w:rsidR="00F222A4" w:rsidRPr="00F222A4" w:rsidRDefault="00F222A4" w:rsidP="00F222A4">
      <w:pPr>
        <w:spacing w:line="278" w:lineRule="auto"/>
        <w:rPr>
          <w:rFonts w:cs="Times New Roman"/>
        </w:rPr>
      </w:pPr>
      <w:r w:rsidRPr="00F222A4">
        <w:rPr>
          <w:rFonts w:cs="Times New Roman"/>
        </w:rPr>
        <w:t>This foundational scan confirmed the presence of most expected devices. However, two notable anomalies emerged:</w:t>
      </w:r>
    </w:p>
    <w:p w14:paraId="376D0596" w14:textId="77777777" w:rsidR="00F222A4" w:rsidRPr="00F222A4" w:rsidRDefault="00F222A4" w:rsidP="00F222A4">
      <w:pPr>
        <w:numPr>
          <w:ilvl w:val="0"/>
          <w:numId w:val="55"/>
        </w:numPr>
        <w:spacing w:line="278" w:lineRule="auto"/>
        <w:rPr>
          <w:rFonts w:cs="Times New Roman"/>
        </w:rPr>
      </w:pPr>
      <w:r w:rsidRPr="00F222A4">
        <w:rPr>
          <w:rFonts w:cs="Times New Roman"/>
          <w:b/>
          <w:bCs/>
        </w:rPr>
        <w:t>Missing Device:</w:t>
      </w:r>
      <w:r w:rsidRPr="00F222A4">
        <w:rPr>
          <w:rFonts w:cs="Times New Roman"/>
        </w:rPr>
        <w:t xml:space="preserve"> The Wi-Fi extender was not detected, which could be due to ICMP blocking, passive bridging mode, or network segmentation isolating it from direct discovery.</w:t>
      </w:r>
    </w:p>
    <w:p w14:paraId="6C7C2CBF" w14:textId="77777777" w:rsidR="00F222A4" w:rsidRPr="00F222A4" w:rsidRDefault="00F222A4" w:rsidP="00F222A4">
      <w:pPr>
        <w:numPr>
          <w:ilvl w:val="0"/>
          <w:numId w:val="55"/>
        </w:numPr>
        <w:spacing w:line="278" w:lineRule="auto"/>
        <w:rPr>
          <w:rFonts w:cs="Times New Roman"/>
        </w:rPr>
      </w:pPr>
      <w:r w:rsidRPr="00F222A4">
        <w:rPr>
          <w:rFonts w:cs="Times New Roman"/>
          <w:b/>
          <w:bCs/>
        </w:rPr>
        <w:t>Google Home Mini Anomaly:</w:t>
      </w:r>
      <w:r w:rsidRPr="00F222A4">
        <w:rPr>
          <w:rFonts w:cs="Times New Roman"/>
        </w:rPr>
        <w:t xml:space="preserve"> One Google Home Mini was absent from this initial scan but identified in later scans, possibly due to MAC address randomization or temporary disconnection.</w:t>
      </w:r>
    </w:p>
    <w:p w14:paraId="72CD92BF" w14:textId="66C45C86" w:rsidR="00F222A4" w:rsidRPr="00F222A4" w:rsidRDefault="00F222A4" w:rsidP="00F222A4">
      <w:pPr>
        <w:spacing w:line="278" w:lineRule="auto"/>
        <w:rPr>
          <w:rFonts w:cs="Times New Roman"/>
        </w:rPr>
      </w:pPr>
      <w:r w:rsidRPr="00F222A4">
        <w:rPr>
          <w:rFonts w:cs="Times New Roman"/>
        </w:rPr>
        <w:t>This inventory established a baseline for the network's scope, highlighting the devices requiring deeper protocol analysis and vulnerability assessment.</w:t>
      </w:r>
      <w:r w:rsidRPr="003F69CB">
        <w:rPr>
          <w:rFonts w:cs="Times New Roman"/>
        </w:rPr>
        <w:t xml:space="preserve"> </w:t>
      </w:r>
      <w:r w:rsidRPr="003F69CB">
        <w:rPr>
          <w:rFonts w:cs="Times New Roman"/>
        </w:rPr>
        <w:t>While effective for initial host discovery, ping scans may miss devices with strict firewall settings or those configured not to respond to ICMP or ARP probes.</w:t>
      </w:r>
    </w:p>
    <w:p w14:paraId="31BB03A8" w14:textId="65038FCC" w:rsidR="00220B8C" w:rsidRPr="00F90D28" w:rsidRDefault="00844275" w:rsidP="00844275">
      <w:pPr>
        <w:spacing w:line="278" w:lineRule="auto"/>
        <w:rPr>
          <w:rFonts w:ascii="Times New Roman" w:hAnsi="Times New Roman" w:cs="Times New Roman"/>
        </w:rPr>
      </w:pPr>
      <w:r w:rsidRPr="00F90D28">
        <w:rPr>
          <w:rFonts w:cs="Times New Roman"/>
          <w:b/>
          <w:bCs/>
        </w:rPr>
        <w:t>(b) Detailed TCP Service Enumeration (Intense Scan):</w:t>
      </w:r>
      <w:r w:rsidRPr="00F90D28">
        <w:rPr>
          <w:rFonts w:cs="Times New Roman"/>
        </w:rPr>
        <w:t xml:space="preserve"> </w:t>
      </w:r>
      <w:r w:rsidR="00220B8C" w:rsidRPr="00F90D28">
        <w:rPr>
          <w:rFonts w:cs="Times New Roman"/>
        </w:rPr>
        <w:t xml:space="preserve">The second phase of analysis involved an </w:t>
      </w:r>
      <w:r w:rsidR="00220B8C" w:rsidRPr="00552971">
        <w:rPr>
          <w:rFonts w:cs="Times New Roman"/>
        </w:rPr>
        <w:t>Intense Scan</w:t>
      </w:r>
      <w:r w:rsidR="00220B8C" w:rsidRPr="00220B8C">
        <w:rPr>
          <w:rFonts w:ascii="Times New Roman" w:hAnsi="Times New Roman" w:cs="Times New Roman"/>
        </w:rPr>
        <w:t xml:space="preserve"> </w:t>
      </w:r>
      <w:r w:rsidR="00220B8C" w:rsidRPr="00F90D28">
        <w:rPr>
          <w:rFonts w:ascii="Courier New" w:hAnsi="Courier New" w:cs="Courier New"/>
        </w:rPr>
        <w:t xml:space="preserve">(nmap -T4 -A -v </w:t>
      </w:r>
      <w:r w:rsidR="00162614">
        <w:rPr>
          <w:rFonts w:ascii="Courier New" w:hAnsi="Courier New" w:cs="Courier New"/>
        </w:rPr>
        <w:t>1</w:t>
      </w:r>
      <w:r w:rsidR="00220B8C" w:rsidRPr="00F90D28">
        <w:rPr>
          <w:rFonts w:ascii="Courier New" w:hAnsi="Courier New" w:cs="Courier New"/>
        </w:rPr>
        <w:t>92.168.1.0/24)</w:t>
      </w:r>
      <w:r w:rsidR="00F90D28">
        <w:rPr>
          <w:rFonts w:cs="Courier New"/>
        </w:rPr>
        <w:t>,</w:t>
      </w:r>
      <w:r w:rsidR="00220B8C" w:rsidRPr="00220B8C">
        <w:rPr>
          <w:rFonts w:ascii="Times New Roman" w:hAnsi="Times New Roman" w:cs="Times New Roman"/>
        </w:rPr>
        <w:t xml:space="preserve"> </w:t>
      </w:r>
      <w:r w:rsidR="00220B8C" w:rsidRPr="00F90D28">
        <w:rPr>
          <w:rFonts w:cs="Times New Roman"/>
        </w:rPr>
        <w:t>which provided a more comprehensive view of the network's open TCP ports, active services, and basic operating system fingerprinting. This scan took approximately 5 minutes to complete, balancing speed and detail with the</w:t>
      </w:r>
      <w:r w:rsidR="00220B8C" w:rsidRPr="00F90D28">
        <w:rPr>
          <w:rFonts w:ascii="Times New Roman" w:hAnsi="Times New Roman" w:cs="Times New Roman"/>
        </w:rPr>
        <w:t xml:space="preserve"> </w:t>
      </w:r>
      <w:r w:rsidR="00220B8C" w:rsidRPr="00F90D28">
        <w:rPr>
          <w:rFonts w:ascii="Courier New" w:hAnsi="Courier New" w:cs="Courier New"/>
        </w:rPr>
        <w:t>-T4</w:t>
      </w:r>
      <w:r w:rsidR="00220B8C" w:rsidRPr="00F90D28">
        <w:rPr>
          <w:rFonts w:ascii="Times New Roman" w:hAnsi="Times New Roman" w:cs="Times New Roman"/>
        </w:rPr>
        <w:t xml:space="preserve"> </w:t>
      </w:r>
      <w:r w:rsidR="00220B8C" w:rsidRPr="00F90D28">
        <w:rPr>
          <w:rFonts w:cs="Times New Roman"/>
        </w:rPr>
        <w:t>timing template.</w:t>
      </w:r>
    </w:p>
    <w:p w14:paraId="67DC91F7" w14:textId="71C0181E" w:rsidR="00220B8C" w:rsidRPr="00C027D9" w:rsidRDefault="00220B8C" w:rsidP="00844275">
      <w:pPr>
        <w:spacing w:line="278" w:lineRule="auto"/>
        <w:rPr>
          <w:rFonts w:cs="Times New Roman"/>
        </w:rPr>
      </w:pPr>
      <w:r w:rsidRPr="00C027D9">
        <w:rPr>
          <w:rFonts w:cs="Times New Roman"/>
        </w:rPr>
        <w:t>A notable outcome was the detection of the previously missing second Google Home Mini (192.168.1.186), which was not visible during the initial ping scan. This addition demonstrated how devices on a home network can dynamically appear or become discoverable under different scanning techniques.</w:t>
      </w:r>
    </w:p>
    <w:p w14:paraId="633C05C5" w14:textId="4214540B" w:rsidR="00220B8C" w:rsidRPr="00220B8C" w:rsidRDefault="00A5388A" w:rsidP="00220B8C">
      <w:r w:rsidRPr="00EF6CD4">
        <w:t>Key findings included the</w:t>
      </w:r>
      <w:r w:rsidR="00220B8C" w:rsidRPr="00220B8C">
        <w:t xml:space="preserve"> router (Docsis-Gateway) was found to expose key management and networking services, including HTTP (port 80), HTTPS (port 443), DNS (port 53), and UPnP (ports 49152–49154). These services, especially UPnP, represent potential risks if exposed externally.</w:t>
      </w:r>
    </w:p>
    <w:p w14:paraId="10B62FF6" w14:textId="429E196B" w:rsidR="00220B8C" w:rsidRPr="00220B8C" w:rsidRDefault="00220B8C" w:rsidP="00220B8C">
      <w:r w:rsidRPr="00220B8C">
        <w:t>Several IoT devices displayed non-standard HTTP services (e.g., ports 8008, 8443, 9000), and the HP printer revealed a variety of services for web management</w:t>
      </w:r>
      <w:r w:rsidRPr="00EF6CD4">
        <w:t xml:space="preserve"> (HTTP/HTTPS on 80/443, </w:t>
      </w:r>
      <w:r w:rsidR="003C6E24" w:rsidRPr="00EF6CD4">
        <w:t xml:space="preserve">IPP on </w:t>
      </w:r>
      <w:r w:rsidRPr="00EF6CD4">
        <w:t xml:space="preserve">631, </w:t>
      </w:r>
      <w:r w:rsidRPr="00EF6CD4">
        <w:lastRenderedPageBreak/>
        <w:t>8080)</w:t>
      </w:r>
      <w:r w:rsidRPr="00220B8C">
        <w:t>, file sharing via SMB</w:t>
      </w:r>
      <w:r w:rsidRPr="00EF6CD4">
        <w:t xml:space="preserve"> (ports 139/445)</w:t>
      </w:r>
      <w:r w:rsidRPr="00220B8C">
        <w:t>, and direct print communication (JetDirect</w:t>
      </w:r>
      <w:r w:rsidRPr="00EF6CD4">
        <w:t xml:space="preserve"> on 9100</w:t>
      </w:r>
      <w:r w:rsidRPr="00220B8C">
        <w:t>). The Apple TV exposed ports commonly used for media streaming protocols</w:t>
      </w:r>
      <w:r w:rsidRPr="00EF6CD4">
        <w:t xml:space="preserve"> (RTSP on 5000/7000, DAAP on 3689, AirPlay on 7100)</w:t>
      </w:r>
      <w:r w:rsidRPr="00220B8C">
        <w:t xml:space="preserve">, while </w:t>
      </w:r>
      <w:r w:rsidRPr="00EF6CD4">
        <w:t>the</w:t>
      </w:r>
      <w:r w:rsidRPr="00220B8C">
        <w:t xml:space="preserve"> Windows laptop presented services for file sharing</w:t>
      </w:r>
      <w:r w:rsidRPr="00EF6CD4">
        <w:t xml:space="preserve"> (SMB on 139/445)</w:t>
      </w:r>
      <w:r w:rsidRPr="00220B8C">
        <w:t>, remote procedure calls</w:t>
      </w:r>
      <w:r w:rsidRPr="00EF6CD4">
        <w:t xml:space="preserve"> (RPC on 135)</w:t>
      </w:r>
      <w:r w:rsidRPr="00220B8C">
        <w:t xml:space="preserve">, </w:t>
      </w:r>
      <w:r w:rsidRPr="00EF6CD4">
        <w:t xml:space="preserve">and a </w:t>
      </w:r>
      <w:r w:rsidRPr="00220B8C">
        <w:t>MySQL</w:t>
      </w:r>
      <w:r w:rsidRPr="00EF6CD4">
        <w:t xml:space="preserve"> database (port 3306)</w:t>
      </w:r>
      <w:r w:rsidRPr="00220B8C">
        <w:t xml:space="preserve">, </w:t>
      </w:r>
      <w:r w:rsidRPr="00EF6CD4">
        <w:t xml:space="preserve">alongside potential UPnP (port 5337) </w:t>
      </w:r>
      <w:r w:rsidRPr="00220B8C">
        <w:t>and Intel Active Management Technology (AMT</w:t>
      </w:r>
      <w:r w:rsidRPr="00EF6CD4">
        <w:t xml:space="preserve"> on 16992</w:t>
      </w:r>
      <w:r w:rsidRPr="00220B8C">
        <w:t>).</w:t>
      </w:r>
      <w:r w:rsidRPr="00EF6CD4">
        <w:t xml:space="preserve"> </w:t>
      </w:r>
      <w:r w:rsidRPr="00EF6CD4">
        <w:rPr>
          <w:rFonts w:ascii="Times New Roman" w:hAnsi="Times New Roman" w:cs="Times New Roman"/>
        </w:rPr>
        <w:t>This scan began to map the attack surface by revealing potential entry points through these open TCP services.</w:t>
      </w:r>
    </w:p>
    <w:p w14:paraId="385A983B" w14:textId="77777777" w:rsidR="00220B8C" w:rsidRPr="00220B8C" w:rsidRDefault="00220B8C" w:rsidP="00220B8C">
      <w:r w:rsidRPr="00220B8C">
        <w:t>The following table summarizes the most significant findings from the Intense Scan:</w:t>
      </w:r>
    </w:p>
    <w:p w14:paraId="435754BD" w14:textId="52A905EC" w:rsidR="00EF6CD4" w:rsidRPr="00CE6C29" w:rsidRDefault="00EF6CD4" w:rsidP="00EF6CD4">
      <w:pPr>
        <w:pStyle w:val="Caption"/>
        <w:keepNext/>
        <w:rPr>
          <w:sz w:val="20"/>
          <w:szCs w:val="20"/>
        </w:rPr>
      </w:pPr>
      <w:r w:rsidRPr="00CE6C29">
        <w:rPr>
          <w:sz w:val="20"/>
          <w:szCs w:val="20"/>
        </w:rPr>
        <w:t xml:space="preserve">Table </w:t>
      </w:r>
      <w:r w:rsidRPr="00CE6C29">
        <w:rPr>
          <w:sz w:val="20"/>
          <w:szCs w:val="20"/>
        </w:rPr>
        <w:fldChar w:fldCharType="begin"/>
      </w:r>
      <w:r w:rsidRPr="00CE6C29">
        <w:rPr>
          <w:sz w:val="20"/>
          <w:szCs w:val="20"/>
        </w:rPr>
        <w:instrText xml:space="preserve"> SEQ Table \* ARABIC </w:instrText>
      </w:r>
      <w:r w:rsidRPr="00CE6C29">
        <w:rPr>
          <w:sz w:val="20"/>
          <w:szCs w:val="20"/>
        </w:rPr>
        <w:fldChar w:fldCharType="separate"/>
      </w:r>
      <w:r w:rsidR="00CE6C29" w:rsidRPr="00CE6C29">
        <w:rPr>
          <w:noProof/>
          <w:sz w:val="20"/>
          <w:szCs w:val="20"/>
        </w:rPr>
        <w:t>2</w:t>
      </w:r>
      <w:r w:rsidRPr="00CE6C29">
        <w:rPr>
          <w:sz w:val="20"/>
          <w:szCs w:val="20"/>
        </w:rPr>
        <w:fldChar w:fldCharType="end"/>
      </w:r>
      <w:r w:rsidRPr="00CE6C29">
        <w:rPr>
          <w:sz w:val="20"/>
          <w:szCs w:val="20"/>
        </w:rPr>
        <w:t>: Intense Scan- Key Findings</w:t>
      </w:r>
    </w:p>
    <w:tbl>
      <w:tblPr>
        <w:tblStyle w:val="PlainTable2"/>
        <w:tblW w:w="0" w:type="auto"/>
        <w:tblLook w:val="04A0" w:firstRow="1" w:lastRow="0" w:firstColumn="1" w:lastColumn="0" w:noHBand="0" w:noVBand="1"/>
      </w:tblPr>
      <w:tblGrid>
        <w:gridCol w:w="1728"/>
        <w:gridCol w:w="1728"/>
        <w:gridCol w:w="1728"/>
        <w:gridCol w:w="2130"/>
        <w:gridCol w:w="1728"/>
      </w:tblGrid>
      <w:tr w:rsidR="00963BB9" w14:paraId="44594511" w14:textId="77777777" w:rsidTr="00B16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8EDB20E" w14:textId="77777777" w:rsidR="00963BB9" w:rsidRPr="00B169D3" w:rsidRDefault="00963BB9" w:rsidP="00477EB6">
            <w:r w:rsidRPr="00B169D3">
              <w:t>Device Type</w:t>
            </w:r>
          </w:p>
        </w:tc>
        <w:tc>
          <w:tcPr>
            <w:tcW w:w="1728" w:type="dxa"/>
          </w:tcPr>
          <w:p w14:paraId="61D49B46" w14:textId="77777777" w:rsidR="00963BB9" w:rsidRPr="00B169D3" w:rsidRDefault="00963BB9" w:rsidP="00477EB6">
            <w:pPr>
              <w:cnfStyle w:val="100000000000" w:firstRow="1" w:lastRow="0" w:firstColumn="0" w:lastColumn="0" w:oddVBand="0" w:evenVBand="0" w:oddHBand="0" w:evenHBand="0" w:firstRowFirstColumn="0" w:firstRowLastColumn="0" w:lastRowFirstColumn="0" w:lastRowLastColumn="0"/>
            </w:pPr>
            <w:r w:rsidRPr="00B169D3">
              <w:t>IP Address</w:t>
            </w:r>
          </w:p>
        </w:tc>
        <w:tc>
          <w:tcPr>
            <w:tcW w:w="1728" w:type="dxa"/>
          </w:tcPr>
          <w:p w14:paraId="3455C49E" w14:textId="77777777" w:rsidR="00963BB9" w:rsidRPr="00B169D3" w:rsidRDefault="00963BB9" w:rsidP="00477EB6">
            <w:pPr>
              <w:cnfStyle w:val="100000000000" w:firstRow="1" w:lastRow="0" w:firstColumn="0" w:lastColumn="0" w:oddVBand="0" w:evenVBand="0" w:oddHBand="0" w:evenHBand="0" w:firstRowFirstColumn="0" w:firstRowLastColumn="0" w:lastRowFirstColumn="0" w:lastRowLastColumn="0"/>
            </w:pPr>
            <w:r w:rsidRPr="00B169D3">
              <w:t>Key Open Ports</w:t>
            </w:r>
          </w:p>
        </w:tc>
        <w:tc>
          <w:tcPr>
            <w:tcW w:w="2010" w:type="dxa"/>
          </w:tcPr>
          <w:p w14:paraId="5964A25C" w14:textId="77777777" w:rsidR="00963BB9" w:rsidRPr="00B169D3" w:rsidRDefault="00963BB9" w:rsidP="00477EB6">
            <w:pPr>
              <w:cnfStyle w:val="100000000000" w:firstRow="1" w:lastRow="0" w:firstColumn="0" w:lastColumn="0" w:oddVBand="0" w:evenVBand="0" w:oddHBand="0" w:evenHBand="0" w:firstRowFirstColumn="0" w:firstRowLastColumn="0" w:lastRowFirstColumn="0" w:lastRowLastColumn="0"/>
            </w:pPr>
            <w:r w:rsidRPr="00B169D3">
              <w:t>Services/Protocols</w:t>
            </w:r>
          </w:p>
        </w:tc>
        <w:tc>
          <w:tcPr>
            <w:tcW w:w="1728" w:type="dxa"/>
          </w:tcPr>
          <w:p w14:paraId="04B58FC6" w14:textId="77777777" w:rsidR="00963BB9" w:rsidRPr="00B169D3" w:rsidRDefault="00963BB9" w:rsidP="00477EB6">
            <w:pPr>
              <w:cnfStyle w:val="100000000000" w:firstRow="1" w:lastRow="0" w:firstColumn="0" w:lastColumn="0" w:oddVBand="0" w:evenVBand="0" w:oddHBand="0" w:evenHBand="0" w:firstRowFirstColumn="0" w:firstRowLastColumn="0" w:lastRowFirstColumn="0" w:lastRowLastColumn="0"/>
            </w:pPr>
            <w:r w:rsidRPr="00B169D3">
              <w:t>Risk Level</w:t>
            </w:r>
          </w:p>
        </w:tc>
      </w:tr>
      <w:tr w:rsidR="00963BB9" w14:paraId="071DD8C9"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FBB8879" w14:textId="77777777" w:rsidR="00963BB9" w:rsidRDefault="00963BB9" w:rsidP="00477EB6">
            <w:r>
              <w:t>Router</w:t>
            </w:r>
          </w:p>
        </w:tc>
        <w:tc>
          <w:tcPr>
            <w:tcW w:w="1728" w:type="dxa"/>
          </w:tcPr>
          <w:p w14:paraId="486F67FE" w14:textId="77777777" w:rsidR="00963BB9" w:rsidRDefault="00963BB9" w:rsidP="00477EB6">
            <w:pPr>
              <w:cnfStyle w:val="000000100000" w:firstRow="0" w:lastRow="0" w:firstColumn="0" w:lastColumn="0" w:oddVBand="0" w:evenVBand="0" w:oddHBand="1" w:evenHBand="0" w:firstRowFirstColumn="0" w:firstRowLastColumn="0" w:lastRowFirstColumn="0" w:lastRowLastColumn="0"/>
            </w:pPr>
            <w:r>
              <w:t>192.168.1.1</w:t>
            </w:r>
          </w:p>
        </w:tc>
        <w:tc>
          <w:tcPr>
            <w:tcW w:w="1728" w:type="dxa"/>
          </w:tcPr>
          <w:p w14:paraId="74F55389" w14:textId="57DD1C4C" w:rsidR="00963BB9" w:rsidRDefault="00963BB9" w:rsidP="00477EB6">
            <w:pPr>
              <w:cnfStyle w:val="000000100000" w:firstRow="0" w:lastRow="0" w:firstColumn="0" w:lastColumn="0" w:oddVBand="0" w:evenVBand="0" w:oddHBand="1" w:evenHBand="0" w:firstRowFirstColumn="0" w:firstRowLastColumn="0" w:lastRowFirstColumn="0" w:lastRowLastColumn="0"/>
            </w:pPr>
            <w:r>
              <w:t xml:space="preserve">80, 443, </w:t>
            </w:r>
            <w:r>
              <w:t xml:space="preserve">53, </w:t>
            </w:r>
            <w:r>
              <w:t>UPnP</w:t>
            </w:r>
            <w:r>
              <w:t xml:space="preserve"> (49152-49154)</w:t>
            </w:r>
          </w:p>
        </w:tc>
        <w:tc>
          <w:tcPr>
            <w:tcW w:w="2010" w:type="dxa"/>
          </w:tcPr>
          <w:p w14:paraId="0292ADED" w14:textId="27BD150F" w:rsidR="00963BB9" w:rsidRDefault="00963BB9" w:rsidP="00477EB6">
            <w:pPr>
              <w:cnfStyle w:val="000000100000" w:firstRow="0" w:lastRow="0" w:firstColumn="0" w:lastColumn="0" w:oddVBand="0" w:evenVBand="0" w:oddHBand="1" w:evenHBand="0" w:firstRowFirstColumn="0" w:firstRowLastColumn="0" w:lastRowFirstColumn="0" w:lastRowLastColumn="0"/>
            </w:pPr>
            <w:r>
              <w:t xml:space="preserve">HTTP, HTTPS, </w:t>
            </w:r>
            <w:r>
              <w:t xml:space="preserve">DNS, </w:t>
            </w:r>
            <w:r>
              <w:t>UPnP</w:t>
            </w:r>
          </w:p>
        </w:tc>
        <w:tc>
          <w:tcPr>
            <w:tcW w:w="1728" w:type="dxa"/>
          </w:tcPr>
          <w:p w14:paraId="50271A04" w14:textId="77777777" w:rsidR="00963BB9" w:rsidRDefault="00963BB9" w:rsidP="00477EB6">
            <w:pPr>
              <w:cnfStyle w:val="000000100000" w:firstRow="0" w:lastRow="0" w:firstColumn="0" w:lastColumn="0" w:oddVBand="0" w:evenVBand="0" w:oddHBand="1" w:evenHBand="0" w:firstRowFirstColumn="0" w:firstRowLastColumn="0" w:lastRowFirstColumn="0" w:lastRowLastColumn="0"/>
            </w:pPr>
            <w:r>
              <w:t>High</w:t>
            </w:r>
          </w:p>
        </w:tc>
      </w:tr>
      <w:tr w:rsidR="00963BB9" w14:paraId="141E1F00" w14:textId="77777777" w:rsidTr="00B169D3">
        <w:tc>
          <w:tcPr>
            <w:cnfStyle w:val="001000000000" w:firstRow="0" w:lastRow="0" w:firstColumn="1" w:lastColumn="0" w:oddVBand="0" w:evenVBand="0" w:oddHBand="0" w:evenHBand="0" w:firstRowFirstColumn="0" w:firstRowLastColumn="0" w:lastRowFirstColumn="0" w:lastRowLastColumn="0"/>
            <w:tcW w:w="1728" w:type="dxa"/>
          </w:tcPr>
          <w:p w14:paraId="1F124C85" w14:textId="77777777" w:rsidR="00963BB9" w:rsidRDefault="00963BB9" w:rsidP="00477EB6">
            <w:r>
              <w:t>Google Home Mini</w:t>
            </w:r>
          </w:p>
        </w:tc>
        <w:tc>
          <w:tcPr>
            <w:tcW w:w="1728" w:type="dxa"/>
          </w:tcPr>
          <w:p w14:paraId="1C0E5852" w14:textId="77777777" w:rsidR="00963BB9" w:rsidRDefault="00963BB9" w:rsidP="00477EB6">
            <w:pPr>
              <w:cnfStyle w:val="000000000000" w:firstRow="0" w:lastRow="0" w:firstColumn="0" w:lastColumn="0" w:oddVBand="0" w:evenVBand="0" w:oddHBand="0" w:evenHBand="0" w:firstRowFirstColumn="0" w:firstRowLastColumn="0" w:lastRowFirstColumn="0" w:lastRowLastColumn="0"/>
            </w:pPr>
            <w:r>
              <w:t>192.168.1.16</w:t>
            </w:r>
          </w:p>
        </w:tc>
        <w:tc>
          <w:tcPr>
            <w:tcW w:w="1728" w:type="dxa"/>
          </w:tcPr>
          <w:p w14:paraId="6D5EF8A2" w14:textId="77777777" w:rsidR="00963BB9" w:rsidRDefault="00963BB9" w:rsidP="00477EB6">
            <w:pPr>
              <w:cnfStyle w:val="000000000000" w:firstRow="0" w:lastRow="0" w:firstColumn="0" w:lastColumn="0" w:oddVBand="0" w:evenVBand="0" w:oddHBand="0" w:evenHBand="0" w:firstRowFirstColumn="0" w:firstRowLastColumn="0" w:lastRowFirstColumn="0" w:lastRowLastColumn="0"/>
            </w:pPr>
            <w:r>
              <w:t>8008, 8009, 8443</w:t>
            </w:r>
          </w:p>
        </w:tc>
        <w:tc>
          <w:tcPr>
            <w:tcW w:w="2010" w:type="dxa"/>
          </w:tcPr>
          <w:p w14:paraId="6F755D8E" w14:textId="77777777" w:rsidR="00963BB9" w:rsidRDefault="00963BB9" w:rsidP="00477EB6">
            <w:pPr>
              <w:cnfStyle w:val="000000000000" w:firstRow="0" w:lastRow="0" w:firstColumn="0" w:lastColumn="0" w:oddVBand="0" w:evenVBand="0" w:oddHBand="0" w:evenHBand="0" w:firstRowFirstColumn="0" w:firstRowLastColumn="0" w:lastRowFirstColumn="0" w:lastRowLastColumn="0"/>
            </w:pPr>
            <w:r>
              <w:t>HTTP, SSL, AJP</w:t>
            </w:r>
          </w:p>
        </w:tc>
        <w:tc>
          <w:tcPr>
            <w:tcW w:w="1728" w:type="dxa"/>
          </w:tcPr>
          <w:p w14:paraId="0492F06C" w14:textId="77777777" w:rsidR="00963BB9" w:rsidRDefault="00963BB9" w:rsidP="00477EB6">
            <w:pPr>
              <w:cnfStyle w:val="000000000000" w:firstRow="0" w:lastRow="0" w:firstColumn="0" w:lastColumn="0" w:oddVBand="0" w:evenVBand="0" w:oddHBand="0" w:evenHBand="0" w:firstRowFirstColumn="0" w:firstRowLastColumn="0" w:lastRowFirstColumn="0" w:lastRowLastColumn="0"/>
            </w:pPr>
            <w:r>
              <w:t>Medium</w:t>
            </w:r>
          </w:p>
        </w:tc>
      </w:tr>
      <w:tr w:rsidR="00963BB9" w14:paraId="2BCFD55A"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2980C94" w14:textId="77777777" w:rsidR="00963BB9" w:rsidRDefault="00963BB9" w:rsidP="00477EB6">
            <w:r>
              <w:t>HP Printer</w:t>
            </w:r>
          </w:p>
        </w:tc>
        <w:tc>
          <w:tcPr>
            <w:tcW w:w="1728" w:type="dxa"/>
          </w:tcPr>
          <w:p w14:paraId="7E2771D6" w14:textId="77777777" w:rsidR="00963BB9" w:rsidRDefault="00963BB9" w:rsidP="00477EB6">
            <w:pPr>
              <w:cnfStyle w:val="000000100000" w:firstRow="0" w:lastRow="0" w:firstColumn="0" w:lastColumn="0" w:oddVBand="0" w:evenVBand="0" w:oddHBand="1" w:evenHBand="0" w:firstRowFirstColumn="0" w:firstRowLastColumn="0" w:lastRowFirstColumn="0" w:lastRowLastColumn="0"/>
            </w:pPr>
            <w:r>
              <w:t>192.168.1.151</w:t>
            </w:r>
          </w:p>
        </w:tc>
        <w:tc>
          <w:tcPr>
            <w:tcW w:w="1728" w:type="dxa"/>
          </w:tcPr>
          <w:p w14:paraId="4A472A69" w14:textId="13F53703" w:rsidR="00963BB9" w:rsidRDefault="00963BB9" w:rsidP="00477EB6">
            <w:pPr>
              <w:cnfStyle w:val="000000100000" w:firstRow="0" w:lastRow="0" w:firstColumn="0" w:lastColumn="0" w:oddVBand="0" w:evenVBand="0" w:oddHBand="1" w:evenHBand="0" w:firstRowFirstColumn="0" w:firstRowLastColumn="0" w:lastRowFirstColumn="0" w:lastRowLastColumn="0"/>
            </w:pPr>
            <w:r>
              <w:t xml:space="preserve">80, 443, </w:t>
            </w:r>
            <w:r>
              <w:t xml:space="preserve">631, 8080, 139, </w:t>
            </w:r>
            <w:r>
              <w:t>445, 9100</w:t>
            </w:r>
          </w:p>
        </w:tc>
        <w:tc>
          <w:tcPr>
            <w:tcW w:w="2010" w:type="dxa"/>
          </w:tcPr>
          <w:p w14:paraId="2732C7CD" w14:textId="1B28B2A3" w:rsidR="00963BB9" w:rsidRDefault="003C6E24" w:rsidP="00477EB6">
            <w:pPr>
              <w:cnfStyle w:val="000000100000" w:firstRow="0" w:lastRow="0" w:firstColumn="0" w:lastColumn="0" w:oddVBand="0" w:evenVBand="0" w:oddHBand="1" w:evenHBand="0" w:firstRowFirstColumn="0" w:firstRowLastColumn="0" w:lastRowFirstColumn="0" w:lastRowLastColumn="0"/>
            </w:pPr>
            <w:r>
              <w:t>HTTP, HTTPS</w:t>
            </w:r>
            <w:r w:rsidR="00963BB9">
              <w:t>,</w:t>
            </w:r>
            <w:r>
              <w:t xml:space="preserve"> IPP,</w:t>
            </w:r>
            <w:r w:rsidR="00963BB9">
              <w:t xml:space="preserve"> SMB, JetDirect</w:t>
            </w:r>
          </w:p>
        </w:tc>
        <w:tc>
          <w:tcPr>
            <w:tcW w:w="1728" w:type="dxa"/>
          </w:tcPr>
          <w:p w14:paraId="6227CC27" w14:textId="77777777" w:rsidR="00963BB9" w:rsidRDefault="00963BB9" w:rsidP="00477EB6">
            <w:pPr>
              <w:cnfStyle w:val="000000100000" w:firstRow="0" w:lastRow="0" w:firstColumn="0" w:lastColumn="0" w:oddVBand="0" w:evenVBand="0" w:oddHBand="1" w:evenHBand="0" w:firstRowFirstColumn="0" w:firstRowLastColumn="0" w:lastRowFirstColumn="0" w:lastRowLastColumn="0"/>
            </w:pPr>
            <w:r>
              <w:t>High</w:t>
            </w:r>
          </w:p>
        </w:tc>
      </w:tr>
      <w:tr w:rsidR="00963BB9" w14:paraId="077B5595" w14:textId="77777777" w:rsidTr="00B169D3">
        <w:tc>
          <w:tcPr>
            <w:cnfStyle w:val="001000000000" w:firstRow="0" w:lastRow="0" w:firstColumn="1" w:lastColumn="0" w:oddVBand="0" w:evenVBand="0" w:oddHBand="0" w:evenHBand="0" w:firstRowFirstColumn="0" w:firstRowLastColumn="0" w:lastRowFirstColumn="0" w:lastRowLastColumn="0"/>
            <w:tcW w:w="1728" w:type="dxa"/>
          </w:tcPr>
          <w:p w14:paraId="5F38A7B9" w14:textId="77777777" w:rsidR="00963BB9" w:rsidRDefault="00963BB9" w:rsidP="00477EB6">
            <w:r>
              <w:t>Apple TV</w:t>
            </w:r>
          </w:p>
        </w:tc>
        <w:tc>
          <w:tcPr>
            <w:tcW w:w="1728" w:type="dxa"/>
          </w:tcPr>
          <w:p w14:paraId="1B874FBB" w14:textId="77777777" w:rsidR="00963BB9" w:rsidRDefault="00963BB9" w:rsidP="00477EB6">
            <w:pPr>
              <w:cnfStyle w:val="000000000000" w:firstRow="0" w:lastRow="0" w:firstColumn="0" w:lastColumn="0" w:oddVBand="0" w:evenVBand="0" w:oddHBand="0" w:evenHBand="0" w:firstRowFirstColumn="0" w:firstRowLastColumn="0" w:lastRowFirstColumn="0" w:lastRowLastColumn="0"/>
            </w:pPr>
            <w:r>
              <w:t>192.168.1.133</w:t>
            </w:r>
          </w:p>
        </w:tc>
        <w:tc>
          <w:tcPr>
            <w:tcW w:w="1728" w:type="dxa"/>
          </w:tcPr>
          <w:p w14:paraId="310A8583" w14:textId="4438A5C5" w:rsidR="00963BB9" w:rsidRDefault="00963BB9" w:rsidP="00477EB6">
            <w:pPr>
              <w:cnfStyle w:val="000000000000" w:firstRow="0" w:lastRow="0" w:firstColumn="0" w:lastColumn="0" w:oddVBand="0" w:evenVBand="0" w:oddHBand="0" w:evenHBand="0" w:firstRowFirstColumn="0" w:firstRowLastColumn="0" w:lastRowFirstColumn="0" w:lastRowLastColumn="0"/>
            </w:pPr>
            <w:r>
              <w:t>3689, 5000, 7000</w:t>
            </w:r>
            <w:r w:rsidR="0027769E">
              <w:t>, 7100</w:t>
            </w:r>
          </w:p>
        </w:tc>
        <w:tc>
          <w:tcPr>
            <w:tcW w:w="2010" w:type="dxa"/>
          </w:tcPr>
          <w:p w14:paraId="7BB0BE7D" w14:textId="06F46BA5" w:rsidR="00963BB9" w:rsidRDefault="00963BB9" w:rsidP="00477EB6">
            <w:pPr>
              <w:cnfStyle w:val="000000000000" w:firstRow="0" w:lastRow="0" w:firstColumn="0" w:lastColumn="0" w:oddVBand="0" w:evenVBand="0" w:oddHBand="0" w:evenHBand="0" w:firstRowFirstColumn="0" w:firstRowLastColumn="0" w:lastRowFirstColumn="0" w:lastRowLastColumn="0"/>
            </w:pPr>
            <w:r>
              <w:t>iTunes DAAP, RTSP</w:t>
            </w:r>
            <w:r w:rsidR="0027769E">
              <w:t>, Airplay</w:t>
            </w:r>
          </w:p>
        </w:tc>
        <w:tc>
          <w:tcPr>
            <w:tcW w:w="1728" w:type="dxa"/>
          </w:tcPr>
          <w:p w14:paraId="4688C1B0" w14:textId="77777777" w:rsidR="00963BB9" w:rsidRDefault="00963BB9" w:rsidP="00477EB6">
            <w:pPr>
              <w:cnfStyle w:val="000000000000" w:firstRow="0" w:lastRow="0" w:firstColumn="0" w:lastColumn="0" w:oddVBand="0" w:evenVBand="0" w:oddHBand="0" w:evenHBand="0" w:firstRowFirstColumn="0" w:firstRowLastColumn="0" w:lastRowFirstColumn="0" w:lastRowLastColumn="0"/>
            </w:pPr>
            <w:r>
              <w:t>Medium</w:t>
            </w:r>
          </w:p>
        </w:tc>
      </w:tr>
      <w:tr w:rsidR="00963BB9" w14:paraId="18E9A782"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18EE409" w14:textId="77777777" w:rsidR="00963BB9" w:rsidRDefault="00963BB9" w:rsidP="00477EB6">
            <w:r>
              <w:t>Mobile Device</w:t>
            </w:r>
          </w:p>
        </w:tc>
        <w:tc>
          <w:tcPr>
            <w:tcW w:w="1728" w:type="dxa"/>
          </w:tcPr>
          <w:p w14:paraId="01CEFBE0" w14:textId="77777777" w:rsidR="00963BB9" w:rsidRDefault="00963BB9" w:rsidP="00477EB6">
            <w:pPr>
              <w:cnfStyle w:val="000000100000" w:firstRow="0" w:lastRow="0" w:firstColumn="0" w:lastColumn="0" w:oddVBand="0" w:evenVBand="0" w:oddHBand="1" w:evenHBand="0" w:firstRowFirstColumn="0" w:firstRowLastColumn="0" w:lastRowFirstColumn="0" w:lastRowLastColumn="0"/>
            </w:pPr>
            <w:r>
              <w:t>192.168.1.248</w:t>
            </w:r>
          </w:p>
        </w:tc>
        <w:tc>
          <w:tcPr>
            <w:tcW w:w="1728" w:type="dxa"/>
          </w:tcPr>
          <w:p w14:paraId="7CA1623D" w14:textId="77777777" w:rsidR="00963BB9" w:rsidRDefault="00963BB9" w:rsidP="00477EB6">
            <w:pPr>
              <w:cnfStyle w:val="000000100000" w:firstRow="0" w:lastRow="0" w:firstColumn="0" w:lastColumn="0" w:oddVBand="0" w:evenVBand="0" w:oddHBand="1" w:evenHBand="0" w:firstRowFirstColumn="0" w:firstRowLastColumn="0" w:lastRowFirstColumn="0" w:lastRowLastColumn="0"/>
            </w:pPr>
            <w:r>
              <w:t>62078</w:t>
            </w:r>
          </w:p>
        </w:tc>
        <w:tc>
          <w:tcPr>
            <w:tcW w:w="2010" w:type="dxa"/>
          </w:tcPr>
          <w:p w14:paraId="5642C243" w14:textId="77777777" w:rsidR="00963BB9" w:rsidRDefault="00963BB9" w:rsidP="00477EB6">
            <w:pPr>
              <w:cnfStyle w:val="000000100000" w:firstRow="0" w:lastRow="0" w:firstColumn="0" w:lastColumn="0" w:oddVBand="0" w:evenVBand="0" w:oddHBand="1" w:evenHBand="0" w:firstRowFirstColumn="0" w:firstRowLastColumn="0" w:lastRowFirstColumn="0" w:lastRowLastColumn="0"/>
            </w:pPr>
            <w:r>
              <w:t>iTunes sync port</w:t>
            </w:r>
          </w:p>
        </w:tc>
        <w:tc>
          <w:tcPr>
            <w:tcW w:w="1728" w:type="dxa"/>
          </w:tcPr>
          <w:p w14:paraId="5A2357BC" w14:textId="3A56AE67" w:rsidR="0027769E" w:rsidRDefault="00963BB9" w:rsidP="00477EB6">
            <w:pPr>
              <w:cnfStyle w:val="000000100000" w:firstRow="0" w:lastRow="0" w:firstColumn="0" w:lastColumn="0" w:oddVBand="0" w:evenVBand="0" w:oddHBand="1" w:evenHBand="0" w:firstRowFirstColumn="0" w:firstRowLastColumn="0" w:lastRowFirstColumn="0" w:lastRowLastColumn="0"/>
            </w:pPr>
            <w:r>
              <w:t>Medium</w:t>
            </w:r>
          </w:p>
        </w:tc>
      </w:tr>
      <w:tr w:rsidR="0027769E" w14:paraId="67987214" w14:textId="77777777" w:rsidTr="00B169D3">
        <w:tc>
          <w:tcPr>
            <w:cnfStyle w:val="001000000000" w:firstRow="0" w:lastRow="0" w:firstColumn="1" w:lastColumn="0" w:oddVBand="0" w:evenVBand="0" w:oddHBand="0" w:evenHBand="0" w:firstRowFirstColumn="0" w:firstRowLastColumn="0" w:lastRowFirstColumn="0" w:lastRowLastColumn="0"/>
            <w:tcW w:w="1728" w:type="dxa"/>
          </w:tcPr>
          <w:p w14:paraId="75DB5441" w14:textId="2C1047D7" w:rsidR="0027769E" w:rsidRDefault="0027769E" w:rsidP="00477EB6">
            <w:r>
              <w:t>Laptop</w:t>
            </w:r>
          </w:p>
        </w:tc>
        <w:tc>
          <w:tcPr>
            <w:tcW w:w="1728" w:type="dxa"/>
          </w:tcPr>
          <w:p w14:paraId="7A3C3F1D" w14:textId="5294B202" w:rsidR="0027769E" w:rsidRDefault="0027769E" w:rsidP="00477EB6">
            <w:pPr>
              <w:cnfStyle w:val="000000000000" w:firstRow="0" w:lastRow="0" w:firstColumn="0" w:lastColumn="0" w:oddVBand="0" w:evenVBand="0" w:oddHBand="0" w:evenHBand="0" w:firstRowFirstColumn="0" w:firstRowLastColumn="0" w:lastRowFirstColumn="0" w:lastRowLastColumn="0"/>
            </w:pPr>
            <w:r>
              <w:t>192.168.1.46</w:t>
            </w:r>
          </w:p>
        </w:tc>
        <w:tc>
          <w:tcPr>
            <w:tcW w:w="1728" w:type="dxa"/>
          </w:tcPr>
          <w:p w14:paraId="744E4553" w14:textId="4D5685A2" w:rsidR="0027769E" w:rsidRDefault="0027769E" w:rsidP="00477EB6">
            <w:pPr>
              <w:cnfStyle w:val="000000000000" w:firstRow="0" w:lastRow="0" w:firstColumn="0" w:lastColumn="0" w:oddVBand="0" w:evenVBand="0" w:oddHBand="0" w:evenHBand="0" w:firstRowFirstColumn="0" w:firstRowLastColumn="0" w:lastRowFirstColumn="0" w:lastRowLastColumn="0"/>
            </w:pPr>
            <w:r>
              <w:t>139, 445, 135, 3306, 5357, 16992</w:t>
            </w:r>
          </w:p>
        </w:tc>
        <w:tc>
          <w:tcPr>
            <w:tcW w:w="2010" w:type="dxa"/>
          </w:tcPr>
          <w:p w14:paraId="79C682DA" w14:textId="242BB41C" w:rsidR="0027769E" w:rsidRDefault="0027769E" w:rsidP="00477EB6">
            <w:pPr>
              <w:cnfStyle w:val="000000000000" w:firstRow="0" w:lastRow="0" w:firstColumn="0" w:lastColumn="0" w:oddVBand="0" w:evenVBand="0" w:oddHBand="0" w:evenHBand="0" w:firstRowFirstColumn="0" w:firstRowLastColumn="0" w:lastRowFirstColumn="0" w:lastRowLastColumn="0"/>
            </w:pPr>
            <w:r>
              <w:t>SMB, RPC, MySQL, UPnP, Intel AMT</w:t>
            </w:r>
          </w:p>
        </w:tc>
        <w:tc>
          <w:tcPr>
            <w:tcW w:w="1728" w:type="dxa"/>
          </w:tcPr>
          <w:p w14:paraId="4F96CF38" w14:textId="29E16326" w:rsidR="0027769E" w:rsidRDefault="003C6E24" w:rsidP="00477EB6">
            <w:pPr>
              <w:cnfStyle w:val="000000000000" w:firstRow="0" w:lastRow="0" w:firstColumn="0" w:lastColumn="0" w:oddVBand="0" w:evenVBand="0" w:oddHBand="0" w:evenHBand="0" w:firstRowFirstColumn="0" w:firstRowLastColumn="0" w:lastRowFirstColumn="0" w:lastRowLastColumn="0"/>
            </w:pPr>
            <w:r>
              <w:t>High</w:t>
            </w:r>
          </w:p>
        </w:tc>
      </w:tr>
    </w:tbl>
    <w:p w14:paraId="75C468C7" w14:textId="6EC13DC5" w:rsidR="005A30E0" w:rsidRPr="005A30E0" w:rsidRDefault="005A30E0" w:rsidP="005A30E0">
      <w:pPr>
        <w:pStyle w:val="ListParagraph"/>
        <w:numPr>
          <w:ilvl w:val="0"/>
          <w:numId w:val="71"/>
        </w:numPr>
      </w:pPr>
      <w:r w:rsidRPr="005A30E0">
        <w:rPr>
          <w:b/>
          <w:bCs/>
        </w:rPr>
        <w:t>Filtered Ports</w:t>
      </w:r>
      <w:r>
        <w:rPr>
          <w:b/>
          <w:bCs/>
        </w:rPr>
        <w:t>:</w:t>
      </w:r>
      <w:r w:rsidRPr="005A30E0">
        <w:t xml:space="preserve"> Ports 22 (SSH), 23 (Telnet), 8000, and 9000 were identified as filtered on the router (192.168.1.1). This "filtered" status implies that these ports are not currently accessible, but the underlying services may still be present. Further analysis is required to determine the exact configuration and ensure that these services cannot be reached from external networks. The risk here is the potential for misconfiguration or vulnerabilities that could lead to these services being exposed.</w:t>
      </w:r>
    </w:p>
    <w:p w14:paraId="0AF49687" w14:textId="77252212" w:rsidR="005A30E0" w:rsidRPr="005A30E0" w:rsidRDefault="005A30E0" w:rsidP="005A30E0">
      <w:pPr>
        <w:pStyle w:val="ListParagraph"/>
        <w:numPr>
          <w:ilvl w:val="0"/>
          <w:numId w:val="71"/>
        </w:numPr>
      </w:pPr>
      <w:r w:rsidRPr="005A30E0">
        <w:rPr>
          <w:b/>
          <w:bCs/>
        </w:rPr>
        <w:t xml:space="preserve">Open Port 9000 (cslistener): </w:t>
      </w:r>
      <w:r w:rsidRPr="005A30E0">
        <w:t>A notable discrepancy was observed with port 9000 (cslistener). While filtered on the router, it was found to be open on both Google Home Minis (192.168.1.16 and 192.168.186). Port 9000 is associated with custom applications and has been implicated in malware command-and-control channels. The presence of this open port on the Google Home Minis represents a significant security risk, potentially allowing unauthorized access or control of these devices. This finding warrants immediate investigation and remediation.</w:t>
      </w:r>
    </w:p>
    <w:p w14:paraId="418D1D7F" w14:textId="54B06877" w:rsidR="00AA422E" w:rsidRPr="00CE6C29" w:rsidRDefault="00844275" w:rsidP="00844275">
      <w:pPr>
        <w:spacing w:line="278" w:lineRule="auto"/>
        <w:rPr>
          <w:rFonts w:cs="Times New Roman"/>
        </w:rPr>
      </w:pPr>
      <w:r w:rsidRPr="00CE6C29">
        <w:rPr>
          <w:rFonts w:cs="Times New Roman"/>
          <w:b/>
          <w:bCs/>
        </w:rPr>
        <w:t>(c) Comprehensive Protocol and Script Analysis (Slow Comprehensive Scan):</w:t>
      </w:r>
      <w:r w:rsidRPr="00CE6C29">
        <w:rPr>
          <w:rFonts w:cs="Times New Roman"/>
        </w:rPr>
        <w:t xml:space="preserve"> </w:t>
      </w:r>
      <w:r w:rsidR="00AA422E" w:rsidRPr="0016293A">
        <w:rPr>
          <w:rFonts w:cs="Times New Roman"/>
        </w:rPr>
        <w:t xml:space="preserve">The final, most detailed scan was a Slow Comprehensive Scan, executed using an advanced Nmap command integrating TCP SYN </w:t>
      </w:r>
      <w:r w:rsidR="00AA422E" w:rsidRPr="0016293A">
        <w:rPr>
          <w:rFonts w:ascii="Courier New" w:hAnsi="Courier New" w:cs="Courier New"/>
        </w:rPr>
        <w:t>(-sS)</w:t>
      </w:r>
      <w:r w:rsidR="00AA422E" w:rsidRPr="0016293A">
        <w:rPr>
          <w:rFonts w:cs="Times New Roman"/>
        </w:rPr>
        <w:t xml:space="preserve">, UDP </w:t>
      </w:r>
      <w:r w:rsidR="00AA422E" w:rsidRPr="0016293A">
        <w:rPr>
          <w:rFonts w:ascii="Courier New" w:hAnsi="Courier New" w:cs="Courier New"/>
        </w:rPr>
        <w:t>(-sU)</w:t>
      </w:r>
      <w:r w:rsidR="00CE6C29" w:rsidRPr="0016293A">
        <w:rPr>
          <w:rFonts w:ascii="Times New Roman" w:hAnsi="Times New Roman" w:cs="Times New Roman"/>
        </w:rPr>
        <w:t>,</w:t>
      </w:r>
      <w:r w:rsidR="00AA422E" w:rsidRPr="0016293A">
        <w:rPr>
          <w:rFonts w:cs="Times New Roman"/>
        </w:rPr>
        <w:t xml:space="preserve"> and extensive service/script detection. This scan ran for approximately 1</w:t>
      </w:r>
      <w:r w:rsidR="00AA422E" w:rsidRPr="0016293A">
        <w:rPr>
          <w:rFonts w:cs="Times New Roman"/>
        </w:rPr>
        <w:t>8</w:t>
      </w:r>
      <w:r w:rsidR="00AA422E" w:rsidRPr="0016293A">
        <w:rPr>
          <w:rFonts w:cs="Times New Roman"/>
        </w:rPr>
        <w:t xml:space="preserve"> hours, reflecting the significant</w:t>
      </w:r>
      <w:r w:rsidR="00AA422E" w:rsidRPr="00CE6C29">
        <w:rPr>
          <w:rFonts w:cs="Times New Roman"/>
        </w:rPr>
        <w:t xml:space="preserve"> time required to uncover deeply hidden services and vulnerabilities.</w:t>
      </w:r>
      <w:r w:rsidR="00AA422E" w:rsidRPr="00CE6C29">
        <w:rPr>
          <w:rFonts w:cs="Times New Roman"/>
        </w:rPr>
        <w:t xml:space="preserve"> </w:t>
      </w:r>
      <w:r w:rsidR="00AA422E" w:rsidRPr="00CE6C29">
        <w:rPr>
          <w:rFonts w:cs="Times New Roman"/>
        </w:rPr>
        <w:t>This scan uncovered a deeper layer of network services, many of which were not visible during the faster Intense Scan.</w:t>
      </w:r>
    </w:p>
    <w:p w14:paraId="6D367426" w14:textId="77777777" w:rsidR="00AA422E" w:rsidRPr="00AA422E" w:rsidRDefault="00AA422E" w:rsidP="00AA422E">
      <w:pPr>
        <w:spacing w:line="278" w:lineRule="auto"/>
        <w:rPr>
          <w:rFonts w:cs="Times New Roman"/>
        </w:rPr>
      </w:pPr>
      <w:r w:rsidRPr="00AA422E">
        <w:rPr>
          <w:rFonts w:cs="Times New Roman"/>
        </w:rPr>
        <w:lastRenderedPageBreak/>
        <w:t>Key findings include the discovery of critical UDP services:</w:t>
      </w:r>
    </w:p>
    <w:p w14:paraId="5D12D3FC" w14:textId="77777777" w:rsidR="00AA422E" w:rsidRPr="00AA422E" w:rsidRDefault="00AA422E" w:rsidP="00AA422E">
      <w:pPr>
        <w:numPr>
          <w:ilvl w:val="0"/>
          <w:numId w:val="58"/>
        </w:numPr>
        <w:spacing w:line="278" w:lineRule="auto"/>
        <w:rPr>
          <w:rFonts w:cs="Times New Roman"/>
        </w:rPr>
      </w:pPr>
      <w:r w:rsidRPr="00AA422E">
        <w:rPr>
          <w:rFonts w:cs="Times New Roman"/>
          <w:b/>
          <w:bCs/>
        </w:rPr>
        <w:t>DNS (port 53)</w:t>
      </w:r>
      <w:r w:rsidRPr="00AA422E">
        <w:rPr>
          <w:rFonts w:cs="Times New Roman"/>
        </w:rPr>
        <w:t xml:space="preserve"> on the router, now confirmed to support recursive queries.</w:t>
      </w:r>
    </w:p>
    <w:p w14:paraId="365B3FE4" w14:textId="77777777" w:rsidR="00AA422E" w:rsidRPr="00AA422E" w:rsidRDefault="00AA422E" w:rsidP="00AA422E">
      <w:pPr>
        <w:numPr>
          <w:ilvl w:val="0"/>
          <w:numId w:val="58"/>
        </w:numPr>
        <w:spacing w:line="278" w:lineRule="auto"/>
        <w:rPr>
          <w:rFonts w:cs="Times New Roman"/>
        </w:rPr>
      </w:pPr>
      <w:r w:rsidRPr="00AA422E">
        <w:rPr>
          <w:rFonts w:cs="Times New Roman"/>
          <w:b/>
          <w:bCs/>
        </w:rPr>
        <w:t>DHCP (port 67)</w:t>
      </w:r>
      <w:r w:rsidRPr="00AA422E">
        <w:rPr>
          <w:rFonts w:cs="Times New Roman"/>
        </w:rPr>
        <w:t xml:space="preserve"> on the router and smart thermostats, essential but exploitable.</w:t>
      </w:r>
    </w:p>
    <w:p w14:paraId="65AEE365" w14:textId="77777777" w:rsidR="00AA422E" w:rsidRPr="00AA422E" w:rsidRDefault="00AA422E" w:rsidP="00AA422E">
      <w:pPr>
        <w:numPr>
          <w:ilvl w:val="0"/>
          <w:numId w:val="58"/>
        </w:numPr>
        <w:spacing w:line="278" w:lineRule="auto"/>
        <w:rPr>
          <w:rFonts w:cs="Times New Roman"/>
        </w:rPr>
      </w:pPr>
      <w:r w:rsidRPr="00AA422E">
        <w:rPr>
          <w:rFonts w:cs="Times New Roman"/>
          <w:b/>
          <w:bCs/>
        </w:rPr>
        <w:t>SNMP (port 161)</w:t>
      </w:r>
      <w:r w:rsidRPr="00AA422E">
        <w:rPr>
          <w:rFonts w:cs="Times New Roman"/>
        </w:rPr>
        <w:t xml:space="preserve"> on the HP printer, which can expose sensitive system data if misconfigured.</w:t>
      </w:r>
    </w:p>
    <w:p w14:paraId="0156842B" w14:textId="77777777" w:rsidR="00AA422E" w:rsidRPr="00AA422E" w:rsidRDefault="00AA422E" w:rsidP="00AA422E">
      <w:pPr>
        <w:numPr>
          <w:ilvl w:val="0"/>
          <w:numId w:val="58"/>
        </w:numPr>
        <w:spacing w:line="278" w:lineRule="auto"/>
        <w:rPr>
          <w:rFonts w:cs="Times New Roman"/>
        </w:rPr>
      </w:pPr>
      <w:r w:rsidRPr="00AA422E">
        <w:rPr>
          <w:rFonts w:cs="Times New Roman"/>
          <w:b/>
          <w:bCs/>
        </w:rPr>
        <w:t>mDNS (port 5353)</w:t>
      </w:r>
      <w:r w:rsidRPr="00AA422E">
        <w:rPr>
          <w:rFonts w:cs="Times New Roman"/>
        </w:rPr>
        <w:t xml:space="preserve"> on several devices, enabling device discovery but also potentially usable in multicast attacks.</w:t>
      </w:r>
    </w:p>
    <w:p w14:paraId="4E8C1C60" w14:textId="77777777" w:rsidR="00AA422E" w:rsidRPr="00CE6C29" w:rsidRDefault="00AA422E" w:rsidP="00AA422E">
      <w:pPr>
        <w:spacing w:line="278" w:lineRule="auto"/>
        <w:rPr>
          <w:rFonts w:cs="Times New Roman"/>
        </w:rPr>
      </w:pPr>
      <w:r w:rsidRPr="00CE6C29">
        <w:rPr>
          <w:rFonts w:cs="Times New Roman"/>
        </w:rPr>
        <w:t>These UDP services, while essential for network operation, also represent potential attack vectors (e.g., DNS poisoning, DHCP spoofing, SNMP exploits).</w:t>
      </w:r>
    </w:p>
    <w:p w14:paraId="6F191D5D" w14:textId="23E1E6AF" w:rsidR="00AA422E" w:rsidRPr="00AA422E" w:rsidRDefault="00AA422E" w:rsidP="00AA422E">
      <w:pPr>
        <w:spacing w:line="278" w:lineRule="auto"/>
        <w:rPr>
          <w:rFonts w:cs="Times New Roman"/>
        </w:rPr>
      </w:pPr>
      <w:r w:rsidRPr="00AA422E">
        <w:rPr>
          <w:rFonts w:cs="Times New Roman"/>
        </w:rPr>
        <w:t xml:space="preserve">Additionally, </w:t>
      </w:r>
      <w:r w:rsidRPr="00AA422E">
        <w:rPr>
          <w:rFonts w:cs="Times New Roman"/>
          <w:b/>
          <w:bCs/>
        </w:rPr>
        <w:t>TFTP (port 69)</w:t>
      </w:r>
      <w:r w:rsidRPr="00AA422E">
        <w:rPr>
          <w:rFonts w:cs="Times New Roman"/>
        </w:rPr>
        <w:t xml:space="preserve"> was detected on the router—a protocol known for unauthenticated file transfers, posing risks for unauthorized configuration access.</w:t>
      </w:r>
    </w:p>
    <w:p w14:paraId="31887E62" w14:textId="77777777" w:rsidR="00AA422E" w:rsidRPr="00AA422E" w:rsidRDefault="00AA422E" w:rsidP="00AA422E">
      <w:pPr>
        <w:spacing w:line="278" w:lineRule="auto"/>
        <w:rPr>
          <w:rFonts w:cs="Times New Roman"/>
        </w:rPr>
      </w:pPr>
      <w:r w:rsidRPr="00AA422E">
        <w:rPr>
          <w:rFonts w:cs="Times New Roman"/>
        </w:rPr>
        <w:t>The execution of Nmap Scripting Engine (NSE) scripts provided further insights:</w:t>
      </w:r>
    </w:p>
    <w:p w14:paraId="5C6555E2" w14:textId="77777777" w:rsidR="00AA422E" w:rsidRPr="00AA422E" w:rsidRDefault="00AA422E" w:rsidP="00AA422E">
      <w:pPr>
        <w:numPr>
          <w:ilvl w:val="0"/>
          <w:numId w:val="59"/>
        </w:numPr>
        <w:spacing w:line="278" w:lineRule="auto"/>
        <w:rPr>
          <w:rFonts w:cs="Times New Roman"/>
        </w:rPr>
      </w:pPr>
      <w:r w:rsidRPr="00AA422E">
        <w:rPr>
          <w:rFonts w:cs="Times New Roman"/>
        </w:rPr>
        <w:t>The HP printer supported HTTP methods PUT and DELETE, considered risky, and used a self-signed SSL certificate with the deprecated SHA1 algorithm.</w:t>
      </w:r>
    </w:p>
    <w:p w14:paraId="369CA89A" w14:textId="77777777" w:rsidR="00AA422E" w:rsidRPr="00AA422E" w:rsidRDefault="00AA422E" w:rsidP="00AA422E">
      <w:pPr>
        <w:numPr>
          <w:ilvl w:val="0"/>
          <w:numId w:val="59"/>
        </w:numPr>
        <w:spacing w:line="278" w:lineRule="auto"/>
        <w:rPr>
          <w:rFonts w:cs="Times New Roman"/>
        </w:rPr>
      </w:pPr>
      <w:r w:rsidRPr="00AA422E">
        <w:rPr>
          <w:rFonts w:cs="Times New Roman"/>
        </w:rPr>
        <w:t>The Windows laptop's open SMB ports and Intel AMT interface were flagged for their vulnerability potential.</w:t>
      </w:r>
    </w:p>
    <w:p w14:paraId="32FCEC32" w14:textId="77777777" w:rsidR="00AA422E" w:rsidRPr="00AA422E" w:rsidRDefault="00AA422E" w:rsidP="00AA422E">
      <w:pPr>
        <w:numPr>
          <w:ilvl w:val="0"/>
          <w:numId w:val="59"/>
        </w:numPr>
        <w:spacing w:line="278" w:lineRule="auto"/>
        <w:rPr>
          <w:rFonts w:cs="Times New Roman"/>
        </w:rPr>
      </w:pPr>
      <w:r w:rsidRPr="00AA422E">
        <w:rPr>
          <w:rFonts w:cs="Times New Roman"/>
        </w:rPr>
        <w:t>A number of NSE script errors were noted, suggesting hardened configurations or communication issues with certain devices.</w:t>
      </w:r>
    </w:p>
    <w:p w14:paraId="68963259" w14:textId="36F67CC4" w:rsidR="008067AE" w:rsidRDefault="00552971" w:rsidP="008067AE">
      <w:r>
        <w:t>Again, s</w:t>
      </w:r>
      <w:r w:rsidR="008067AE">
        <w:t>can 3 was a slow, comprehensive scan that included SYN, UDP, and detailed service scans. This scan uncovered additional vulnerabilities and silent services not detected in the faster, intense scan. The comparison below outlines key differences and newly discovered information.</w:t>
      </w:r>
    </w:p>
    <w:p w14:paraId="66ED8167" w14:textId="2115EA45" w:rsidR="00CE6C29" w:rsidRPr="00CE6C29" w:rsidRDefault="00CE6C29" w:rsidP="00CE6C29">
      <w:pPr>
        <w:pStyle w:val="Caption"/>
        <w:keepNext/>
        <w:rPr>
          <w:sz w:val="20"/>
          <w:szCs w:val="20"/>
        </w:rPr>
      </w:pPr>
      <w:r w:rsidRPr="00CE6C29">
        <w:rPr>
          <w:sz w:val="20"/>
          <w:szCs w:val="20"/>
        </w:rPr>
        <w:t xml:space="preserve">Table </w:t>
      </w:r>
      <w:r w:rsidRPr="00CE6C29">
        <w:rPr>
          <w:sz w:val="20"/>
          <w:szCs w:val="20"/>
        </w:rPr>
        <w:fldChar w:fldCharType="begin"/>
      </w:r>
      <w:r w:rsidRPr="00CE6C29">
        <w:rPr>
          <w:sz w:val="20"/>
          <w:szCs w:val="20"/>
        </w:rPr>
        <w:instrText xml:space="preserve"> SEQ Table \* ARABIC </w:instrText>
      </w:r>
      <w:r w:rsidRPr="00CE6C29">
        <w:rPr>
          <w:sz w:val="20"/>
          <w:szCs w:val="20"/>
        </w:rPr>
        <w:fldChar w:fldCharType="separate"/>
      </w:r>
      <w:r w:rsidRPr="00CE6C29">
        <w:rPr>
          <w:noProof/>
          <w:sz w:val="20"/>
          <w:szCs w:val="20"/>
        </w:rPr>
        <w:t>3</w:t>
      </w:r>
      <w:r w:rsidRPr="00CE6C29">
        <w:rPr>
          <w:sz w:val="20"/>
          <w:szCs w:val="20"/>
        </w:rPr>
        <w:fldChar w:fldCharType="end"/>
      </w:r>
      <w:r w:rsidRPr="00CE6C29">
        <w:rPr>
          <w:sz w:val="20"/>
          <w:szCs w:val="20"/>
        </w:rPr>
        <w:t>: Key Enhancements in Scan 3 Compared to Scan 2</w:t>
      </w:r>
    </w:p>
    <w:tbl>
      <w:tblPr>
        <w:tblStyle w:val="PlainTable2"/>
        <w:tblW w:w="0" w:type="auto"/>
        <w:tblLook w:val="04A0" w:firstRow="1" w:lastRow="0" w:firstColumn="1" w:lastColumn="0" w:noHBand="0" w:noVBand="1"/>
      </w:tblPr>
      <w:tblGrid>
        <w:gridCol w:w="2880"/>
        <w:gridCol w:w="2880"/>
        <w:gridCol w:w="2880"/>
      </w:tblGrid>
      <w:tr w:rsidR="008067AE" w14:paraId="255B3C9A" w14:textId="77777777" w:rsidTr="00B16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51678E4" w14:textId="77777777" w:rsidR="008067AE" w:rsidRPr="00B169D3" w:rsidRDefault="008067AE" w:rsidP="00477EB6">
            <w:r w:rsidRPr="00B169D3">
              <w:t>Category</w:t>
            </w:r>
          </w:p>
        </w:tc>
        <w:tc>
          <w:tcPr>
            <w:tcW w:w="2880" w:type="dxa"/>
          </w:tcPr>
          <w:p w14:paraId="2A28B505" w14:textId="77777777" w:rsidR="008067AE" w:rsidRPr="00B169D3" w:rsidRDefault="008067AE" w:rsidP="00477EB6">
            <w:pPr>
              <w:cnfStyle w:val="100000000000" w:firstRow="1" w:lastRow="0" w:firstColumn="0" w:lastColumn="0" w:oddVBand="0" w:evenVBand="0" w:oddHBand="0" w:evenHBand="0" w:firstRowFirstColumn="0" w:firstRowLastColumn="0" w:lastRowFirstColumn="0" w:lastRowLastColumn="0"/>
            </w:pPr>
            <w:r w:rsidRPr="00B169D3">
              <w:t>Found Only in Scan 3</w:t>
            </w:r>
          </w:p>
        </w:tc>
        <w:tc>
          <w:tcPr>
            <w:tcW w:w="2880" w:type="dxa"/>
          </w:tcPr>
          <w:p w14:paraId="76B553C2" w14:textId="77777777" w:rsidR="008067AE" w:rsidRPr="00B169D3" w:rsidRDefault="008067AE" w:rsidP="00477EB6">
            <w:pPr>
              <w:cnfStyle w:val="100000000000" w:firstRow="1" w:lastRow="0" w:firstColumn="0" w:lastColumn="0" w:oddVBand="0" w:evenVBand="0" w:oddHBand="0" w:evenHBand="0" w:firstRowFirstColumn="0" w:firstRowLastColumn="0" w:lastRowFirstColumn="0" w:lastRowLastColumn="0"/>
            </w:pPr>
            <w:r w:rsidRPr="00B169D3">
              <w:t>Notes</w:t>
            </w:r>
          </w:p>
        </w:tc>
      </w:tr>
      <w:tr w:rsidR="008067AE" w14:paraId="39DCD78D"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830B4FD" w14:textId="77777777" w:rsidR="008067AE" w:rsidRDefault="008067AE" w:rsidP="00477EB6">
            <w:r>
              <w:t>UDP Ports</w:t>
            </w:r>
          </w:p>
        </w:tc>
        <w:tc>
          <w:tcPr>
            <w:tcW w:w="2880" w:type="dxa"/>
          </w:tcPr>
          <w:p w14:paraId="3F9C2DF8" w14:textId="1A40424F" w:rsidR="008067AE" w:rsidRDefault="008067AE" w:rsidP="00477EB6">
            <w:pPr>
              <w:cnfStyle w:val="000000100000" w:firstRow="0" w:lastRow="0" w:firstColumn="0" w:lastColumn="0" w:oddVBand="0" w:evenVBand="0" w:oddHBand="1" w:evenHBand="0" w:firstRowFirstColumn="0" w:firstRowLastColumn="0" w:lastRowFirstColumn="0" w:lastRowLastColumn="0"/>
            </w:pPr>
            <w:r>
              <w:t>67, 69,</w:t>
            </w:r>
            <w:r w:rsidR="009C76F4">
              <w:t xml:space="preserve"> 161,</w:t>
            </w:r>
            <w:r>
              <w:t xml:space="preserve"> 1900, 5353, 502, others</w:t>
            </w:r>
          </w:p>
        </w:tc>
        <w:tc>
          <w:tcPr>
            <w:tcW w:w="2880" w:type="dxa"/>
          </w:tcPr>
          <w:p w14:paraId="659C57B0" w14:textId="464C46B7" w:rsidR="008067AE" w:rsidRDefault="00F100B5" w:rsidP="00477EB6">
            <w:pPr>
              <w:cnfStyle w:val="000000100000" w:firstRow="0" w:lastRow="0" w:firstColumn="0" w:lastColumn="0" w:oddVBand="0" w:evenVBand="0" w:oddHBand="1" w:evenHBand="0" w:firstRowFirstColumn="0" w:firstRowLastColumn="0" w:lastRowFirstColumn="0" w:lastRowLastColumn="0"/>
            </w:pPr>
            <w:r w:rsidRPr="00F100B5">
              <w:t>Critical for IoT, DHCP, TFTP</w:t>
            </w:r>
            <w:r w:rsidR="009C76F4">
              <w:t>, SNMP, mDNS</w:t>
            </w:r>
            <w:r w:rsidRPr="00F100B5">
              <w:t>—mostly hidden in Scan 2</w:t>
            </w:r>
          </w:p>
        </w:tc>
      </w:tr>
      <w:tr w:rsidR="008067AE" w14:paraId="50D936D1" w14:textId="77777777" w:rsidTr="00B169D3">
        <w:tc>
          <w:tcPr>
            <w:cnfStyle w:val="001000000000" w:firstRow="0" w:lastRow="0" w:firstColumn="1" w:lastColumn="0" w:oddVBand="0" w:evenVBand="0" w:oddHBand="0" w:evenHBand="0" w:firstRowFirstColumn="0" w:firstRowLastColumn="0" w:lastRowFirstColumn="0" w:lastRowLastColumn="0"/>
            <w:tcW w:w="2880" w:type="dxa"/>
          </w:tcPr>
          <w:p w14:paraId="6846032D" w14:textId="77777777" w:rsidR="008067AE" w:rsidRDefault="008067AE" w:rsidP="00477EB6">
            <w:r>
              <w:t>SNMP</w:t>
            </w:r>
          </w:p>
        </w:tc>
        <w:tc>
          <w:tcPr>
            <w:tcW w:w="2880" w:type="dxa"/>
          </w:tcPr>
          <w:p w14:paraId="60F4D613" w14:textId="5241CFDE" w:rsidR="008067AE" w:rsidRDefault="008067AE" w:rsidP="00477EB6">
            <w:pPr>
              <w:cnfStyle w:val="000000000000" w:firstRow="0" w:lastRow="0" w:firstColumn="0" w:lastColumn="0" w:oddVBand="0" w:evenVBand="0" w:oddHBand="0" w:evenHBand="0" w:firstRowFirstColumn="0" w:firstRowLastColumn="0" w:lastRowFirstColumn="0" w:lastRowLastColumn="0"/>
            </w:pPr>
            <w:r>
              <w:t xml:space="preserve">161/UDP on </w:t>
            </w:r>
            <w:r w:rsidR="00F100B5">
              <w:t>HP Printer</w:t>
            </w:r>
          </w:p>
        </w:tc>
        <w:tc>
          <w:tcPr>
            <w:tcW w:w="2880" w:type="dxa"/>
          </w:tcPr>
          <w:p w14:paraId="2BC572FE" w14:textId="77777777" w:rsidR="008067AE" w:rsidRDefault="008067AE" w:rsidP="00477EB6">
            <w:pPr>
              <w:cnfStyle w:val="000000000000" w:firstRow="0" w:lastRow="0" w:firstColumn="0" w:lastColumn="0" w:oddVBand="0" w:evenVBand="0" w:oddHBand="0" w:evenHBand="0" w:firstRowFirstColumn="0" w:firstRowLastColumn="0" w:lastRowFirstColumn="0" w:lastRowLastColumn="0"/>
            </w:pPr>
            <w:r>
              <w:t>Used by printers; may expose system data if misconfigured</w:t>
            </w:r>
          </w:p>
        </w:tc>
      </w:tr>
      <w:tr w:rsidR="008067AE" w14:paraId="3D10B419"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818C0C6" w14:textId="77777777" w:rsidR="008067AE" w:rsidRDefault="008067AE" w:rsidP="00477EB6">
            <w:r>
              <w:t>TFTP</w:t>
            </w:r>
          </w:p>
        </w:tc>
        <w:tc>
          <w:tcPr>
            <w:tcW w:w="2880" w:type="dxa"/>
          </w:tcPr>
          <w:p w14:paraId="28A84565" w14:textId="77777777" w:rsidR="008067AE" w:rsidRDefault="008067AE" w:rsidP="00477EB6">
            <w:pPr>
              <w:cnfStyle w:val="000000100000" w:firstRow="0" w:lastRow="0" w:firstColumn="0" w:lastColumn="0" w:oddVBand="0" w:evenVBand="0" w:oddHBand="1" w:evenHBand="0" w:firstRowFirstColumn="0" w:firstRowLastColumn="0" w:lastRowFirstColumn="0" w:lastRowLastColumn="0"/>
            </w:pPr>
            <w:r>
              <w:t>69/UDP on router</w:t>
            </w:r>
          </w:p>
        </w:tc>
        <w:tc>
          <w:tcPr>
            <w:tcW w:w="2880" w:type="dxa"/>
          </w:tcPr>
          <w:p w14:paraId="5A7B08E2" w14:textId="77777777" w:rsidR="008067AE" w:rsidRDefault="008067AE" w:rsidP="00477EB6">
            <w:pPr>
              <w:cnfStyle w:val="000000100000" w:firstRow="0" w:lastRow="0" w:firstColumn="0" w:lastColumn="0" w:oddVBand="0" w:evenVBand="0" w:oddHBand="1" w:evenHBand="0" w:firstRowFirstColumn="0" w:firstRowLastColumn="0" w:lastRowFirstColumn="0" w:lastRowLastColumn="0"/>
            </w:pPr>
            <w:r>
              <w:t>Often unauthenticated; risky for remote configuration access</w:t>
            </w:r>
          </w:p>
        </w:tc>
      </w:tr>
      <w:tr w:rsidR="008067AE" w14:paraId="30E327CA" w14:textId="77777777" w:rsidTr="00B169D3">
        <w:tc>
          <w:tcPr>
            <w:cnfStyle w:val="001000000000" w:firstRow="0" w:lastRow="0" w:firstColumn="1" w:lastColumn="0" w:oddVBand="0" w:evenVBand="0" w:oddHBand="0" w:evenHBand="0" w:firstRowFirstColumn="0" w:firstRowLastColumn="0" w:lastRowFirstColumn="0" w:lastRowLastColumn="0"/>
            <w:tcW w:w="2880" w:type="dxa"/>
          </w:tcPr>
          <w:p w14:paraId="44D9EF6F" w14:textId="77777777" w:rsidR="008067AE" w:rsidRDefault="008067AE" w:rsidP="00477EB6">
            <w:r>
              <w:t>DHCP &amp; DNS</w:t>
            </w:r>
          </w:p>
        </w:tc>
        <w:tc>
          <w:tcPr>
            <w:tcW w:w="2880" w:type="dxa"/>
          </w:tcPr>
          <w:p w14:paraId="77C352AF" w14:textId="77777777" w:rsidR="008067AE" w:rsidRDefault="008067AE" w:rsidP="00477EB6">
            <w:pPr>
              <w:cnfStyle w:val="000000000000" w:firstRow="0" w:lastRow="0" w:firstColumn="0" w:lastColumn="0" w:oddVBand="0" w:evenVBand="0" w:oddHBand="0" w:evenHBand="0" w:firstRowFirstColumn="0" w:firstRowLastColumn="0" w:lastRowFirstColumn="0" w:lastRowLastColumn="0"/>
            </w:pPr>
            <w:r>
              <w:t>67/UDP, 53/UDP</w:t>
            </w:r>
          </w:p>
        </w:tc>
        <w:tc>
          <w:tcPr>
            <w:tcW w:w="2880" w:type="dxa"/>
          </w:tcPr>
          <w:p w14:paraId="1B47E9DB" w14:textId="77777777" w:rsidR="008067AE" w:rsidRDefault="008067AE" w:rsidP="00477EB6">
            <w:pPr>
              <w:cnfStyle w:val="000000000000" w:firstRow="0" w:lastRow="0" w:firstColumn="0" w:lastColumn="0" w:oddVBand="0" w:evenVBand="0" w:oddHBand="0" w:evenHBand="0" w:firstRowFirstColumn="0" w:firstRowLastColumn="0" w:lastRowFirstColumn="0" w:lastRowLastColumn="0"/>
            </w:pPr>
            <w:r>
              <w:t>DHCP server details and DNS recursion enabled, only partially seen before</w:t>
            </w:r>
          </w:p>
        </w:tc>
      </w:tr>
      <w:tr w:rsidR="008067AE" w14:paraId="467A01FA"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57A30D3" w14:textId="77777777" w:rsidR="008067AE" w:rsidRDefault="008067AE" w:rsidP="00477EB6">
            <w:r>
              <w:t>New HTTP Headers</w:t>
            </w:r>
          </w:p>
        </w:tc>
        <w:tc>
          <w:tcPr>
            <w:tcW w:w="2880" w:type="dxa"/>
          </w:tcPr>
          <w:p w14:paraId="0BAFCA39" w14:textId="77777777" w:rsidR="008067AE" w:rsidRDefault="008067AE" w:rsidP="00477EB6">
            <w:pPr>
              <w:cnfStyle w:val="000000100000" w:firstRow="0" w:lastRow="0" w:firstColumn="0" w:lastColumn="0" w:oddVBand="0" w:evenVBand="0" w:oddHBand="1" w:evenHBand="0" w:firstRowFirstColumn="0" w:firstRowLastColumn="0" w:lastRowFirstColumn="0" w:lastRowLastColumn="0"/>
            </w:pPr>
            <w:r>
              <w:t>Detailed redirects, cookies, and SSL certs</w:t>
            </w:r>
          </w:p>
        </w:tc>
        <w:tc>
          <w:tcPr>
            <w:tcW w:w="2880" w:type="dxa"/>
          </w:tcPr>
          <w:p w14:paraId="71EDAFB1" w14:textId="77777777" w:rsidR="008067AE" w:rsidRDefault="008067AE" w:rsidP="00477EB6">
            <w:pPr>
              <w:cnfStyle w:val="000000100000" w:firstRow="0" w:lastRow="0" w:firstColumn="0" w:lastColumn="0" w:oddVBand="0" w:evenVBand="0" w:oddHBand="1" w:evenHBand="0" w:firstRowFirstColumn="0" w:firstRowLastColumn="0" w:lastRowFirstColumn="0" w:lastRowLastColumn="0"/>
            </w:pPr>
            <w:r>
              <w:t>Includes router-portal behavior, missing in Scan 2</w:t>
            </w:r>
          </w:p>
        </w:tc>
      </w:tr>
      <w:tr w:rsidR="008067AE" w14:paraId="34EA2E5A" w14:textId="77777777" w:rsidTr="00B169D3">
        <w:tc>
          <w:tcPr>
            <w:cnfStyle w:val="001000000000" w:firstRow="0" w:lastRow="0" w:firstColumn="1" w:lastColumn="0" w:oddVBand="0" w:evenVBand="0" w:oddHBand="0" w:evenHBand="0" w:firstRowFirstColumn="0" w:firstRowLastColumn="0" w:lastRowFirstColumn="0" w:lastRowLastColumn="0"/>
            <w:tcW w:w="2880" w:type="dxa"/>
          </w:tcPr>
          <w:p w14:paraId="51AAA438" w14:textId="77777777" w:rsidR="008067AE" w:rsidRDefault="008067AE" w:rsidP="00477EB6">
            <w:r>
              <w:lastRenderedPageBreak/>
              <w:t>UPnP Info</w:t>
            </w:r>
          </w:p>
        </w:tc>
        <w:tc>
          <w:tcPr>
            <w:tcW w:w="2880" w:type="dxa"/>
          </w:tcPr>
          <w:p w14:paraId="1A6ACE5D" w14:textId="77777777" w:rsidR="008067AE" w:rsidRDefault="008067AE" w:rsidP="00477EB6">
            <w:pPr>
              <w:cnfStyle w:val="000000000000" w:firstRow="0" w:lastRow="0" w:firstColumn="0" w:lastColumn="0" w:oddVBand="0" w:evenVBand="0" w:oddHBand="0" w:evenHBand="0" w:firstRowFirstColumn="0" w:firstRowLastColumn="0" w:lastRowFirstColumn="0" w:lastRowLastColumn="0"/>
            </w:pPr>
            <w:r>
              <w:t>Ports 49152–49154 with firmware info</w:t>
            </w:r>
          </w:p>
        </w:tc>
        <w:tc>
          <w:tcPr>
            <w:tcW w:w="2880" w:type="dxa"/>
          </w:tcPr>
          <w:p w14:paraId="0E7B8D58" w14:textId="77777777" w:rsidR="008067AE" w:rsidRDefault="008067AE" w:rsidP="00477EB6">
            <w:pPr>
              <w:cnfStyle w:val="000000000000" w:firstRow="0" w:lastRow="0" w:firstColumn="0" w:lastColumn="0" w:oddVBand="0" w:evenVBand="0" w:oddHBand="0" w:evenHBand="0" w:firstRowFirstColumn="0" w:firstRowLastColumn="0" w:lastRowFirstColumn="0" w:lastRowLastColumn="0"/>
            </w:pPr>
            <w:r>
              <w:t>Reveals firmware versions and service descriptors</w:t>
            </w:r>
          </w:p>
        </w:tc>
      </w:tr>
      <w:tr w:rsidR="008067AE" w14:paraId="2C5076F6" w14:textId="77777777" w:rsidTr="00B16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701142E" w14:textId="77777777" w:rsidR="008067AE" w:rsidRDefault="008067AE" w:rsidP="00477EB6">
            <w:r>
              <w:t>Service Fingerprints</w:t>
            </w:r>
          </w:p>
        </w:tc>
        <w:tc>
          <w:tcPr>
            <w:tcW w:w="2880" w:type="dxa"/>
          </w:tcPr>
          <w:p w14:paraId="1F6FE841" w14:textId="77777777" w:rsidR="008067AE" w:rsidRDefault="008067AE" w:rsidP="00477EB6">
            <w:pPr>
              <w:cnfStyle w:val="000000100000" w:firstRow="0" w:lastRow="0" w:firstColumn="0" w:lastColumn="0" w:oddVBand="0" w:evenVBand="0" w:oddHBand="1" w:evenHBand="0" w:firstRowFirstColumn="0" w:firstRowLastColumn="0" w:lastRowFirstColumn="0" w:lastRowLastColumn="0"/>
            </w:pPr>
            <w:r>
              <w:t>micro_httpd, SNMPv1, dnsmasq-2.83</w:t>
            </w:r>
          </w:p>
        </w:tc>
        <w:tc>
          <w:tcPr>
            <w:tcW w:w="2880" w:type="dxa"/>
          </w:tcPr>
          <w:p w14:paraId="232DBA4A" w14:textId="4963B17E" w:rsidR="008067AE" w:rsidRDefault="00F100B5" w:rsidP="00477EB6">
            <w:pPr>
              <w:cnfStyle w:val="000000100000" w:firstRow="0" w:lastRow="0" w:firstColumn="0" w:lastColumn="0" w:oddVBand="0" w:evenVBand="0" w:oddHBand="1" w:evenHBand="0" w:firstRowFirstColumn="0" w:firstRowLastColumn="0" w:lastRowFirstColumn="0" w:lastRowLastColumn="0"/>
            </w:pPr>
            <w:r w:rsidRPr="00F100B5">
              <w:t>Version-specific details useful for vulnerability matching</w:t>
            </w:r>
          </w:p>
        </w:tc>
      </w:tr>
    </w:tbl>
    <w:p w14:paraId="1AE2258F" w14:textId="77777777" w:rsidR="00B169D3" w:rsidRDefault="00B169D3" w:rsidP="00917BA6">
      <w:pPr>
        <w:spacing w:line="278" w:lineRule="auto"/>
        <w:rPr>
          <w:rFonts w:cs="Times New Roman"/>
          <w:b/>
          <w:bCs/>
        </w:rPr>
      </w:pPr>
    </w:p>
    <w:p w14:paraId="7B318F7E" w14:textId="77777777" w:rsidR="005C5C3B" w:rsidRPr="005C5C3B" w:rsidRDefault="005C5C3B" w:rsidP="005C5C3B">
      <w:pPr>
        <w:spacing w:line="278" w:lineRule="auto"/>
        <w:rPr>
          <w:rFonts w:cs="Times New Roman"/>
          <w:b/>
          <w:bCs/>
        </w:rPr>
      </w:pPr>
      <w:r w:rsidRPr="005C5C3B">
        <w:rPr>
          <w:rFonts w:cs="Times New Roman"/>
          <w:b/>
          <w:bCs/>
        </w:rPr>
        <w:t>(d) Combined Attack Surface Analysis and Utility of Scan Results:</w:t>
      </w:r>
    </w:p>
    <w:p w14:paraId="375AC47E" w14:textId="1CB3C504" w:rsidR="005C5C3B" w:rsidRPr="005C5C3B" w:rsidRDefault="00036FBC" w:rsidP="005C5C3B">
      <w:pPr>
        <w:spacing w:line="278" w:lineRule="auto"/>
        <w:rPr>
          <w:rFonts w:cs="Times New Roman"/>
        </w:rPr>
      </w:pPr>
      <w:r w:rsidRPr="00036FBC">
        <w:rPr>
          <w:rFonts w:cs="Times New Roman"/>
        </w:rPr>
        <w:t>From the combined results of my three scans, I've outlined a multi-faceted attack surface, with these key exposures and recommendations:</w:t>
      </w:r>
    </w:p>
    <w:p w14:paraId="3030E905" w14:textId="1F2A88AE" w:rsidR="005C5C3B" w:rsidRPr="005C5C3B" w:rsidRDefault="005C5C3B" w:rsidP="005C5C3B">
      <w:pPr>
        <w:numPr>
          <w:ilvl w:val="0"/>
          <w:numId w:val="72"/>
        </w:numPr>
        <w:spacing w:line="278" w:lineRule="auto"/>
        <w:rPr>
          <w:rFonts w:cs="Times New Roman"/>
          <w:b/>
          <w:bCs/>
        </w:rPr>
      </w:pPr>
      <w:r w:rsidRPr="005C5C3B">
        <w:rPr>
          <w:rFonts w:cs="Times New Roman"/>
          <w:b/>
          <w:bCs/>
        </w:rPr>
        <w:t xml:space="preserve">Router (Docsis-Gateway): </w:t>
      </w:r>
      <w:r w:rsidRPr="005C5C3B">
        <w:rPr>
          <w:rFonts w:cs="Times New Roman"/>
        </w:rPr>
        <w:t>The router is a critical point of failure. The combination of open web interfaces (HTTP/HTTPS), DNS, and UPnP creates multiple attack vectors.</w:t>
      </w:r>
      <w:r w:rsidR="000F2F45">
        <w:rPr>
          <w:rFonts w:cs="Times New Roman"/>
        </w:rPr>
        <w:t xml:space="preserve"> </w:t>
      </w:r>
      <w:r w:rsidR="000F2F45" w:rsidRPr="000F2F45">
        <w:rPr>
          <w:rFonts w:cs="Times New Roman"/>
        </w:rPr>
        <w:t>The information gathered from the third scan also revealed that TFTP (port 69), a protocol known for unauthenticated file transfers, and confirmed DNS (port 53) supports recursive queries, both of which increase the risk.</w:t>
      </w:r>
    </w:p>
    <w:p w14:paraId="04BF638E" w14:textId="5C09BA8A" w:rsidR="000F2F45" w:rsidRPr="005C5C3B" w:rsidRDefault="005C5C3B" w:rsidP="000F2F45">
      <w:pPr>
        <w:numPr>
          <w:ilvl w:val="1"/>
          <w:numId w:val="72"/>
        </w:numPr>
        <w:spacing w:line="278" w:lineRule="auto"/>
        <w:rPr>
          <w:rFonts w:cs="Times New Roman"/>
        </w:rPr>
      </w:pPr>
      <w:r w:rsidRPr="005C5C3B">
        <w:rPr>
          <w:rFonts w:cs="Times New Roman"/>
          <w:b/>
          <w:bCs/>
        </w:rPr>
        <w:t xml:space="preserve">Attack Surface: </w:t>
      </w:r>
      <w:r w:rsidRPr="005C5C3B">
        <w:rPr>
          <w:rFonts w:cs="Times New Roman"/>
        </w:rPr>
        <w:t xml:space="preserve">UPnP (ports 49152-49154) allows potential bypassing of the firewall, and the web interface (ports 80, 443) is a target for remote attacks. </w:t>
      </w:r>
      <w:r w:rsidR="000F2F45" w:rsidRPr="000F2F45">
        <w:rPr>
          <w:rFonts w:cs="Times New Roman"/>
        </w:rPr>
        <w:t>TFTP (port 69) and DNS recursion (port 53) increase the risk. The Nmap scan indicates that the router is running dnsmasq (version 2.83) which, by default, allows recursive DNS queries. This means the router will query other DNS servers to resolve domain names on behalf of devices on the local network. If this recursion is not restricted to the internal network, it can be abused in DNS amplification attacks, where attackers send small queries to the router, causing it to send much larger responses to a target, overwhelming it with traffic.</w:t>
      </w:r>
    </w:p>
    <w:p w14:paraId="3C1631C4" w14:textId="77777777" w:rsidR="005C5C3B" w:rsidRPr="005C5C3B" w:rsidRDefault="005C5C3B" w:rsidP="005C5C3B">
      <w:pPr>
        <w:numPr>
          <w:ilvl w:val="1"/>
          <w:numId w:val="72"/>
        </w:numPr>
        <w:spacing w:line="278" w:lineRule="auto"/>
        <w:rPr>
          <w:rFonts w:cs="Times New Roman"/>
          <w:b/>
          <w:bCs/>
        </w:rPr>
      </w:pPr>
      <w:r w:rsidRPr="005C5C3B">
        <w:rPr>
          <w:rFonts w:cs="Times New Roman"/>
          <w:b/>
          <w:bCs/>
        </w:rPr>
        <w:t>Recommendations:</w:t>
      </w:r>
    </w:p>
    <w:p w14:paraId="3A7FFFD3" w14:textId="77777777" w:rsidR="005C5C3B" w:rsidRPr="005C5C3B" w:rsidRDefault="005C5C3B" w:rsidP="005C5C3B">
      <w:pPr>
        <w:numPr>
          <w:ilvl w:val="2"/>
          <w:numId w:val="72"/>
        </w:numPr>
        <w:spacing w:line="278" w:lineRule="auto"/>
        <w:rPr>
          <w:rFonts w:cs="Times New Roman"/>
        </w:rPr>
      </w:pPr>
      <w:r w:rsidRPr="005C5C3B">
        <w:rPr>
          <w:rFonts w:cs="Times New Roman"/>
        </w:rPr>
        <w:t>Disable UPnP to prevent external control via NAT traversal.</w:t>
      </w:r>
    </w:p>
    <w:p w14:paraId="5B861067" w14:textId="77777777" w:rsidR="005C5C3B" w:rsidRPr="005C5C3B" w:rsidRDefault="005C5C3B" w:rsidP="005C5C3B">
      <w:pPr>
        <w:numPr>
          <w:ilvl w:val="2"/>
          <w:numId w:val="72"/>
        </w:numPr>
        <w:spacing w:line="278" w:lineRule="auto"/>
        <w:rPr>
          <w:rFonts w:cs="Times New Roman"/>
        </w:rPr>
      </w:pPr>
      <w:r w:rsidRPr="005C5C3B">
        <w:rPr>
          <w:rFonts w:cs="Times New Roman"/>
        </w:rPr>
        <w:t>Secure the web interface with strong credentials and access controls.</w:t>
      </w:r>
    </w:p>
    <w:p w14:paraId="5D412462" w14:textId="77777777" w:rsidR="000F2F45" w:rsidRDefault="000F2F45" w:rsidP="00CD7A1D">
      <w:pPr>
        <w:numPr>
          <w:ilvl w:val="2"/>
          <w:numId w:val="72"/>
        </w:numPr>
        <w:spacing w:line="278" w:lineRule="auto"/>
        <w:rPr>
          <w:rFonts w:cs="Times New Roman"/>
        </w:rPr>
      </w:pPr>
      <w:r w:rsidRPr="000F2F45">
        <w:rPr>
          <w:rFonts w:cs="Times New Roman"/>
        </w:rPr>
        <w:t>Disable TFTP if not required and restrict DNS recursion to the internal network. This means configuring the router to only answer DNS queries from devices on the local network, preventing it from being used in DNS amplification attacks.</w:t>
      </w:r>
    </w:p>
    <w:p w14:paraId="6CB8F0FC" w14:textId="5B86CBB1" w:rsidR="005C5C3B" w:rsidRPr="005C5C3B" w:rsidRDefault="005C5C3B" w:rsidP="005C5C3B">
      <w:pPr>
        <w:numPr>
          <w:ilvl w:val="0"/>
          <w:numId w:val="72"/>
        </w:numPr>
        <w:spacing w:line="278" w:lineRule="auto"/>
        <w:rPr>
          <w:rFonts w:cs="Times New Roman"/>
        </w:rPr>
      </w:pPr>
      <w:r w:rsidRPr="005C5C3B">
        <w:rPr>
          <w:rFonts w:cs="Times New Roman"/>
          <w:b/>
          <w:bCs/>
        </w:rPr>
        <w:t xml:space="preserve">IoT Devices: </w:t>
      </w:r>
      <w:r w:rsidRPr="005C5C3B">
        <w:rPr>
          <w:rFonts w:cs="Times New Roman"/>
        </w:rPr>
        <w:t>IoT devices (Google Home, thermostats, iRobot, Roku, Apple TV, EntertamentRoom) expose a range of services (HTTP, SSL, RTSP, DAAP, AirPlay) on both standard and non-standard ports.</w:t>
      </w:r>
    </w:p>
    <w:p w14:paraId="0E01D70E" w14:textId="77777777" w:rsidR="005C5C3B" w:rsidRPr="005C5C3B" w:rsidRDefault="005C5C3B" w:rsidP="005C5C3B">
      <w:pPr>
        <w:numPr>
          <w:ilvl w:val="1"/>
          <w:numId w:val="72"/>
        </w:numPr>
        <w:spacing w:line="278" w:lineRule="auto"/>
        <w:rPr>
          <w:rFonts w:cs="Times New Roman"/>
        </w:rPr>
      </w:pPr>
      <w:r w:rsidRPr="005C5C3B">
        <w:rPr>
          <w:rFonts w:cs="Times New Roman"/>
          <w:b/>
          <w:bCs/>
        </w:rPr>
        <w:t xml:space="preserve">Attack Surface: </w:t>
      </w:r>
      <w:r w:rsidRPr="005C5C3B">
        <w:rPr>
          <w:rFonts w:cs="Times New Roman"/>
        </w:rPr>
        <w:t xml:space="preserve">These devices often have weak security, exposing management interfaces and creating a significant attack surface. The presence of cslistener on port 9000 on the Google Home Minis is a high-risk indicator for potential malware or </w:t>
      </w:r>
      <w:r w:rsidRPr="005C5C3B">
        <w:rPr>
          <w:rFonts w:cs="Times New Roman"/>
        </w:rPr>
        <w:lastRenderedPageBreak/>
        <w:t>unauthorized access. The third scan also highlighted the use of UDP-based protocols like mDNS (port 5353) on several devices, which can be exploited.</w:t>
      </w:r>
    </w:p>
    <w:p w14:paraId="77A3EFF3" w14:textId="77777777" w:rsidR="005C5C3B" w:rsidRPr="005C5C3B" w:rsidRDefault="005C5C3B" w:rsidP="005C5C3B">
      <w:pPr>
        <w:numPr>
          <w:ilvl w:val="1"/>
          <w:numId w:val="72"/>
        </w:numPr>
        <w:spacing w:line="278" w:lineRule="auto"/>
        <w:rPr>
          <w:rFonts w:cs="Times New Roman"/>
          <w:b/>
          <w:bCs/>
        </w:rPr>
      </w:pPr>
      <w:r w:rsidRPr="005C5C3B">
        <w:rPr>
          <w:rFonts w:cs="Times New Roman"/>
          <w:b/>
          <w:bCs/>
        </w:rPr>
        <w:t>Recommendations:</w:t>
      </w:r>
    </w:p>
    <w:p w14:paraId="6739427F" w14:textId="77777777" w:rsidR="005C5C3B" w:rsidRPr="005C5C3B" w:rsidRDefault="005C5C3B" w:rsidP="005C5C3B">
      <w:pPr>
        <w:numPr>
          <w:ilvl w:val="2"/>
          <w:numId w:val="72"/>
        </w:numPr>
        <w:spacing w:line="278" w:lineRule="auto"/>
        <w:rPr>
          <w:rFonts w:cs="Times New Roman"/>
        </w:rPr>
      </w:pPr>
      <w:r w:rsidRPr="005C5C3B">
        <w:rPr>
          <w:rFonts w:cs="Times New Roman"/>
        </w:rPr>
        <w:t>Patch IoT firmware to close known vulnerabilities.</w:t>
      </w:r>
    </w:p>
    <w:p w14:paraId="1AB900D8" w14:textId="77777777" w:rsidR="005C5C3B" w:rsidRPr="005C5C3B" w:rsidRDefault="005C5C3B" w:rsidP="005C5C3B">
      <w:pPr>
        <w:numPr>
          <w:ilvl w:val="2"/>
          <w:numId w:val="72"/>
        </w:numPr>
        <w:spacing w:line="278" w:lineRule="auto"/>
        <w:rPr>
          <w:rFonts w:cs="Times New Roman"/>
        </w:rPr>
      </w:pPr>
      <w:r w:rsidRPr="005C5C3B">
        <w:rPr>
          <w:rFonts w:cs="Times New Roman"/>
        </w:rPr>
        <w:t>Change default credentials and disable unnecessary services.</w:t>
      </w:r>
    </w:p>
    <w:p w14:paraId="466217DD" w14:textId="77777777" w:rsidR="005C5C3B" w:rsidRPr="005C5C3B" w:rsidRDefault="005C5C3B" w:rsidP="005C5C3B">
      <w:pPr>
        <w:numPr>
          <w:ilvl w:val="2"/>
          <w:numId w:val="72"/>
        </w:numPr>
        <w:spacing w:line="278" w:lineRule="auto"/>
        <w:rPr>
          <w:rFonts w:cs="Times New Roman"/>
        </w:rPr>
      </w:pPr>
      <w:r w:rsidRPr="005C5C3B">
        <w:rPr>
          <w:rFonts w:cs="Times New Roman"/>
        </w:rPr>
        <w:t>Isolate IoT devices on a separate network segment (VLAN) to limit lateral movement.</w:t>
      </w:r>
    </w:p>
    <w:p w14:paraId="3C3A585F" w14:textId="77777777" w:rsidR="005C5C3B" w:rsidRPr="005C5C3B" w:rsidRDefault="005C5C3B" w:rsidP="005C5C3B">
      <w:pPr>
        <w:numPr>
          <w:ilvl w:val="2"/>
          <w:numId w:val="72"/>
        </w:numPr>
        <w:spacing w:line="278" w:lineRule="auto"/>
        <w:rPr>
          <w:rFonts w:cs="Times New Roman"/>
          <w:b/>
          <w:bCs/>
        </w:rPr>
      </w:pPr>
      <w:r w:rsidRPr="005C5C3B">
        <w:rPr>
          <w:rFonts w:cs="Times New Roman"/>
        </w:rPr>
        <w:t>Investigate and mitigate the cslistener port on the Google Home Minis.</w:t>
      </w:r>
    </w:p>
    <w:p w14:paraId="255CFB3F" w14:textId="77777777" w:rsidR="005C5C3B" w:rsidRPr="005C5C3B" w:rsidRDefault="005C5C3B" w:rsidP="005C5C3B">
      <w:pPr>
        <w:numPr>
          <w:ilvl w:val="0"/>
          <w:numId w:val="72"/>
        </w:numPr>
        <w:spacing w:line="278" w:lineRule="auto"/>
        <w:rPr>
          <w:rFonts w:cs="Times New Roman"/>
        </w:rPr>
      </w:pPr>
      <w:r w:rsidRPr="005C5C3B">
        <w:rPr>
          <w:rFonts w:cs="Times New Roman"/>
          <w:b/>
          <w:bCs/>
        </w:rPr>
        <w:t xml:space="preserve">Printer (HP1C95C0): </w:t>
      </w:r>
      <w:r w:rsidRPr="005C5C3B">
        <w:rPr>
          <w:rFonts w:cs="Times New Roman"/>
        </w:rPr>
        <w:t>The printer's extensive web interface (HTTP/HTTPS, IPP), file sharing (SMB), and printer-specific protocols (JetDirect, HP-GSG) make it a high-risk device.</w:t>
      </w:r>
    </w:p>
    <w:p w14:paraId="7B1F6558" w14:textId="77777777" w:rsidR="005C5C3B" w:rsidRPr="005C5C3B" w:rsidRDefault="005C5C3B" w:rsidP="005C5C3B">
      <w:pPr>
        <w:numPr>
          <w:ilvl w:val="1"/>
          <w:numId w:val="72"/>
        </w:numPr>
        <w:spacing w:line="278" w:lineRule="auto"/>
        <w:rPr>
          <w:rFonts w:cs="Times New Roman"/>
        </w:rPr>
      </w:pPr>
      <w:r w:rsidRPr="005C5C3B">
        <w:rPr>
          <w:rFonts w:cs="Times New Roman"/>
          <w:b/>
          <w:bCs/>
        </w:rPr>
        <w:t xml:space="preserve">Attack Surface: </w:t>
      </w:r>
      <w:r w:rsidRPr="005C5C3B">
        <w:rPr>
          <w:rFonts w:cs="Times New Roman"/>
        </w:rPr>
        <w:t>The web interface is a target for unauthorized access, and open SMB ports allow for potential file access and lateral movement. The third scan detected risky HTTP methods (PUT, DELETE) and a weak SSL certificate (SHA1), confirming significant vulnerabilities.</w:t>
      </w:r>
    </w:p>
    <w:p w14:paraId="7E7FC96A" w14:textId="77777777" w:rsidR="005C5C3B" w:rsidRPr="005C5C3B" w:rsidRDefault="005C5C3B" w:rsidP="005C5C3B">
      <w:pPr>
        <w:numPr>
          <w:ilvl w:val="1"/>
          <w:numId w:val="72"/>
        </w:numPr>
        <w:spacing w:line="278" w:lineRule="auto"/>
        <w:rPr>
          <w:rFonts w:cs="Times New Roman"/>
          <w:b/>
          <w:bCs/>
        </w:rPr>
      </w:pPr>
      <w:r w:rsidRPr="005C5C3B">
        <w:rPr>
          <w:rFonts w:cs="Times New Roman"/>
          <w:b/>
          <w:bCs/>
        </w:rPr>
        <w:t>Recommendations:</w:t>
      </w:r>
    </w:p>
    <w:p w14:paraId="075EEFCE" w14:textId="77777777" w:rsidR="005C5C3B" w:rsidRPr="005C5C3B" w:rsidRDefault="005C5C3B" w:rsidP="005C5C3B">
      <w:pPr>
        <w:numPr>
          <w:ilvl w:val="2"/>
          <w:numId w:val="72"/>
        </w:numPr>
        <w:spacing w:line="278" w:lineRule="auto"/>
        <w:rPr>
          <w:rFonts w:cs="Times New Roman"/>
        </w:rPr>
      </w:pPr>
      <w:r w:rsidRPr="005C5C3B">
        <w:rPr>
          <w:rFonts w:cs="Times New Roman"/>
        </w:rPr>
        <w:t>Update printer firmware and change default credentials.</w:t>
      </w:r>
    </w:p>
    <w:p w14:paraId="602274E5" w14:textId="77777777" w:rsidR="005C5C3B" w:rsidRPr="005C5C3B" w:rsidRDefault="005C5C3B" w:rsidP="005C5C3B">
      <w:pPr>
        <w:numPr>
          <w:ilvl w:val="2"/>
          <w:numId w:val="72"/>
        </w:numPr>
        <w:spacing w:line="278" w:lineRule="auto"/>
        <w:rPr>
          <w:rFonts w:cs="Times New Roman"/>
        </w:rPr>
      </w:pPr>
      <w:r w:rsidRPr="005C5C3B">
        <w:rPr>
          <w:rFonts w:cs="Times New Roman"/>
        </w:rPr>
        <w:t>Restrict network access to the printer and disable unnecessary services.</w:t>
      </w:r>
    </w:p>
    <w:p w14:paraId="24EB64D6" w14:textId="77777777" w:rsidR="005C5C3B" w:rsidRPr="005C5C3B" w:rsidRDefault="005C5C3B" w:rsidP="005C5C3B">
      <w:pPr>
        <w:numPr>
          <w:ilvl w:val="2"/>
          <w:numId w:val="72"/>
        </w:numPr>
        <w:spacing w:line="278" w:lineRule="auto"/>
        <w:rPr>
          <w:rFonts w:cs="Times New Roman"/>
        </w:rPr>
      </w:pPr>
      <w:r w:rsidRPr="005C5C3B">
        <w:rPr>
          <w:rFonts w:cs="Times New Roman"/>
        </w:rPr>
        <w:t>Disable or secure SMB and JetDirect.</w:t>
      </w:r>
    </w:p>
    <w:p w14:paraId="758831F1" w14:textId="77777777" w:rsidR="005C5C3B" w:rsidRPr="005C5C3B" w:rsidRDefault="005C5C3B" w:rsidP="005C5C3B">
      <w:pPr>
        <w:numPr>
          <w:ilvl w:val="2"/>
          <w:numId w:val="72"/>
        </w:numPr>
        <w:spacing w:line="278" w:lineRule="auto"/>
        <w:rPr>
          <w:rFonts w:cs="Times New Roman"/>
        </w:rPr>
      </w:pPr>
      <w:r w:rsidRPr="005C5C3B">
        <w:rPr>
          <w:rFonts w:cs="Times New Roman"/>
        </w:rPr>
        <w:t>Disable risky HTTP methods (PUT, DELETE) and update the SSL certificate.</w:t>
      </w:r>
    </w:p>
    <w:p w14:paraId="04F0E058" w14:textId="77777777" w:rsidR="005C5C3B" w:rsidRPr="005C5C3B" w:rsidRDefault="005C5C3B" w:rsidP="005C5C3B">
      <w:pPr>
        <w:numPr>
          <w:ilvl w:val="0"/>
          <w:numId w:val="72"/>
        </w:numPr>
        <w:spacing w:line="278" w:lineRule="auto"/>
        <w:rPr>
          <w:rFonts w:cs="Times New Roman"/>
        </w:rPr>
      </w:pPr>
      <w:r w:rsidRPr="005C5C3B">
        <w:rPr>
          <w:rFonts w:cs="Times New Roman"/>
          <w:b/>
          <w:bCs/>
        </w:rPr>
        <w:t>Laptop (LanaB-LP</w:t>
      </w:r>
      <w:r w:rsidRPr="005C5C3B">
        <w:rPr>
          <w:rFonts w:cs="Times New Roman"/>
        </w:rPr>
        <w:t>): The laptop's open SMB, RPC, and MySQL services make it a prime target for attacks.</w:t>
      </w:r>
    </w:p>
    <w:p w14:paraId="27DB31C3" w14:textId="77777777" w:rsidR="005C5C3B" w:rsidRPr="005C5C3B" w:rsidRDefault="005C5C3B" w:rsidP="005C5C3B">
      <w:pPr>
        <w:numPr>
          <w:ilvl w:val="1"/>
          <w:numId w:val="72"/>
        </w:numPr>
        <w:spacing w:line="278" w:lineRule="auto"/>
        <w:rPr>
          <w:rFonts w:cs="Times New Roman"/>
        </w:rPr>
      </w:pPr>
      <w:r w:rsidRPr="005C5C3B">
        <w:rPr>
          <w:rFonts w:cs="Times New Roman"/>
          <w:b/>
          <w:bCs/>
        </w:rPr>
        <w:t xml:space="preserve">Attack Surface: </w:t>
      </w:r>
      <w:r w:rsidRPr="005C5C3B">
        <w:rPr>
          <w:rFonts w:cs="Times New Roman"/>
        </w:rPr>
        <w:t>Exposed SMB services pose a significant risk of unauthorized file access and lateral movement. The presence of Intel AMT allows for remote management, creating a severe vulnerability if not properly secured.</w:t>
      </w:r>
    </w:p>
    <w:p w14:paraId="1F10DC9C" w14:textId="77777777" w:rsidR="005C5C3B" w:rsidRPr="005C5C3B" w:rsidRDefault="005C5C3B" w:rsidP="005C5C3B">
      <w:pPr>
        <w:numPr>
          <w:ilvl w:val="1"/>
          <w:numId w:val="72"/>
        </w:numPr>
        <w:spacing w:line="278" w:lineRule="auto"/>
        <w:rPr>
          <w:rFonts w:cs="Times New Roman"/>
          <w:b/>
          <w:bCs/>
        </w:rPr>
      </w:pPr>
      <w:r w:rsidRPr="005C5C3B">
        <w:rPr>
          <w:rFonts w:cs="Times New Roman"/>
          <w:b/>
          <w:bCs/>
        </w:rPr>
        <w:t>Recommendations:</w:t>
      </w:r>
    </w:p>
    <w:p w14:paraId="64EC0D2F" w14:textId="77777777" w:rsidR="005C5C3B" w:rsidRPr="005C5C3B" w:rsidRDefault="005C5C3B" w:rsidP="005C5C3B">
      <w:pPr>
        <w:numPr>
          <w:ilvl w:val="2"/>
          <w:numId w:val="72"/>
        </w:numPr>
        <w:spacing w:line="278" w:lineRule="auto"/>
        <w:rPr>
          <w:rFonts w:cs="Times New Roman"/>
        </w:rPr>
      </w:pPr>
      <w:r w:rsidRPr="005C5C3B">
        <w:rPr>
          <w:rFonts w:cs="Times New Roman"/>
        </w:rPr>
        <w:t>Enable a firewall and use strong passwords.</w:t>
      </w:r>
    </w:p>
    <w:p w14:paraId="4EC2ACF9" w14:textId="77777777" w:rsidR="005C5C3B" w:rsidRPr="005C5C3B" w:rsidRDefault="005C5C3B" w:rsidP="005C5C3B">
      <w:pPr>
        <w:numPr>
          <w:ilvl w:val="2"/>
          <w:numId w:val="72"/>
        </w:numPr>
        <w:spacing w:line="278" w:lineRule="auto"/>
        <w:rPr>
          <w:rFonts w:cs="Times New Roman"/>
        </w:rPr>
      </w:pPr>
      <w:r w:rsidRPr="005C5C3B">
        <w:rPr>
          <w:rFonts w:cs="Times New Roman"/>
        </w:rPr>
        <w:t>Keep the operating system and software up to date.</w:t>
      </w:r>
    </w:p>
    <w:p w14:paraId="1D72B1B0" w14:textId="77777777" w:rsidR="005C5C3B" w:rsidRPr="005C5C3B" w:rsidRDefault="005C5C3B" w:rsidP="005C5C3B">
      <w:pPr>
        <w:numPr>
          <w:ilvl w:val="2"/>
          <w:numId w:val="72"/>
        </w:numPr>
        <w:spacing w:line="278" w:lineRule="auto"/>
        <w:rPr>
          <w:rFonts w:cs="Times New Roman"/>
        </w:rPr>
      </w:pPr>
      <w:r w:rsidRPr="005C5C3B">
        <w:rPr>
          <w:rFonts w:cs="Times New Roman"/>
        </w:rPr>
        <w:t>Disable unnecessary services.</w:t>
      </w:r>
    </w:p>
    <w:p w14:paraId="54176F9F" w14:textId="77777777" w:rsidR="005C5C3B" w:rsidRPr="005C5C3B" w:rsidRDefault="005C5C3B" w:rsidP="005C5C3B">
      <w:pPr>
        <w:numPr>
          <w:ilvl w:val="2"/>
          <w:numId w:val="72"/>
        </w:numPr>
        <w:spacing w:line="278" w:lineRule="auto"/>
        <w:rPr>
          <w:rFonts w:cs="Times New Roman"/>
        </w:rPr>
      </w:pPr>
      <w:r w:rsidRPr="005C5C3B">
        <w:rPr>
          <w:rFonts w:cs="Times New Roman"/>
        </w:rPr>
        <w:t>Secure or disable Intel AMT.</w:t>
      </w:r>
    </w:p>
    <w:p w14:paraId="222219EE" w14:textId="77777777" w:rsidR="005C5C3B" w:rsidRPr="005C5C3B" w:rsidRDefault="005C5C3B" w:rsidP="005C5C3B">
      <w:pPr>
        <w:numPr>
          <w:ilvl w:val="0"/>
          <w:numId w:val="72"/>
        </w:numPr>
        <w:spacing w:line="278" w:lineRule="auto"/>
        <w:rPr>
          <w:rFonts w:cs="Times New Roman"/>
          <w:b/>
          <w:bCs/>
        </w:rPr>
      </w:pPr>
      <w:r w:rsidRPr="005C5C3B">
        <w:rPr>
          <w:rFonts w:cs="Times New Roman"/>
          <w:b/>
          <w:bCs/>
        </w:rPr>
        <w:t>Mobile (iPhone):</w:t>
      </w:r>
    </w:p>
    <w:p w14:paraId="114979E8" w14:textId="77777777" w:rsidR="005C5C3B" w:rsidRPr="005C5C3B" w:rsidRDefault="005C5C3B" w:rsidP="005C5C3B">
      <w:pPr>
        <w:numPr>
          <w:ilvl w:val="1"/>
          <w:numId w:val="72"/>
        </w:numPr>
        <w:spacing w:line="278" w:lineRule="auto"/>
        <w:rPr>
          <w:rFonts w:cs="Times New Roman"/>
        </w:rPr>
      </w:pPr>
      <w:r w:rsidRPr="005C5C3B">
        <w:rPr>
          <w:rFonts w:cs="Times New Roman"/>
          <w:b/>
          <w:bCs/>
        </w:rPr>
        <w:lastRenderedPageBreak/>
        <w:t xml:space="preserve">Attack Surface: </w:t>
      </w:r>
      <w:r w:rsidRPr="005C5C3B">
        <w:rPr>
          <w:rFonts w:cs="Times New Roman"/>
        </w:rPr>
        <w:t>The open tcpwrapped port (62078) is unusual and requires further investigation. Mobile devices, in general, are vulnerable to malware and can provide access to sensitive network resources.</w:t>
      </w:r>
    </w:p>
    <w:p w14:paraId="4AD686D5" w14:textId="77777777" w:rsidR="005C5C3B" w:rsidRPr="005C5C3B" w:rsidRDefault="005C5C3B" w:rsidP="005C5C3B">
      <w:pPr>
        <w:numPr>
          <w:ilvl w:val="1"/>
          <w:numId w:val="72"/>
        </w:numPr>
        <w:spacing w:line="278" w:lineRule="auto"/>
        <w:rPr>
          <w:rFonts w:cs="Times New Roman"/>
        </w:rPr>
      </w:pPr>
      <w:r w:rsidRPr="005C5C3B">
        <w:rPr>
          <w:rFonts w:cs="Times New Roman"/>
          <w:b/>
          <w:bCs/>
        </w:rPr>
        <w:t>Recommendations</w:t>
      </w:r>
      <w:r w:rsidRPr="005C5C3B">
        <w:rPr>
          <w:rFonts w:cs="Times New Roman"/>
        </w:rPr>
        <w:t>: Keep the operating system and apps up to date, use a strong passcode, and be cautious about connecting to untrusted Wi-Fi networks.</w:t>
      </w:r>
    </w:p>
    <w:p w14:paraId="22FF7325" w14:textId="77777777" w:rsidR="005C5C3B" w:rsidRPr="005C5C3B" w:rsidRDefault="005C5C3B" w:rsidP="005C5C3B">
      <w:pPr>
        <w:numPr>
          <w:ilvl w:val="0"/>
          <w:numId w:val="72"/>
        </w:numPr>
        <w:spacing w:line="278" w:lineRule="auto"/>
        <w:rPr>
          <w:rFonts w:cs="Times New Roman"/>
          <w:b/>
          <w:bCs/>
        </w:rPr>
      </w:pPr>
      <w:r w:rsidRPr="005C5C3B">
        <w:rPr>
          <w:rFonts w:cs="Times New Roman"/>
          <w:b/>
          <w:bCs/>
        </w:rPr>
        <w:t>Wireless Network (802.11):</w:t>
      </w:r>
    </w:p>
    <w:p w14:paraId="3CF11D25" w14:textId="77777777" w:rsidR="005C5C3B" w:rsidRPr="005C5C3B" w:rsidRDefault="005C5C3B" w:rsidP="005C5C3B">
      <w:pPr>
        <w:numPr>
          <w:ilvl w:val="1"/>
          <w:numId w:val="72"/>
        </w:numPr>
        <w:spacing w:line="278" w:lineRule="auto"/>
        <w:rPr>
          <w:rFonts w:cs="Times New Roman"/>
        </w:rPr>
      </w:pPr>
      <w:r w:rsidRPr="005C5C3B">
        <w:rPr>
          <w:rFonts w:cs="Times New Roman"/>
          <w:b/>
          <w:bCs/>
        </w:rPr>
        <w:t xml:space="preserve">Attack Surface: </w:t>
      </w:r>
      <w:r w:rsidRPr="005C5C3B">
        <w:rPr>
          <w:rFonts w:cs="Times New Roman"/>
        </w:rPr>
        <w:t>The scans do not provide detailed information about wireless security. However, the prevalence of wireless devices (mobile, IoT, streaming) underscores the importance of strong Wi-Fi security. A compromised Wi-Fi network could grant attackers access to all connected devices.</w:t>
      </w:r>
    </w:p>
    <w:p w14:paraId="08F7F1F5" w14:textId="77777777" w:rsidR="005C5C3B" w:rsidRPr="005C5C3B" w:rsidRDefault="005C5C3B" w:rsidP="005C5C3B">
      <w:pPr>
        <w:numPr>
          <w:ilvl w:val="1"/>
          <w:numId w:val="72"/>
        </w:numPr>
        <w:spacing w:line="278" w:lineRule="auto"/>
        <w:rPr>
          <w:rFonts w:cs="Times New Roman"/>
          <w:b/>
          <w:bCs/>
        </w:rPr>
      </w:pPr>
      <w:r w:rsidRPr="005C5C3B">
        <w:rPr>
          <w:rFonts w:cs="Times New Roman"/>
          <w:b/>
          <w:bCs/>
        </w:rPr>
        <w:t>Recommendations:</w:t>
      </w:r>
    </w:p>
    <w:p w14:paraId="2B09EB7E" w14:textId="77777777" w:rsidR="005C5C3B" w:rsidRPr="005C5C3B" w:rsidRDefault="005C5C3B" w:rsidP="005C5C3B">
      <w:pPr>
        <w:numPr>
          <w:ilvl w:val="2"/>
          <w:numId w:val="72"/>
        </w:numPr>
        <w:spacing w:line="278" w:lineRule="auto"/>
        <w:rPr>
          <w:rFonts w:cs="Times New Roman"/>
        </w:rPr>
      </w:pPr>
      <w:r w:rsidRPr="005C5C3B">
        <w:rPr>
          <w:rFonts w:cs="Times New Roman"/>
        </w:rPr>
        <w:t>Use strong Wi-Fi encryption (WPA3).</w:t>
      </w:r>
    </w:p>
    <w:p w14:paraId="369C100C" w14:textId="77777777" w:rsidR="005C5C3B" w:rsidRPr="005C5C3B" w:rsidRDefault="005C5C3B" w:rsidP="005C5C3B">
      <w:pPr>
        <w:numPr>
          <w:ilvl w:val="2"/>
          <w:numId w:val="72"/>
        </w:numPr>
        <w:spacing w:line="278" w:lineRule="auto"/>
        <w:rPr>
          <w:rFonts w:cs="Times New Roman"/>
        </w:rPr>
      </w:pPr>
      <w:r w:rsidRPr="005C5C3B">
        <w:rPr>
          <w:rFonts w:cs="Times New Roman"/>
        </w:rPr>
        <w:t>Implement network segmentation (e.g., guest network) to isolate less trusted devices.</w:t>
      </w:r>
    </w:p>
    <w:p w14:paraId="1C207CF2" w14:textId="77777777" w:rsidR="005C5C3B" w:rsidRPr="005C5C3B" w:rsidRDefault="005C5C3B" w:rsidP="005C5C3B">
      <w:pPr>
        <w:numPr>
          <w:ilvl w:val="0"/>
          <w:numId w:val="72"/>
        </w:numPr>
        <w:spacing w:line="278" w:lineRule="auto"/>
        <w:rPr>
          <w:rFonts w:cs="Times New Roman"/>
          <w:b/>
          <w:bCs/>
        </w:rPr>
      </w:pPr>
      <w:r w:rsidRPr="005C5C3B">
        <w:rPr>
          <w:rFonts w:cs="Times New Roman"/>
          <w:b/>
          <w:bCs/>
        </w:rPr>
        <w:t>Bluetooth and Cloud Components:</w:t>
      </w:r>
    </w:p>
    <w:p w14:paraId="25660890" w14:textId="77777777" w:rsidR="005C5C3B" w:rsidRPr="005C5C3B" w:rsidRDefault="005C5C3B" w:rsidP="005C5C3B">
      <w:pPr>
        <w:numPr>
          <w:ilvl w:val="1"/>
          <w:numId w:val="72"/>
        </w:numPr>
        <w:spacing w:line="278" w:lineRule="auto"/>
        <w:rPr>
          <w:rFonts w:cs="Times New Roman"/>
        </w:rPr>
      </w:pPr>
      <w:r w:rsidRPr="005C5C3B">
        <w:rPr>
          <w:rFonts w:cs="Times New Roman"/>
          <w:b/>
          <w:bCs/>
        </w:rPr>
        <w:t xml:space="preserve">Attack Surface: </w:t>
      </w:r>
      <w:r w:rsidRPr="005C5C3B">
        <w:rPr>
          <w:rFonts w:cs="Times New Roman"/>
        </w:rPr>
        <w:t>Nmap was executed against the local network and did not directly assess Bluetooth or cloud components. Both pose latent risks.</w:t>
      </w:r>
    </w:p>
    <w:p w14:paraId="56633C13" w14:textId="77777777" w:rsidR="005C5C3B" w:rsidRPr="005C5C3B" w:rsidRDefault="005C5C3B" w:rsidP="005C5C3B">
      <w:pPr>
        <w:numPr>
          <w:ilvl w:val="1"/>
          <w:numId w:val="72"/>
        </w:numPr>
        <w:spacing w:line="278" w:lineRule="auto"/>
        <w:rPr>
          <w:rFonts w:cs="Times New Roman"/>
          <w:b/>
          <w:bCs/>
        </w:rPr>
      </w:pPr>
      <w:r w:rsidRPr="005C5C3B">
        <w:rPr>
          <w:rFonts w:cs="Times New Roman"/>
          <w:b/>
          <w:bCs/>
        </w:rPr>
        <w:t>Recommendations:</w:t>
      </w:r>
    </w:p>
    <w:p w14:paraId="380494D9" w14:textId="77777777" w:rsidR="005C5C3B" w:rsidRPr="005C5C3B" w:rsidRDefault="005C5C3B" w:rsidP="005C5C3B">
      <w:pPr>
        <w:numPr>
          <w:ilvl w:val="2"/>
          <w:numId w:val="72"/>
        </w:numPr>
        <w:spacing w:line="278" w:lineRule="auto"/>
        <w:rPr>
          <w:rFonts w:cs="Times New Roman"/>
        </w:rPr>
      </w:pPr>
      <w:r w:rsidRPr="005C5C3B">
        <w:rPr>
          <w:rFonts w:cs="Times New Roman"/>
        </w:rPr>
        <w:t>For Bluetooth, use separate tools to analyze its attack surface. Mitigate risks by disabling Bluetooth when not needed and being cautious about pairing with unknown devices.</w:t>
      </w:r>
    </w:p>
    <w:p w14:paraId="22CF0A8C" w14:textId="77777777" w:rsidR="005C5C3B" w:rsidRPr="005C5C3B" w:rsidRDefault="005C5C3B" w:rsidP="005C5C3B">
      <w:pPr>
        <w:numPr>
          <w:ilvl w:val="2"/>
          <w:numId w:val="72"/>
        </w:numPr>
        <w:spacing w:line="278" w:lineRule="auto"/>
        <w:rPr>
          <w:rFonts w:cs="Times New Roman"/>
        </w:rPr>
      </w:pPr>
      <w:r w:rsidRPr="005C5C3B">
        <w:rPr>
          <w:rFonts w:cs="Times New Roman"/>
        </w:rPr>
        <w:t>For cloud services, evaluate account security and privacy settings.</w:t>
      </w:r>
    </w:p>
    <w:p w14:paraId="1D9CF91F" w14:textId="77777777" w:rsidR="000426EE" w:rsidRDefault="005C5C3B" w:rsidP="00CF2332">
      <w:pPr>
        <w:spacing w:line="278" w:lineRule="auto"/>
        <w:rPr>
          <w:rFonts w:cs="Times New Roman"/>
        </w:rPr>
      </w:pPr>
      <w:r w:rsidRPr="005C5C3B">
        <w:rPr>
          <w:rFonts w:cs="Times New Roman"/>
        </w:rPr>
        <w:t xml:space="preserve">By addressing these vulnerabilities and implementing the recommendations, the network's security posture can be significantly improved. </w:t>
      </w:r>
      <w:r w:rsidR="000426EE" w:rsidRPr="000426EE">
        <w:rPr>
          <w:rFonts w:cs="Times New Roman"/>
        </w:rPr>
        <w:t>However, due to the dynamic nature of network environments, continuous monitoring remains essential.</w:t>
      </w:r>
    </w:p>
    <w:p w14:paraId="36DFADD1" w14:textId="58D279F1" w:rsidR="009719FF" w:rsidRPr="00CF2332" w:rsidRDefault="00CF2332" w:rsidP="00CF2332">
      <w:pPr>
        <w:spacing w:line="278" w:lineRule="auto"/>
        <w:rPr>
          <w:rFonts w:cs="Times New Roman"/>
          <w:sz w:val="24"/>
          <w:szCs w:val="24"/>
        </w:rPr>
      </w:pPr>
      <w:r>
        <w:rPr>
          <w:b/>
          <w:bCs/>
          <w:sz w:val="24"/>
          <w:szCs w:val="24"/>
        </w:rPr>
        <w:t>3</w:t>
      </w:r>
      <w:r w:rsidRPr="00B66645">
        <w:rPr>
          <w:b/>
          <w:bCs/>
          <w:sz w:val="24"/>
          <w:szCs w:val="24"/>
        </w:rPr>
        <w:t xml:space="preserve">. </w:t>
      </w:r>
      <w:r w:rsidRPr="00B66645">
        <w:rPr>
          <w:rFonts w:cs="Times New Roman"/>
          <w:b/>
          <w:bCs/>
          <w:sz w:val="24"/>
          <w:szCs w:val="24"/>
        </w:rPr>
        <w:t xml:space="preserve">What </w:t>
      </w:r>
      <w:r>
        <w:rPr>
          <w:rFonts w:cs="Times New Roman"/>
          <w:b/>
          <w:bCs/>
          <w:sz w:val="24"/>
          <w:szCs w:val="24"/>
        </w:rPr>
        <w:t>Did You Learn</w:t>
      </w:r>
      <w:r w:rsidRPr="00B66645">
        <w:rPr>
          <w:rFonts w:cs="Times New Roman"/>
          <w:b/>
          <w:bCs/>
          <w:sz w:val="24"/>
          <w:szCs w:val="24"/>
        </w:rPr>
        <w:t>?</w:t>
      </w:r>
      <w:r>
        <w:rPr>
          <w:rFonts w:cs="Times New Roman"/>
          <w:b/>
          <w:bCs/>
          <w:sz w:val="24"/>
          <w:szCs w:val="24"/>
        </w:rPr>
        <w:t xml:space="preserve"> (Key Takeaways)</w:t>
      </w:r>
    </w:p>
    <w:p w14:paraId="2C50074B" w14:textId="675B0859" w:rsidR="0009621A" w:rsidRPr="0009621A" w:rsidRDefault="0009621A" w:rsidP="0009621A">
      <w:pPr>
        <w:rPr>
          <w:rFonts w:cs="Times New Roman"/>
        </w:rPr>
      </w:pPr>
      <w:r w:rsidRPr="0009621A">
        <w:rPr>
          <w:rFonts w:cs="Times New Roman"/>
        </w:rPr>
        <w:t>This exercise in mapping and analyzing my home network using Zenmap has provided several valuable insights that have broadened my understanding of network behavior and security assessment.</w:t>
      </w:r>
    </w:p>
    <w:p w14:paraId="15349A38" w14:textId="77777777" w:rsidR="0009621A" w:rsidRPr="0009621A" w:rsidRDefault="0009621A" w:rsidP="0009621A">
      <w:pPr>
        <w:rPr>
          <w:rFonts w:cs="Times New Roman"/>
        </w:rPr>
      </w:pPr>
      <w:r w:rsidRPr="0009621A">
        <w:rPr>
          <w:rFonts w:cs="Times New Roman"/>
        </w:rPr>
        <w:t>By exploring how different Nmap command options impacted the results, I learned how specific flags influence scan depth and detail. Tracking these relationships gave me a practical grasp of network analysis nuances and Nmap’s capabilities.</w:t>
      </w:r>
    </w:p>
    <w:p w14:paraId="1E0D253F" w14:textId="77777777" w:rsidR="0009621A" w:rsidRPr="0009621A" w:rsidRDefault="0009621A" w:rsidP="0009621A">
      <w:pPr>
        <w:rPr>
          <w:rFonts w:cs="Times New Roman"/>
        </w:rPr>
      </w:pPr>
      <w:r w:rsidRPr="0009621A">
        <w:rPr>
          <w:rFonts w:cs="Times New Roman"/>
        </w:rPr>
        <w:lastRenderedPageBreak/>
        <w:t xml:space="preserve">One of the most surprising lessons was the </w:t>
      </w:r>
      <w:r w:rsidRPr="0009621A">
        <w:rPr>
          <w:rFonts w:cs="Times New Roman"/>
          <w:b/>
          <w:bCs/>
        </w:rPr>
        <w:t>18-hour runtime</w:t>
      </w:r>
      <w:r w:rsidRPr="0009621A">
        <w:rPr>
          <w:rFonts w:cs="Times New Roman"/>
        </w:rPr>
        <w:t xml:space="preserve"> of the comprehensive scan. I initially underestimated how long deep scans could take, even on a home network. This highlighted the critical trade-off between scan speed and thoroughness, especially relevant for business environments where time and resources are limited.</w:t>
      </w:r>
    </w:p>
    <w:p w14:paraId="25D05082" w14:textId="77777777" w:rsidR="00CB0AE3" w:rsidRDefault="00CB0AE3" w:rsidP="0009621A">
      <w:pPr>
        <w:rPr>
          <w:rFonts w:cs="Times New Roman"/>
        </w:rPr>
      </w:pPr>
      <w:r w:rsidRPr="00CB0AE3">
        <w:rPr>
          <w:rFonts w:cs="Times New Roman"/>
        </w:rPr>
        <w:t>The simple observation of a typographical error in my new Apple TV's network name ("EntertanmentRoom" instead of "EntertainmentRoom") underscores a fundamental aspect of network asset management: even minor inconsistencies can lead to confusion during troubleshooting or security audits. Maintaining accurate and consistent naming conventions is crucial for clear identification and management of network devices, especially in larger organizations.</w:t>
      </w:r>
      <w:r w:rsidRPr="00CB0AE3">
        <w:rPr>
          <w:rFonts w:cs="Times New Roman"/>
        </w:rPr>
        <w:t xml:space="preserve"> </w:t>
      </w:r>
    </w:p>
    <w:p w14:paraId="24AAB0BE" w14:textId="277099FD" w:rsidR="0009621A" w:rsidRPr="0009621A" w:rsidRDefault="0009621A" w:rsidP="0009621A">
      <w:pPr>
        <w:rPr>
          <w:rFonts w:cs="Times New Roman"/>
        </w:rPr>
      </w:pPr>
      <w:r w:rsidRPr="0009621A">
        <w:rPr>
          <w:rFonts w:cs="Times New Roman"/>
        </w:rPr>
        <w:t>The absence of my Wi-Fi extender in all scans was a concern. It pointed to either connectivity issues or operation on a different subnet. Such blind spots could hide vulnerabilities, underscoring the need for complete network visibility.</w:t>
      </w:r>
    </w:p>
    <w:p w14:paraId="68C02AC0" w14:textId="77777777" w:rsidR="00CB0AE3" w:rsidRDefault="00CB0AE3" w:rsidP="0009621A">
      <w:pPr>
        <w:rPr>
          <w:rFonts w:cs="Times New Roman"/>
        </w:rPr>
      </w:pPr>
      <w:r w:rsidRPr="00CB0AE3">
        <w:rPr>
          <w:rFonts w:cs="Times New Roman"/>
        </w:rPr>
        <w:t>Exploring Nmap's timing templates provided a practical understanding of the trade-offs involved in network scanning. The spectrum from `-T0` (paranoid) to `-T5` (insane) vividly illustrates how scan speed directly correlates with the level of intrusiveness and the potential for detection or instability. For a home network, the aggressive `-T4` offered a reasonable balance, but the explanation of its potential risks on unfamiliar networks was a valuable reminder of ethical considerations and the importance of minimizing disruption during security assessments in professional environments. I now have a better understanding of how to select the appropriate timing template based on the specific context and objectives of the scan.</w:t>
      </w:r>
      <w:r w:rsidRPr="00CB0AE3">
        <w:rPr>
          <w:rFonts w:cs="Times New Roman"/>
        </w:rPr>
        <w:t xml:space="preserve"> </w:t>
      </w:r>
    </w:p>
    <w:p w14:paraId="35239A11" w14:textId="3A479F89" w:rsidR="0009621A" w:rsidRPr="0009621A" w:rsidRDefault="0009621A" w:rsidP="0009621A">
      <w:pPr>
        <w:rPr>
          <w:rFonts w:cs="Times New Roman"/>
        </w:rPr>
      </w:pPr>
      <w:r w:rsidRPr="0009621A">
        <w:rPr>
          <w:rFonts w:cs="Times New Roman"/>
        </w:rPr>
        <w:t>One powerful takeaway was discovering Zenmap’s ability to save and compare scans over time. This feature is ideal for continuous monitoring, helping detect unauthorized changes or new vulnerabilities—a critical practice for both home and business networks.</w:t>
      </w:r>
    </w:p>
    <w:p w14:paraId="31DA5611" w14:textId="77777777" w:rsidR="0009621A" w:rsidRPr="0009621A" w:rsidRDefault="0009621A" w:rsidP="0009621A">
      <w:pPr>
        <w:rPr>
          <w:rFonts w:cs="Times New Roman"/>
        </w:rPr>
      </w:pPr>
      <w:r w:rsidRPr="0009621A">
        <w:rPr>
          <w:rFonts w:cs="Times New Roman"/>
        </w:rPr>
        <w:t>I also realized how scan depth must align with network size and objectives. The comprehensive scan revealed the most, but its long runtime showed that efficient, targeted scanning is crucial for larger networks. A phased or script-focused approach might be more practical.</w:t>
      </w:r>
    </w:p>
    <w:p w14:paraId="797F2CF9" w14:textId="77777777" w:rsidR="00CB0AE3" w:rsidRDefault="00CB0AE3" w:rsidP="0009621A">
      <w:pPr>
        <w:rPr>
          <w:rFonts w:cs="Times New Roman"/>
        </w:rPr>
      </w:pPr>
      <w:r w:rsidRPr="00CB0AE3">
        <w:rPr>
          <w:rFonts w:cs="Times New Roman"/>
        </w:rPr>
        <w:t>Furthermore, the intense and comprehensive scans revealed weak security configurations on my HP printer. The identification of potentially risky HTTP methods (PUT, DELETE) enabled on its web interface, coupled with the use of a weak SHA1 algorithm for its SSL certificate, raises significant security concerns, especially considering the tendency of printers to retain previously printed and scanned images. If exploited, these weaknesses could allow an attacker to gain unauthorized access to a repository of previously handled documents and images, leading to severe data breaches or the ability to tamper with or intercept future print/scan jobs. This highlights the often-underestimated risk associated with peripheral devices on a network. This would be especially harmful for home printers as most are used to make copies of important documents. The fact that printers on a network can be a significant vulnerability was eye opening.</w:t>
      </w:r>
      <w:r w:rsidRPr="00CB0AE3">
        <w:rPr>
          <w:rFonts w:cs="Times New Roman"/>
        </w:rPr>
        <w:t xml:space="preserve"> </w:t>
      </w:r>
    </w:p>
    <w:p w14:paraId="3913DADC" w14:textId="2A5C1A1F" w:rsidR="0009621A" w:rsidRPr="0009621A" w:rsidRDefault="0009621A" w:rsidP="0009621A">
      <w:pPr>
        <w:rPr>
          <w:rFonts w:cs="Times New Roman"/>
        </w:rPr>
      </w:pPr>
      <w:r w:rsidRPr="0009621A">
        <w:rPr>
          <w:rFonts w:cs="Times New Roman"/>
        </w:rPr>
        <w:t xml:space="preserve">This exercise wasn’t just about running scans—it deepened my understanding of network dynamics, security implications, and the value of interpreting results critically. From the missing extender to printer vulnerabilities, I saw firsthand how even home networks are complex and </w:t>
      </w:r>
      <w:r w:rsidRPr="0009621A">
        <w:rPr>
          <w:rFonts w:cs="Times New Roman"/>
        </w:rPr>
        <w:lastRenderedPageBreak/>
        <w:t>require ongoing attention. I also realized the need to upgrade from Windows 10 as support ends and appreciated how AI helped ensure I didn’t overlook key details in the scan</w:t>
      </w:r>
      <w:r w:rsidR="00CD7A1D">
        <w:rPr>
          <w:rFonts w:cs="Times New Roman"/>
        </w:rPr>
        <w:t>s</w:t>
      </w:r>
      <w:r w:rsidRPr="0009621A">
        <w:rPr>
          <w:rFonts w:cs="Times New Roman"/>
        </w:rPr>
        <w:t xml:space="preserve"> output.</w:t>
      </w:r>
    </w:p>
    <w:p w14:paraId="49BFEE68" w14:textId="7E3C588E" w:rsidR="0009621A" w:rsidRPr="0009621A" w:rsidRDefault="0009621A" w:rsidP="0009621A">
      <w:pPr>
        <w:rPr>
          <w:rFonts w:cs="Times New Roman"/>
        </w:rPr>
      </w:pPr>
      <w:r w:rsidRPr="0009621A">
        <w:rPr>
          <w:rFonts w:cs="Times New Roman"/>
        </w:rPr>
        <w:t xml:space="preserve">Finally, I noticed that my iPhone only responded to pings when unlocked, and </w:t>
      </w:r>
      <w:r w:rsidR="00CB0AE3" w:rsidRPr="00CB0AE3">
        <w:rPr>
          <w:rFonts w:cs="Times New Roman"/>
        </w:rPr>
        <w:t>as mentioned previously, one</w:t>
      </w:r>
      <w:r w:rsidRPr="0009621A">
        <w:rPr>
          <w:rFonts w:cs="Times New Roman"/>
        </w:rPr>
        <w:t xml:space="preserve"> Google Home Mini didn’t respond a</w:t>
      </w:r>
      <w:r w:rsidR="00CB0AE3" w:rsidRPr="00CB0AE3">
        <w:rPr>
          <w:rFonts w:cs="Times New Roman"/>
        </w:rPr>
        <w:t>t first</w:t>
      </w:r>
      <w:r w:rsidRPr="0009621A">
        <w:rPr>
          <w:rFonts w:cs="Times New Roman"/>
        </w:rPr>
        <w:t>—an interesting discovery showing that some devices evade simple scans, reinforcing the need for varied detection methods.</w:t>
      </w:r>
    </w:p>
    <w:p w14:paraId="66CC27C7" w14:textId="77777777" w:rsidR="00EC3EB3" w:rsidRPr="0009621A" w:rsidRDefault="00EC3EB3" w:rsidP="0009621A">
      <w:pPr>
        <w:rPr>
          <w:rFonts w:cs="Times New Roman"/>
        </w:rPr>
      </w:pPr>
    </w:p>
    <w:sectPr w:rsidR="00EC3EB3" w:rsidRPr="0009621A" w:rsidSect="00541B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171A" w14:textId="77777777" w:rsidR="00853890" w:rsidRDefault="00853890" w:rsidP="00B86C5C">
      <w:pPr>
        <w:spacing w:after="0" w:line="240" w:lineRule="auto"/>
      </w:pPr>
      <w:r>
        <w:separator/>
      </w:r>
    </w:p>
  </w:endnote>
  <w:endnote w:type="continuationSeparator" w:id="0">
    <w:p w14:paraId="2CA33F76" w14:textId="77777777" w:rsidR="00853890" w:rsidRDefault="00853890" w:rsidP="00B8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A52CC" w14:textId="77777777" w:rsidR="00853890" w:rsidRDefault="00853890" w:rsidP="00B86C5C">
      <w:pPr>
        <w:spacing w:after="0" w:line="240" w:lineRule="auto"/>
      </w:pPr>
      <w:r>
        <w:separator/>
      </w:r>
    </w:p>
  </w:footnote>
  <w:footnote w:type="continuationSeparator" w:id="0">
    <w:p w14:paraId="04F0D934" w14:textId="77777777" w:rsidR="00853890" w:rsidRDefault="00853890" w:rsidP="00B86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1F4"/>
    <w:multiLevelType w:val="multilevel"/>
    <w:tmpl w:val="8E1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784"/>
    <w:multiLevelType w:val="multilevel"/>
    <w:tmpl w:val="22D23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F2E6C"/>
    <w:multiLevelType w:val="multilevel"/>
    <w:tmpl w:val="2A3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A5D52"/>
    <w:multiLevelType w:val="multilevel"/>
    <w:tmpl w:val="C00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A3FEB"/>
    <w:multiLevelType w:val="multilevel"/>
    <w:tmpl w:val="D878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A17D0"/>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C42FB"/>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6594A"/>
    <w:multiLevelType w:val="multilevel"/>
    <w:tmpl w:val="44329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15455"/>
    <w:multiLevelType w:val="multilevel"/>
    <w:tmpl w:val="1C6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400E9"/>
    <w:multiLevelType w:val="multilevel"/>
    <w:tmpl w:val="1CE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65051"/>
    <w:multiLevelType w:val="multilevel"/>
    <w:tmpl w:val="1792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E73D5"/>
    <w:multiLevelType w:val="multilevel"/>
    <w:tmpl w:val="EFF2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02252"/>
    <w:multiLevelType w:val="multilevel"/>
    <w:tmpl w:val="C75EF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837D9"/>
    <w:multiLevelType w:val="multilevel"/>
    <w:tmpl w:val="6AD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85CB4"/>
    <w:multiLevelType w:val="multilevel"/>
    <w:tmpl w:val="80B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32526"/>
    <w:multiLevelType w:val="multilevel"/>
    <w:tmpl w:val="D7A69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D7437"/>
    <w:multiLevelType w:val="multilevel"/>
    <w:tmpl w:val="554A7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61A5C"/>
    <w:multiLevelType w:val="multilevel"/>
    <w:tmpl w:val="E926F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F44F4D"/>
    <w:multiLevelType w:val="multilevel"/>
    <w:tmpl w:val="2204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633029"/>
    <w:multiLevelType w:val="multilevel"/>
    <w:tmpl w:val="9618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6178C"/>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A3E34"/>
    <w:multiLevelType w:val="multilevel"/>
    <w:tmpl w:val="FD9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41DE2"/>
    <w:multiLevelType w:val="multilevel"/>
    <w:tmpl w:val="32A2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448CF"/>
    <w:multiLevelType w:val="multilevel"/>
    <w:tmpl w:val="E0CE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892E34"/>
    <w:multiLevelType w:val="multilevel"/>
    <w:tmpl w:val="94F0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A73E3A"/>
    <w:multiLevelType w:val="multilevel"/>
    <w:tmpl w:val="EBC44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007116"/>
    <w:multiLevelType w:val="multilevel"/>
    <w:tmpl w:val="397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8D78DA"/>
    <w:multiLevelType w:val="multilevel"/>
    <w:tmpl w:val="344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2B6699"/>
    <w:multiLevelType w:val="multilevel"/>
    <w:tmpl w:val="B066A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5C3FE3"/>
    <w:multiLevelType w:val="multilevel"/>
    <w:tmpl w:val="3788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62707F"/>
    <w:multiLevelType w:val="hybridMultilevel"/>
    <w:tmpl w:val="4E0A4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9B19D9"/>
    <w:multiLevelType w:val="multilevel"/>
    <w:tmpl w:val="83B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0E6A31"/>
    <w:multiLevelType w:val="multilevel"/>
    <w:tmpl w:val="6086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9C207E"/>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142E65"/>
    <w:multiLevelType w:val="multilevel"/>
    <w:tmpl w:val="0EC6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116AC2"/>
    <w:multiLevelType w:val="hybridMultilevel"/>
    <w:tmpl w:val="AB8A6EC2"/>
    <w:lvl w:ilvl="0" w:tplc="A61A9C36">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7084481"/>
    <w:multiLevelType w:val="multilevel"/>
    <w:tmpl w:val="4432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0B22EE"/>
    <w:multiLevelType w:val="multilevel"/>
    <w:tmpl w:val="5BC2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0B1AB8"/>
    <w:multiLevelType w:val="multilevel"/>
    <w:tmpl w:val="5818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7217DC"/>
    <w:multiLevelType w:val="hybridMultilevel"/>
    <w:tmpl w:val="116C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EE35A2"/>
    <w:multiLevelType w:val="multilevel"/>
    <w:tmpl w:val="6818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4702F"/>
    <w:multiLevelType w:val="multilevel"/>
    <w:tmpl w:val="EFD4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D84402"/>
    <w:multiLevelType w:val="hybridMultilevel"/>
    <w:tmpl w:val="F9C6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A6397A"/>
    <w:multiLevelType w:val="multilevel"/>
    <w:tmpl w:val="554EF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223C26"/>
    <w:multiLevelType w:val="multilevel"/>
    <w:tmpl w:val="984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346C64"/>
    <w:multiLevelType w:val="multilevel"/>
    <w:tmpl w:val="8A5C5BA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5E2066"/>
    <w:multiLevelType w:val="multilevel"/>
    <w:tmpl w:val="64942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AA64A0"/>
    <w:multiLevelType w:val="multilevel"/>
    <w:tmpl w:val="28D2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C32A1D"/>
    <w:multiLevelType w:val="multilevel"/>
    <w:tmpl w:val="99DAD6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49" w15:restartNumberingAfterBreak="0">
    <w:nsid w:val="58435CFB"/>
    <w:multiLevelType w:val="multilevel"/>
    <w:tmpl w:val="AA68F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3C5F76"/>
    <w:multiLevelType w:val="multilevel"/>
    <w:tmpl w:val="EB0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650F2D"/>
    <w:multiLevelType w:val="multilevel"/>
    <w:tmpl w:val="E06E9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6D15F1"/>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F675E9"/>
    <w:multiLevelType w:val="multilevel"/>
    <w:tmpl w:val="84A6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A95B8F"/>
    <w:multiLevelType w:val="multilevel"/>
    <w:tmpl w:val="A9C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772DB4"/>
    <w:multiLevelType w:val="multilevel"/>
    <w:tmpl w:val="36C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911BA6"/>
    <w:multiLevelType w:val="multilevel"/>
    <w:tmpl w:val="B0A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B1657E"/>
    <w:multiLevelType w:val="multilevel"/>
    <w:tmpl w:val="B10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D46A66"/>
    <w:multiLevelType w:val="multilevel"/>
    <w:tmpl w:val="2E5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CB082F"/>
    <w:multiLevelType w:val="multilevel"/>
    <w:tmpl w:val="3496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1A7498"/>
    <w:multiLevelType w:val="multilevel"/>
    <w:tmpl w:val="6D48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C959B9"/>
    <w:multiLevelType w:val="multilevel"/>
    <w:tmpl w:val="AEE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C55A20"/>
    <w:multiLevelType w:val="multilevel"/>
    <w:tmpl w:val="9CACF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8804FD"/>
    <w:multiLevelType w:val="multilevel"/>
    <w:tmpl w:val="FAF2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DA3EFE"/>
    <w:multiLevelType w:val="multilevel"/>
    <w:tmpl w:val="A83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9D6ACB"/>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FD54AF"/>
    <w:multiLevelType w:val="multilevel"/>
    <w:tmpl w:val="008A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9C3DA4"/>
    <w:multiLevelType w:val="multilevel"/>
    <w:tmpl w:val="923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3B680E"/>
    <w:multiLevelType w:val="multilevel"/>
    <w:tmpl w:val="542E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4311C6"/>
    <w:multiLevelType w:val="multilevel"/>
    <w:tmpl w:val="FA46D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4F6688"/>
    <w:multiLevelType w:val="multilevel"/>
    <w:tmpl w:val="6EC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D6766C"/>
    <w:multiLevelType w:val="multilevel"/>
    <w:tmpl w:val="D0B8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08833">
    <w:abstractNumId w:val="63"/>
  </w:num>
  <w:num w:numId="2" w16cid:durableId="202255255">
    <w:abstractNumId w:val="62"/>
  </w:num>
  <w:num w:numId="3" w16cid:durableId="1554384904">
    <w:abstractNumId w:val="17"/>
  </w:num>
  <w:num w:numId="4" w16cid:durableId="1873347243">
    <w:abstractNumId w:val="19"/>
  </w:num>
  <w:num w:numId="5" w16cid:durableId="1256667717">
    <w:abstractNumId w:val="14"/>
  </w:num>
  <w:num w:numId="6" w16cid:durableId="334037528">
    <w:abstractNumId w:val="24"/>
  </w:num>
  <w:num w:numId="7" w16cid:durableId="1217856350">
    <w:abstractNumId w:val="7"/>
  </w:num>
  <w:num w:numId="8" w16cid:durableId="1817797596">
    <w:abstractNumId w:val="68"/>
  </w:num>
  <w:num w:numId="9" w16cid:durableId="1323779321">
    <w:abstractNumId w:val="36"/>
  </w:num>
  <w:num w:numId="10" w16cid:durableId="814491700">
    <w:abstractNumId w:val="66"/>
  </w:num>
  <w:num w:numId="11" w16cid:durableId="588928150">
    <w:abstractNumId w:val="0"/>
  </w:num>
  <w:num w:numId="12" w16cid:durableId="334042227">
    <w:abstractNumId w:val="60"/>
  </w:num>
  <w:num w:numId="13" w16cid:durableId="112133696">
    <w:abstractNumId w:val="58"/>
  </w:num>
  <w:num w:numId="14" w16cid:durableId="517621423">
    <w:abstractNumId w:val="1"/>
  </w:num>
  <w:num w:numId="15" w16cid:durableId="1346008420">
    <w:abstractNumId w:val="6"/>
  </w:num>
  <w:num w:numId="16" w16cid:durableId="1293364789">
    <w:abstractNumId w:val="41"/>
  </w:num>
  <w:num w:numId="17" w16cid:durableId="602034380">
    <w:abstractNumId w:val="50"/>
  </w:num>
  <w:num w:numId="18" w16cid:durableId="224724396">
    <w:abstractNumId w:val="44"/>
  </w:num>
  <w:num w:numId="19" w16cid:durableId="951059520">
    <w:abstractNumId w:val="5"/>
  </w:num>
  <w:num w:numId="20" w16cid:durableId="178004993">
    <w:abstractNumId w:val="67"/>
  </w:num>
  <w:num w:numId="21" w16cid:durableId="86117973">
    <w:abstractNumId w:val="52"/>
  </w:num>
  <w:num w:numId="22" w16cid:durableId="812597650">
    <w:abstractNumId w:val="65"/>
  </w:num>
  <w:num w:numId="23" w16cid:durableId="820120691">
    <w:abstractNumId w:val="33"/>
  </w:num>
  <w:num w:numId="24" w16cid:durableId="2061509531">
    <w:abstractNumId w:val="20"/>
  </w:num>
  <w:num w:numId="25" w16cid:durableId="1319921881">
    <w:abstractNumId w:val="35"/>
  </w:num>
  <w:num w:numId="26" w16cid:durableId="466361085">
    <w:abstractNumId w:val="69"/>
  </w:num>
  <w:num w:numId="27" w16cid:durableId="1290404676">
    <w:abstractNumId w:val="26"/>
  </w:num>
  <w:num w:numId="28" w16cid:durableId="123929091">
    <w:abstractNumId w:val="59"/>
  </w:num>
  <w:num w:numId="29" w16cid:durableId="1292708997">
    <w:abstractNumId w:val="71"/>
  </w:num>
  <w:num w:numId="30" w16cid:durableId="1401322483">
    <w:abstractNumId w:val="16"/>
  </w:num>
  <w:num w:numId="31" w16cid:durableId="24523941">
    <w:abstractNumId w:val="9"/>
  </w:num>
  <w:num w:numId="32" w16cid:durableId="576479973">
    <w:abstractNumId w:val="10"/>
  </w:num>
  <w:num w:numId="33" w16cid:durableId="219101148">
    <w:abstractNumId w:val="34"/>
  </w:num>
  <w:num w:numId="34" w16cid:durableId="1474130307">
    <w:abstractNumId w:val="2"/>
  </w:num>
  <w:num w:numId="35" w16cid:durableId="2021007227">
    <w:abstractNumId w:val="8"/>
  </w:num>
  <w:num w:numId="36" w16cid:durableId="130948500">
    <w:abstractNumId w:val="51"/>
  </w:num>
  <w:num w:numId="37" w16cid:durableId="149830122">
    <w:abstractNumId w:val="70"/>
  </w:num>
  <w:num w:numId="38" w16cid:durableId="1850489218">
    <w:abstractNumId w:val="64"/>
  </w:num>
  <w:num w:numId="39" w16cid:durableId="979656821">
    <w:abstractNumId w:val="27"/>
  </w:num>
  <w:num w:numId="40" w16cid:durableId="671765027">
    <w:abstractNumId w:val="22"/>
  </w:num>
  <w:num w:numId="41" w16cid:durableId="1518885701">
    <w:abstractNumId w:val="43"/>
  </w:num>
  <w:num w:numId="42" w16cid:durableId="2116053603">
    <w:abstractNumId w:val="32"/>
  </w:num>
  <w:num w:numId="43" w16cid:durableId="1352144490">
    <w:abstractNumId w:val="15"/>
  </w:num>
  <w:num w:numId="44" w16cid:durableId="275985761">
    <w:abstractNumId w:val="54"/>
  </w:num>
  <w:num w:numId="45" w16cid:durableId="1284380469">
    <w:abstractNumId w:val="13"/>
  </w:num>
  <w:num w:numId="46" w16cid:durableId="2002538143">
    <w:abstractNumId w:val="4"/>
  </w:num>
  <w:num w:numId="47" w16cid:durableId="981468815">
    <w:abstractNumId w:val="53"/>
  </w:num>
  <w:num w:numId="48" w16cid:durableId="1341545956">
    <w:abstractNumId w:val="49"/>
  </w:num>
  <w:num w:numId="49" w16cid:durableId="104815770">
    <w:abstractNumId w:val="40"/>
  </w:num>
  <w:num w:numId="50" w16cid:durableId="1554075181">
    <w:abstractNumId w:val="56"/>
  </w:num>
  <w:num w:numId="51" w16cid:durableId="303582867">
    <w:abstractNumId w:val="46"/>
  </w:num>
  <w:num w:numId="52" w16cid:durableId="584388504">
    <w:abstractNumId w:val="18"/>
  </w:num>
  <w:num w:numId="53" w16cid:durableId="620957995">
    <w:abstractNumId w:val="57"/>
  </w:num>
  <w:num w:numId="54" w16cid:durableId="1428309026">
    <w:abstractNumId w:val="23"/>
  </w:num>
  <w:num w:numId="55" w16cid:durableId="138543543">
    <w:abstractNumId w:val="29"/>
  </w:num>
  <w:num w:numId="56" w16cid:durableId="610472189">
    <w:abstractNumId w:val="3"/>
  </w:num>
  <w:num w:numId="57" w16cid:durableId="330720589">
    <w:abstractNumId w:val="31"/>
  </w:num>
  <w:num w:numId="58" w16cid:durableId="648947486">
    <w:abstractNumId w:val="38"/>
  </w:num>
  <w:num w:numId="59" w16cid:durableId="1424036916">
    <w:abstractNumId w:val="61"/>
  </w:num>
  <w:num w:numId="60" w16cid:durableId="303315462">
    <w:abstractNumId w:val="37"/>
  </w:num>
  <w:num w:numId="61" w16cid:durableId="1822455828">
    <w:abstractNumId w:val="11"/>
  </w:num>
  <w:num w:numId="62" w16cid:durableId="260991660">
    <w:abstractNumId w:val="45"/>
  </w:num>
  <w:num w:numId="63" w16cid:durableId="388917852">
    <w:abstractNumId w:val="48"/>
  </w:num>
  <w:num w:numId="64" w16cid:durableId="263852573">
    <w:abstractNumId w:val="55"/>
  </w:num>
  <w:num w:numId="65" w16cid:durableId="1032340034">
    <w:abstractNumId w:val="30"/>
  </w:num>
  <w:num w:numId="66" w16cid:durableId="2147158131">
    <w:abstractNumId w:val="42"/>
  </w:num>
  <w:num w:numId="67" w16cid:durableId="185754772">
    <w:abstractNumId w:val="28"/>
  </w:num>
  <w:num w:numId="68" w16cid:durableId="583152376">
    <w:abstractNumId w:val="21"/>
  </w:num>
  <w:num w:numId="69" w16cid:durableId="1381897524">
    <w:abstractNumId w:val="47"/>
  </w:num>
  <w:num w:numId="70" w16cid:durableId="1197741396">
    <w:abstractNumId w:val="25"/>
  </w:num>
  <w:num w:numId="71" w16cid:durableId="372388728">
    <w:abstractNumId w:val="39"/>
  </w:num>
  <w:num w:numId="72" w16cid:durableId="8829092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FF"/>
    <w:rsid w:val="00036FBC"/>
    <w:rsid w:val="000426EE"/>
    <w:rsid w:val="00042C82"/>
    <w:rsid w:val="000643C4"/>
    <w:rsid w:val="0006799A"/>
    <w:rsid w:val="0007795B"/>
    <w:rsid w:val="00085499"/>
    <w:rsid w:val="0009621A"/>
    <w:rsid w:val="000A2D95"/>
    <w:rsid w:val="000B36A5"/>
    <w:rsid w:val="000C4465"/>
    <w:rsid w:val="000D6E6C"/>
    <w:rsid w:val="000F084B"/>
    <w:rsid w:val="000F2F45"/>
    <w:rsid w:val="00104222"/>
    <w:rsid w:val="001045A8"/>
    <w:rsid w:val="0010564A"/>
    <w:rsid w:val="00107379"/>
    <w:rsid w:val="001208E7"/>
    <w:rsid w:val="00123D2B"/>
    <w:rsid w:val="00143517"/>
    <w:rsid w:val="00161690"/>
    <w:rsid w:val="00162614"/>
    <w:rsid w:val="0016293A"/>
    <w:rsid w:val="0017271A"/>
    <w:rsid w:val="00195C70"/>
    <w:rsid w:val="001D47D9"/>
    <w:rsid w:val="001D4FCC"/>
    <w:rsid w:val="001D57AE"/>
    <w:rsid w:val="001D7F17"/>
    <w:rsid w:val="001E1BD8"/>
    <w:rsid w:val="001F72FF"/>
    <w:rsid w:val="002065C3"/>
    <w:rsid w:val="0021076D"/>
    <w:rsid w:val="00220B8C"/>
    <w:rsid w:val="00260909"/>
    <w:rsid w:val="002643A2"/>
    <w:rsid w:val="0027769E"/>
    <w:rsid w:val="00294D54"/>
    <w:rsid w:val="002B40F7"/>
    <w:rsid w:val="002D1CA9"/>
    <w:rsid w:val="002F7A73"/>
    <w:rsid w:val="00304401"/>
    <w:rsid w:val="003450EC"/>
    <w:rsid w:val="003475D1"/>
    <w:rsid w:val="00381DCF"/>
    <w:rsid w:val="003B00E4"/>
    <w:rsid w:val="003B1B13"/>
    <w:rsid w:val="003B20C0"/>
    <w:rsid w:val="003B31A8"/>
    <w:rsid w:val="003C24CA"/>
    <w:rsid w:val="003C6E24"/>
    <w:rsid w:val="003E146A"/>
    <w:rsid w:val="003F69CB"/>
    <w:rsid w:val="004000EB"/>
    <w:rsid w:val="00424FCC"/>
    <w:rsid w:val="004335EE"/>
    <w:rsid w:val="00443EB0"/>
    <w:rsid w:val="004502D6"/>
    <w:rsid w:val="00462496"/>
    <w:rsid w:val="00463572"/>
    <w:rsid w:val="004673E7"/>
    <w:rsid w:val="00480D86"/>
    <w:rsid w:val="00495B2E"/>
    <w:rsid w:val="004C6C42"/>
    <w:rsid w:val="004D4C44"/>
    <w:rsid w:val="004D74E9"/>
    <w:rsid w:val="004D79A3"/>
    <w:rsid w:val="00541BAF"/>
    <w:rsid w:val="00552971"/>
    <w:rsid w:val="00570483"/>
    <w:rsid w:val="00571B36"/>
    <w:rsid w:val="00573577"/>
    <w:rsid w:val="005869E3"/>
    <w:rsid w:val="005A0116"/>
    <w:rsid w:val="005A11F6"/>
    <w:rsid w:val="005A30E0"/>
    <w:rsid w:val="005B1B67"/>
    <w:rsid w:val="005C059C"/>
    <w:rsid w:val="005C1B9F"/>
    <w:rsid w:val="005C5C3B"/>
    <w:rsid w:val="005C7EDA"/>
    <w:rsid w:val="005D29E2"/>
    <w:rsid w:val="005D6224"/>
    <w:rsid w:val="005E0548"/>
    <w:rsid w:val="005E6862"/>
    <w:rsid w:val="0064719E"/>
    <w:rsid w:val="00666560"/>
    <w:rsid w:val="0067050E"/>
    <w:rsid w:val="006879E9"/>
    <w:rsid w:val="006A62E1"/>
    <w:rsid w:val="006B267C"/>
    <w:rsid w:val="006E13EA"/>
    <w:rsid w:val="006E3816"/>
    <w:rsid w:val="006E56E0"/>
    <w:rsid w:val="006F3EE2"/>
    <w:rsid w:val="007028DD"/>
    <w:rsid w:val="00740FE4"/>
    <w:rsid w:val="00744221"/>
    <w:rsid w:val="007463F4"/>
    <w:rsid w:val="00785EF6"/>
    <w:rsid w:val="00787516"/>
    <w:rsid w:val="00794F59"/>
    <w:rsid w:val="007A6C00"/>
    <w:rsid w:val="007B603B"/>
    <w:rsid w:val="007C4E46"/>
    <w:rsid w:val="007D7CDB"/>
    <w:rsid w:val="007E4BEC"/>
    <w:rsid w:val="007F2AFD"/>
    <w:rsid w:val="008067AE"/>
    <w:rsid w:val="00816144"/>
    <w:rsid w:val="008207DA"/>
    <w:rsid w:val="008245AE"/>
    <w:rsid w:val="0082533D"/>
    <w:rsid w:val="008274AE"/>
    <w:rsid w:val="008376C0"/>
    <w:rsid w:val="00844275"/>
    <w:rsid w:val="00853890"/>
    <w:rsid w:val="00871FCC"/>
    <w:rsid w:val="00883DF6"/>
    <w:rsid w:val="00884DFD"/>
    <w:rsid w:val="008866A5"/>
    <w:rsid w:val="00893E64"/>
    <w:rsid w:val="008A1CC6"/>
    <w:rsid w:val="008E472B"/>
    <w:rsid w:val="00916749"/>
    <w:rsid w:val="00917BA6"/>
    <w:rsid w:val="00931877"/>
    <w:rsid w:val="00933E2E"/>
    <w:rsid w:val="00963BB9"/>
    <w:rsid w:val="009719FF"/>
    <w:rsid w:val="00972E50"/>
    <w:rsid w:val="00984399"/>
    <w:rsid w:val="00994669"/>
    <w:rsid w:val="009A46D5"/>
    <w:rsid w:val="009B4598"/>
    <w:rsid w:val="009C76F4"/>
    <w:rsid w:val="009F7A6A"/>
    <w:rsid w:val="00A003DB"/>
    <w:rsid w:val="00A1651B"/>
    <w:rsid w:val="00A16BC6"/>
    <w:rsid w:val="00A17352"/>
    <w:rsid w:val="00A31D38"/>
    <w:rsid w:val="00A53575"/>
    <w:rsid w:val="00A5388A"/>
    <w:rsid w:val="00A544AB"/>
    <w:rsid w:val="00A669A2"/>
    <w:rsid w:val="00A83504"/>
    <w:rsid w:val="00AA422E"/>
    <w:rsid w:val="00AB03B2"/>
    <w:rsid w:val="00AB0817"/>
    <w:rsid w:val="00AD1E2A"/>
    <w:rsid w:val="00AD228E"/>
    <w:rsid w:val="00B034D8"/>
    <w:rsid w:val="00B169D3"/>
    <w:rsid w:val="00B22AA0"/>
    <w:rsid w:val="00B539FD"/>
    <w:rsid w:val="00B63004"/>
    <w:rsid w:val="00B66645"/>
    <w:rsid w:val="00B7338B"/>
    <w:rsid w:val="00B76BFF"/>
    <w:rsid w:val="00B86C5C"/>
    <w:rsid w:val="00BA76A1"/>
    <w:rsid w:val="00BE5A42"/>
    <w:rsid w:val="00BF4A88"/>
    <w:rsid w:val="00BF6E00"/>
    <w:rsid w:val="00C017E4"/>
    <w:rsid w:val="00C027D9"/>
    <w:rsid w:val="00C127EE"/>
    <w:rsid w:val="00C14276"/>
    <w:rsid w:val="00C25ED7"/>
    <w:rsid w:val="00C31AFF"/>
    <w:rsid w:val="00C45C8B"/>
    <w:rsid w:val="00C7282F"/>
    <w:rsid w:val="00CB0AE3"/>
    <w:rsid w:val="00CB594D"/>
    <w:rsid w:val="00CD0897"/>
    <w:rsid w:val="00CD7A1D"/>
    <w:rsid w:val="00CE2580"/>
    <w:rsid w:val="00CE6C29"/>
    <w:rsid w:val="00CF0DE1"/>
    <w:rsid w:val="00CF2332"/>
    <w:rsid w:val="00D14C7F"/>
    <w:rsid w:val="00D3487A"/>
    <w:rsid w:val="00D45276"/>
    <w:rsid w:val="00D56857"/>
    <w:rsid w:val="00D56D5D"/>
    <w:rsid w:val="00D75D4A"/>
    <w:rsid w:val="00D8483E"/>
    <w:rsid w:val="00D86B7D"/>
    <w:rsid w:val="00D96501"/>
    <w:rsid w:val="00DA549C"/>
    <w:rsid w:val="00DD3DF1"/>
    <w:rsid w:val="00DD47A1"/>
    <w:rsid w:val="00DE7D53"/>
    <w:rsid w:val="00DF6EE8"/>
    <w:rsid w:val="00E319BC"/>
    <w:rsid w:val="00E34C26"/>
    <w:rsid w:val="00E45CC3"/>
    <w:rsid w:val="00E7319E"/>
    <w:rsid w:val="00EC2846"/>
    <w:rsid w:val="00EC3218"/>
    <w:rsid w:val="00EC3EB3"/>
    <w:rsid w:val="00ED4F4E"/>
    <w:rsid w:val="00EF5BDF"/>
    <w:rsid w:val="00EF6CD4"/>
    <w:rsid w:val="00F100B5"/>
    <w:rsid w:val="00F222A4"/>
    <w:rsid w:val="00F405DA"/>
    <w:rsid w:val="00F41631"/>
    <w:rsid w:val="00F449F1"/>
    <w:rsid w:val="00F65996"/>
    <w:rsid w:val="00F80820"/>
    <w:rsid w:val="00F87BA3"/>
    <w:rsid w:val="00F90D28"/>
    <w:rsid w:val="00F9669F"/>
    <w:rsid w:val="00FA1980"/>
    <w:rsid w:val="00FC7118"/>
    <w:rsid w:val="00FF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9EA6"/>
  <w15:chartTrackingRefBased/>
  <w15:docId w15:val="{BF573B69-A81F-4B79-8762-6C8DDBCD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71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71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9FF"/>
    <w:rPr>
      <w:rFonts w:eastAsiaTheme="majorEastAsia" w:cstheme="majorBidi"/>
      <w:color w:val="272727" w:themeColor="text1" w:themeTint="D8"/>
    </w:rPr>
  </w:style>
  <w:style w:type="paragraph" w:styleId="Title">
    <w:name w:val="Title"/>
    <w:basedOn w:val="Normal"/>
    <w:next w:val="Normal"/>
    <w:link w:val="TitleChar"/>
    <w:uiPriority w:val="10"/>
    <w:qFormat/>
    <w:rsid w:val="00971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9FF"/>
    <w:pPr>
      <w:spacing w:before="160"/>
      <w:jc w:val="center"/>
    </w:pPr>
    <w:rPr>
      <w:i/>
      <w:iCs/>
      <w:color w:val="404040" w:themeColor="text1" w:themeTint="BF"/>
    </w:rPr>
  </w:style>
  <w:style w:type="character" w:customStyle="1" w:styleId="QuoteChar">
    <w:name w:val="Quote Char"/>
    <w:basedOn w:val="DefaultParagraphFont"/>
    <w:link w:val="Quote"/>
    <w:uiPriority w:val="29"/>
    <w:rsid w:val="009719FF"/>
    <w:rPr>
      <w:i/>
      <w:iCs/>
      <w:color w:val="404040" w:themeColor="text1" w:themeTint="BF"/>
    </w:rPr>
  </w:style>
  <w:style w:type="paragraph" w:styleId="ListParagraph">
    <w:name w:val="List Paragraph"/>
    <w:basedOn w:val="Normal"/>
    <w:uiPriority w:val="34"/>
    <w:qFormat/>
    <w:rsid w:val="009719FF"/>
    <w:pPr>
      <w:ind w:left="720"/>
      <w:contextualSpacing/>
    </w:pPr>
  </w:style>
  <w:style w:type="character" w:styleId="IntenseEmphasis">
    <w:name w:val="Intense Emphasis"/>
    <w:basedOn w:val="DefaultParagraphFont"/>
    <w:uiPriority w:val="21"/>
    <w:qFormat/>
    <w:rsid w:val="009719FF"/>
    <w:rPr>
      <w:i/>
      <w:iCs/>
      <w:color w:val="0F4761" w:themeColor="accent1" w:themeShade="BF"/>
    </w:rPr>
  </w:style>
  <w:style w:type="paragraph" w:styleId="IntenseQuote">
    <w:name w:val="Intense Quote"/>
    <w:basedOn w:val="Normal"/>
    <w:next w:val="Normal"/>
    <w:link w:val="IntenseQuoteChar"/>
    <w:uiPriority w:val="30"/>
    <w:qFormat/>
    <w:rsid w:val="00971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9FF"/>
    <w:rPr>
      <w:i/>
      <w:iCs/>
      <w:color w:val="0F4761" w:themeColor="accent1" w:themeShade="BF"/>
    </w:rPr>
  </w:style>
  <w:style w:type="character" w:styleId="IntenseReference">
    <w:name w:val="Intense Reference"/>
    <w:basedOn w:val="DefaultParagraphFont"/>
    <w:uiPriority w:val="32"/>
    <w:qFormat/>
    <w:rsid w:val="009719FF"/>
    <w:rPr>
      <w:b/>
      <w:bCs/>
      <w:smallCaps/>
      <w:color w:val="0F4761" w:themeColor="accent1" w:themeShade="BF"/>
      <w:spacing w:val="5"/>
    </w:rPr>
  </w:style>
  <w:style w:type="character" w:styleId="Hyperlink">
    <w:name w:val="Hyperlink"/>
    <w:basedOn w:val="DefaultParagraphFont"/>
    <w:uiPriority w:val="99"/>
    <w:unhideWhenUsed/>
    <w:rsid w:val="00DF6EE8"/>
    <w:rPr>
      <w:color w:val="467886" w:themeColor="hyperlink"/>
      <w:u w:val="single"/>
    </w:rPr>
  </w:style>
  <w:style w:type="character" w:styleId="UnresolvedMention">
    <w:name w:val="Unresolved Mention"/>
    <w:basedOn w:val="DefaultParagraphFont"/>
    <w:uiPriority w:val="99"/>
    <w:semiHidden/>
    <w:unhideWhenUsed/>
    <w:rsid w:val="00DF6EE8"/>
    <w:rPr>
      <w:color w:val="605E5C"/>
      <w:shd w:val="clear" w:color="auto" w:fill="E1DFDD"/>
    </w:rPr>
  </w:style>
  <w:style w:type="paragraph" w:styleId="NormalWeb">
    <w:name w:val="Normal (Web)"/>
    <w:basedOn w:val="Normal"/>
    <w:uiPriority w:val="99"/>
    <w:semiHidden/>
    <w:unhideWhenUsed/>
    <w:rsid w:val="008E47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cimalAligned">
    <w:name w:val="Decimal Aligned"/>
    <w:basedOn w:val="Normal"/>
    <w:uiPriority w:val="40"/>
    <w:qFormat/>
    <w:rsid w:val="00195C70"/>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195C70"/>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195C70"/>
    <w:rPr>
      <w:rFonts w:eastAsiaTheme="minorEastAsia" w:cs="Times New Roman"/>
      <w:kern w:val="0"/>
      <w:sz w:val="20"/>
      <w:szCs w:val="20"/>
      <w14:ligatures w14:val="none"/>
    </w:rPr>
  </w:style>
  <w:style w:type="character" w:styleId="SubtleEmphasis">
    <w:name w:val="Subtle Emphasis"/>
    <w:basedOn w:val="DefaultParagraphFont"/>
    <w:uiPriority w:val="19"/>
    <w:qFormat/>
    <w:rsid w:val="00195C70"/>
    <w:rPr>
      <w:i/>
      <w:iCs/>
    </w:rPr>
  </w:style>
  <w:style w:type="table" w:styleId="LightShading-Accent1">
    <w:name w:val="Light Shading Accent 1"/>
    <w:basedOn w:val="TableNormal"/>
    <w:uiPriority w:val="60"/>
    <w:rsid w:val="00195C70"/>
    <w:pPr>
      <w:spacing w:after="0" w:line="240" w:lineRule="auto"/>
    </w:pPr>
    <w:rPr>
      <w:rFonts w:eastAsiaTheme="minorEastAsia"/>
      <w:color w:val="0F4761" w:themeColor="accent1" w:themeShade="BF"/>
      <w:kern w:val="0"/>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TableGrid">
    <w:name w:val="Table Grid"/>
    <w:basedOn w:val="TableNormal"/>
    <w:uiPriority w:val="39"/>
    <w:rsid w:val="0079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3E64"/>
    <w:pPr>
      <w:spacing w:after="200" w:line="240" w:lineRule="auto"/>
    </w:pPr>
    <w:rPr>
      <w:i/>
      <w:iCs/>
      <w:color w:val="0E2841" w:themeColor="text2"/>
      <w:sz w:val="18"/>
      <w:szCs w:val="18"/>
    </w:rPr>
  </w:style>
  <w:style w:type="paragraph" w:styleId="Header">
    <w:name w:val="header"/>
    <w:basedOn w:val="Normal"/>
    <w:link w:val="HeaderChar"/>
    <w:uiPriority w:val="99"/>
    <w:unhideWhenUsed/>
    <w:rsid w:val="00B86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C5C"/>
  </w:style>
  <w:style w:type="paragraph" w:styleId="Footer">
    <w:name w:val="footer"/>
    <w:basedOn w:val="Normal"/>
    <w:link w:val="FooterChar"/>
    <w:uiPriority w:val="99"/>
    <w:unhideWhenUsed/>
    <w:rsid w:val="00B86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C5C"/>
  </w:style>
  <w:style w:type="character" w:styleId="Strong">
    <w:name w:val="Strong"/>
    <w:basedOn w:val="DefaultParagraphFont"/>
    <w:uiPriority w:val="22"/>
    <w:qFormat/>
    <w:rsid w:val="00F100B5"/>
    <w:rPr>
      <w:b/>
      <w:bCs/>
    </w:rPr>
  </w:style>
  <w:style w:type="table" w:styleId="PlainTable2">
    <w:name w:val="Plain Table 2"/>
    <w:basedOn w:val="TableNormal"/>
    <w:uiPriority w:val="42"/>
    <w:rsid w:val="00B169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762">
      <w:bodyDiv w:val="1"/>
      <w:marLeft w:val="0"/>
      <w:marRight w:val="0"/>
      <w:marTop w:val="0"/>
      <w:marBottom w:val="0"/>
      <w:divBdr>
        <w:top w:val="none" w:sz="0" w:space="0" w:color="auto"/>
        <w:left w:val="none" w:sz="0" w:space="0" w:color="auto"/>
        <w:bottom w:val="none" w:sz="0" w:space="0" w:color="auto"/>
        <w:right w:val="none" w:sz="0" w:space="0" w:color="auto"/>
      </w:divBdr>
    </w:div>
    <w:div w:id="43262169">
      <w:bodyDiv w:val="1"/>
      <w:marLeft w:val="0"/>
      <w:marRight w:val="0"/>
      <w:marTop w:val="0"/>
      <w:marBottom w:val="0"/>
      <w:divBdr>
        <w:top w:val="none" w:sz="0" w:space="0" w:color="auto"/>
        <w:left w:val="none" w:sz="0" w:space="0" w:color="auto"/>
        <w:bottom w:val="none" w:sz="0" w:space="0" w:color="auto"/>
        <w:right w:val="none" w:sz="0" w:space="0" w:color="auto"/>
      </w:divBdr>
    </w:div>
    <w:div w:id="58286288">
      <w:bodyDiv w:val="1"/>
      <w:marLeft w:val="0"/>
      <w:marRight w:val="0"/>
      <w:marTop w:val="0"/>
      <w:marBottom w:val="0"/>
      <w:divBdr>
        <w:top w:val="none" w:sz="0" w:space="0" w:color="auto"/>
        <w:left w:val="none" w:sz="0" w:space="0" w:color="auto"/>
        <w:bottom w:val="none" w:sz="0" w:space="0" w:color="auto"/>
        <w:right w:val="none" w:sz="0" w:space="0" w:color="auto"/>
      </w:divBdr>
      <w:divsChild>
        <w:div w:id="12589514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8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90276">
      <w:bodyDiv w:val="1"/>
      <w:marLeft w:val="0"/>
      <w:marRight w:val="0"/>
      <w:marTop w:val="0"/>
      <w:marBottom w:val="0"/>
      <w:divBdr>
        <w:top w:val="none" w:sz="0" w:space="0" w:color="auto"/>
        <w:left w:val="none" w:sz="0" w:space="0" w:color="auto"/>
        <w:bottom w:val="none" w:sz="0" w:space="0" w:color="auto"/>
        <w:right w:val="none" w:sz="0" w:space="0" w:color="auto"/>
      </w:divBdr>
      <w:divsChild>
        <w:div w:id="442313231">
          <w:marLeft w:val="0"/>
          <w:marRight w:val="0"/>
          <w:marTop w:val="0"/>
          <w:marBottom w:val="0"/>
          <w:divBdr>
            <w:top w:val="none" w:sz="0" w:space="0" w:color="auto"/>
            <w:left w:val="none" w:sz="0" w:space="0" w:color="auto"/>
            <w:bottom w:val="none" w:sz="0" w:space="0" w:color="auto"/>
            <w:right w:val="none" w:sz="0" w:space="0" w:color="auto"/>
          </w:divBdr>
        </w:div>
        <w:div w:id="1855342604">
          <w:marLeft w:val="0"/>
          <w:marRight w:val="0"/>
          <w:marTop w:val="0"/>
          <w:marBottom w:val="0"/>
          <w:divBdr>
            <w:top w:val="none" w:sz="0" w:space="0" w:color="auto"/>
            <w:left w:val="none" w:sz="0" w:space="0" w:color="auto"/>
            <w:bottom w:val="none" w:sz="0" w:space="0" w:color="auto"/>
            <w:right w:val="none" w:sz="0" w:space="0" w:color="auto"/>
          </w:divBdr>
        </w:div>
      </w:divsChild>
    </w:div>
    <w:div w:id="117994734">
      <w:bodyDiv w:val="1"/>
      <w:marLeft w:val="0"/>
      <w:marRight w:val="0"/>
      <w:marTop w:val="0"/>
      <w:marBottom w:val="0"/>
      <w:divBdr>
        <w:top w:val="none" w:sz="0" w:space="0" w:color="auto"/>
        <w:left w:val="none" w:sz="0" w:space="0" w:color="auto"/>
        <w:bottom w:val="none" w:sz="0" w:space="0" w:color="auto"/>
        <w:right w:val="none" w:sz="0" w:space="0" w:color="auto"/>
      </w:divBdr>
    </w:div>
    <w:div w:id="153302959">
      <w:bodyDiv w:val="1"/>
      <w:marLeft w:val="0"/>
      <w:marRight w:val="0"/>
      <w:marTop w:val="0"/>
      <w:marBottom w:val="0"/>
      <w:divBdr>
        <w:top w:val="none" w:sz="0" w:space="0" w:color="auto"/>
        <w:left w:val="none" w:sz="0" w:space="0" w:color="auto"/>
        <w:bottom w:val="none" w:sz="0" w:space="0" w:color="auto"/>
        <w:right w:val="none" w:sz="0" w:space="0" w:color="auto"/>
      </w:divBdr>
    </w:div>
    <w:div w:id="153962332">
      <w:bodyDiv w:val="1"/>
      <w:marLeft w:val="0"/>
      <w:marRight w:val="0"/>
      <w:marTop w:val="0"/>
      <w:marBottom w:val="0"/>
      <w:divBdr>
        <w:top w:val="none" w:sz="0" w:space="0" w:color="auto"/>
        <w:left w:val="none" w:sz="0" w:space="0" w:color="auto"/>
        <w:bottom w:val="none" w:sz="0" w:space="0" w:color="auto"/>
        <w:right w:val="none" w:sz="0" w:space="0" w:color="auto"/>
      </w:divBdr>
    </w:div>
    <w:div w:id="154342782">
      <w:bodyDiv w:val="1"/>
      <w:marLeft w:val="0"/>
      <w:marRight w:val="0"/>
      <w:marTop w:val="0"/>
      <w:marBottom w:val="0"/>
      <w:divBdr>
        <w:top w:val="none" w:sz="0" w:space="0" w:color="auto"/>
        <w:left w:val="none" w:sz="0" w:space="0" w:color="auto"/>
        <w:bottom w:val="none" w:sz="0" w:space="0" w:color="auto"/>
        <w:right w:val="none" w:sz="0" w:space="0" w:color="auto"/>
      </w:divBdr>
    </w:div>
    <w:div w:id="154998531">
      <w:bodyDiv w:val="1"/>
      <w:marLeft w:val="0"/>
      <w:marRight w:val="0"/>
      <w:marTop w:val="0"/>
      <w:marBottom w:val="0"/>
      <w:divBdr>
        <w:top w:val="none" w:sz="0" w:space="0" w:color="auto"/>
        <w:left w:val="none" w:sz="0" w:space="0" w:color="auto"/>
        <w:bottom w:val="none" w:sz="0" w:space="0" w:color="auto"/>
        <w:right w:val="none" w:sz="0" w:space="0" w:color="auto"/>
      </w:divBdr>
    </w:div>
    <w:div w:id="164637286">
      <w:bodyDiv w:val="1"/>
      <w:marLeft w:val="0"/>
      <w:marRight w:val="0"/>
      <w:marTop w:val="0"/>
      <w:marBottom w:val="0"/>
      <w:divBdr>
        <w:top w:val="none" w:sz="0" w:space="0" w:color="auto"/>
        <w:left w:val="none" w:sz="0" w:space="0" w:color="auto"/>
        <w:bottom w:val="none" w:sz="0" w:space="0" w:color="auto"/>
        <w:right w:val="none" w:sz="0" w:space="0" w:color="auto"/>
      </w:divBdr>
      <w:divsChild>
        <w:div w:id="72059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6124111">
          <w:marLeft w:val="0"/>
          <w:marRight w:val="0"/>
          <w:marTop w:val="0"/>
          <w:marBottom w:val="0"/>
          <w:divBdr>
            <w:top w:val="none" w:sz="0" w:space="0" w:color="auto"/>
            <w:left w:val="none" w:sz="0" w:space="0" w:color="auto"/>
            <w:bottom w:val="none" w:sz="0" w:space="0" w:color="auto"/>
            <w:right w:val="none" w:sz="0" w:space="0" w:color="auto"/>
          </w:divBdr>
          <w:divsChild>
            <w:div w:id="7786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665">
      <w:bodyDiv w:val="1"/>
      <w:marLeft w:val="0"/>
      <w:marRight w:val="0"/>
      <w:marTop w:val="0"/>
      <w:marBottom w:val="0"/>
      <w:divBdr>
        <w:top w:val="none" w:sz="0" w:space="0" w:color="auto"/>
        <w:left w:val="none" w:sz="0" w:space="0" w:color="auto"/>
        <w:bottom w:val="none" w:sz="0" w:space="0" w:color="auto"/>
        <w:right w:val="none" w:sz="0" w:space="0" w:color="auto"/>
      </w:divBdr>
    </w:div>
    <w:div w:id="198052697">
      <w:bodyDiv w:val="1"/>
      <w:marLeft w:val="0"/>
      <w:marRight w:val="0"/>
      <w:marTop w:val="0"/>
      <w:marBottom w:val="0"/>
      <w:divBdr>
        <w:top w:val="none" w:sz="0" w:space="0" w:color="auto"/>
        <w:left w:val="none" w:sz="0" w:space="0" w:color="auto"/>
        <w:bottom w:val="none" w:sz="0" w:space="0" w:color="auto"/>
        <w:right w:val="none" w:sz="0" w:space="0" w:color="auto"/>
      </w:divBdr>
    </w:div>
    <w:div w:id="210383959">
      <w:bodyDiv w:val="1"/>
      <w:marLeft w:val="0"/>
      <w:marRight w:val="0"/>
      <w:marTop w:val="0"/>
      <w:marBottom w:val="0"/>
      <w:divBdr>
        <w:top w:val="none" w:sz="0" w:space="0" w:color="auto"/>
        <w:left w:val="none" w:sz="0" w:space="0" w:color="auto"/>
        <w:bottom w:val="none" w:sz="0" w:space="0" w:color="auto"/>
        <w:right w:val="none" w:sz="0" w:space="0" w:color="auto"/>
      </w:divBdr>
    </w:div>
    <w:div w:id="220215845">
      <w:bodyDiv w:val="1"/>
      <w:marLeft w:val="0"/>
      <w:marRight w:val="0"/>
      <w:marTop w:val="0"/>
      <w:marBottom w:val="0"/>
      <w:divBdr>
        <w:top w:val="none" w:sz="0" w:space="0" w:color="auto"/>
        <w:left w:val="none" w:sz="0" w:space="0" w:color="auto"/>
        <w:bottom w:val="none" w:sz="0" w:space="0" w:color="auto"/>
        <w:right w:val="none" w:sz="0" w:space="0" w:color="auto"/>
      </w:divBdr>
      <w:divsChild>
        <w:div w:id="269239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129417">
      <w:bodyDiv w:val="1"/>
      <w:marLeft w:val="0"/>
      <w:marRight w:val="0"/>
      <w:marTop w:val="0"/>
      <w:marBottom w:val="0"/>
      <w:divBdr>
        <w:top w:val="none" w:sz="0" w:space="0" w:color="auto"/>
        <w:left w:val="none" w:sz="0" w:space="0" w:color="auto"/>
        <w:bottom w:val="none" w:sz="0" w:space="0" w:color="auto"/>
        <w:right w:val="none" w:sz="0" w:space="0" w:color="auto"/>
      </w:divBdr>
    </w:div>
    <w:div w:id="241991367">
      <w:bodyDiv w:val="1"/>
      <w:marLeft w:val="0"/>
      <w:marRight w:val="0"/>
      <w:marTop w:val="0"/>
      <w:marBottom w:val="0"/>
      <w:divBdr>
        <w:top w:val="none" w:sz="0" w:space="0" w:color="auto"/>
        <w:left w:val="none" w:sz="0" w:space="0" w:color="auto"/>
        <w:bottom w:val="none" w:sz="0" w:space="0" w:color="auto"/>
        <w:right w:val="none" w:sz="0" w:space="0" w:color="auto"/>
      </w:divBdr>
    </w:div>
    <w:div w:id="244993952">
      <w:bodyDiv w:val="1"/>
      <w:marLeft w:val="0"/>
      <w:marRight w:val="0"/>
      <w:marTop w:val="0"/>
      <w:marBottom w:val="0"/>
      <w:divBdr>
        <w:top w:val="none" w:sz="0" w:space="0" w:color="auto"/>
        <w:left w:val="none" w:sz="0" w:space="0" w:color="auto"/>
        <w:bottom w:val="none" w:sz="0" w:space="0" w:color="auto"/>
        <w:right w:val="none" w:sz="0" w:space="0" w:color="auto"/>
      </w:divBdr>
      <w:divsChild>
        <w:div w:id="115908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87818520">
          <w:marLeft w:val="0"/>
          <w:marRight w:val="0"/>
          <w:marTop w:val="0"/>
          <w:marBottom w:val="0"/>
          <w:divBdr>
            <w:top w:val="none" w:sz="0" w:space="0" w:color="auto"/>
            <w:left w:val="none" w:sz="0" w:space="0" w:color="auto"/>
            <w:bottom w:val="none" w:sz="0" w:space="0" w:color="auto"/>
            <w:right w:val="none" w:sz="0" w:space="0" w:color="auto"/>
          </w:divBdr>
          <w:divsChild>
            <w:div w:id="19086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7183">
      <w:bodyDiv w:val="1"/>
      <w:marLeft w:val="0"/>
      <w:marRight w:val="0"/>
      <w:marTop w:val="0"/>
      <w:marBottom w:val="0"/>
      <w:divBdr>
        <w:top w:val="none" w:sz="0" w:space="0" w:color="auto"/>
        <w:left w:val="none" w:sz="0" w:space="0" w:color="auto"/>
        <w:bottom w:val="none" w:sz="0" w:space="0" w:color="auto"/>
        <w:right w:val="none" w:sz="0" w:space="0" w:color="auto"/>
      </w:divBdr>
      <w:divsChild>
        <w:div w:id="999696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801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908234">
      <w:bodyDiv w:val="1"/>
      <w:marLeft w:val="0"/>
      <w:marRight w:val="0"/>
      <w:marTop w:val="0"/>
      <w:marBottom w:val="0"/>
      <w:divBdr>
        <w:top w:val="none" w:sz="0" w:space="0" w:color="auto"/>
        <w:left w:val="none" w:sz="0" w:space="0" w:color="auto"/>
        <w:bottom w:val="none" w:sz="0" w:space="0" w:color="auto"/>
        <w:right w:val="none" w:sz="0" w:space="0" w:color="auto"/>
      </w:divBdr>
      <w:divsChild>
        <w:div w:id="1276013719">
          <w:marLeft w:val="0"/>
          <w:marRight w:val="0"/>
          <w:marTop w:val="0"/>
          <w:marBottom w:val="0"/>
          <w:divBdr>
            <w:top w:val="none" w:sz="0" w:space="0" w:color="auto"/>
            <w:left w:val="none" w:sz="0" w:space="0" w:color="auto"/>
            <w:bottom w:val="none" w:sz="0" w:space="0" w:color="auto"/>
            <w:right w:val="none" w:sz="0" w:space="0" w:color="auto"/>
          </w:divBdr>
          <w:divsChild>
            <w:div w:id="1207645737">
              <w:marLeft w:val="0"/>
              <w:marRight w:val="0"/>
              <w:marTop w:val="0"/>
              <w:marBottom w:val="0"/>
              <w:divBdr>
                <w:top w:val="none" w:sz="0" w:space="0" w:color="auto"/>
                <w:left w:val="none" w:sz="0" w:space="0" w:color="auto"/>
                <w:bottom w:val="none" w:sz="0" w:space="0" w:color="auto"/>
                <w:right w:val="none" w:sz="0" w:space="0" w:color="auto"/>
              </w:divBdr>
              <w:divsChild>
                <w:div w:id="1871526878">
                  <w:marLeft w:val="0"/>
                  <w:marRight w:val="0"/>
                  <w:marTop w:val="0"/>
                  <w:marBottom w:val="0"/>
                  <w:divBdr>
                    <w:top w:val="none" w:sz="0" w:space="0" w:color="auto"/>
                    <w:left w:val="none" w:sz="0" w:space="0" w:color="auto"/>
                    <w:bottom w:val="none" w:sz="0" w:space="0" w:color="auto"/>
                    <w:right w:val="none" w:sz="0" w:space="0" w:color="auto"/>
                  </w:divBdr>
                  <w:divsChild>
                    <w:div w:id="7029237">
                      <w:marLeft w:val="0"/>
                      <w:marRight w:val="0"/>
                      <w:marTop w:val="0"/>
                      <w:marBottom w:val="0"/>
                      <w:divBdr>
                        <w:top w:val="none" w:sz="0" w:space="0" w:color="auto"/>
                        <w:left w:val="none" w:sz="0" w:space="0" w:color="auto"/>
                        <w:bottom w:val="none" w:sz="0" w:space="0" w:color="auto"/>
                        <w:right w:val="none" w:sz="0" w:space="0" w:color="auto"/>
                      </w:divBdr>
                      <w:divsChild>
                        <w:div w:id="1272660613">
                          <w:marLeft w:val="0"/>
                          <w:marRight w:val="0"/>
                          <w:marTop w:val="0"/>
                          <w:marBottom w:val="0"/>
                          <w:divBdr>
                            <w:top w:val="none" w:sz="0" w:space="0" w:color="auto"/>
                            <w:left w:val="none" w:sz="0" w:space="0" w:color="auto"/>
                            <w:bottom w:val="none" w:sz="0" w:space="0" w:color="auto"/>
                            <w:right w:val="none" w:sz="0" w:space="0" w:color="auto"/>
                          </w:divBdr>
                          <w:divsChild>
                            <w:div w:id="1077283699">
                              <w:marLeft w:val="0"/>
                              <w:marRight w:val="0"/>
                              <w:marTop w:val="0"/>
                              <w:marBottom w:val="0"/>
                              <w:divBdr>
                                <w:top w:val="none" w:sz="0" w:space="0" w:color="auto"/>
                                <w:left w:val="none" w:sz="0" w:space="0" w:color="auto"/>
                                <w:bottom w:val="none" w:sz="0" w:space="0" w:color="auto"/>
                                <w:right w:val="none" w:sz="0" w:space="0" w:color="auto"/>
                              </w:divBdr>
                              <w:divsChild>
                                <w:div w:id="11019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471613">
      <w:bodyDiv w:val="1"/>
      <w:marLeft w:val="0"/>
      <w:marRight w:val="0"/>
      <w:marTop w:val="0"/>
      <w:marBottom w:val="0"/>
      <w:divBdr>
        <w:top w:val="none" w:sz="0" w:space="0" w:color="auto"/>
        <w:left w:val="none" w:sz="0" w:space="0" w:color="auto"/>
        <w:bottom w:val="none" w:sz="0" w:space="0" w:color="auto"/>
        <w:right w:val="none" w:sz="0" w:space="0" w:color="auto"/>
      </w:divBdr>
      <w:divsChild>
        <w:div w:id="1077363270">
          <w:marLeft w:val="0"/>
          <w:marRight w:val="0"/>
          <w:marTop w:val="0"/>
          <w:marBottom w:val="0"/>
          <w:divBdr>
            <w:top w:val="none" w:sz="0" w:space="0" w:color="auto"/>
            <w:left w:val="none" w:sz="0" w:space="0" w:color="auto"/>
            <w:bottom w:val="none" w:sz="0" w:space="0" w:color="auto"/>
            <w:right w:val="none" w:sz="0" w:space="0" w:color="auto"/>
          </w:divBdr>
          <w:divsChild>
            <w:div w:id="304774381">
              <w:marLeft w:val="0"/>
              <w:marRight w:val="0"/>
              <w:marTop w:val="0"/>
              <w:marBottom w:val="0"/>
              <w:divBdr>
                <w:top w:val="none" w:sz="0" w:space="0" w:color="auto"/>
                <w:left w:val="none" w:sz="0" w:space="0" w:color="auto"/>
                <w:bottom w:val="none" w:sz="0" w:space="0" w:color="auto"/>
                <w:right w:val="none" w:sz="0" w:space="0" w:color="auto"/>
              </w:divBdr>
              <w:divsChild>
                <w:div w:id="1702508245">
                  <w:marLeft w:val="0"/>
                  <w:marRight w:val="0"/>
                  <w:marTop w:val="0"/>
                  <w:marBottom w:val="0"/>
                  <w:divBdr>
                    <w:top w:val="none" w:sz="0" w:space="0" w:color="auto"/>
                    <w:left w:val="none" w:sz="0" w:space="0" w:color="auto"/>
                    <w:bottom w:val="none" w:sz="0" w:space="0" w:color="auto"/>
                    <w:right w:val="none" w:sz="0" w:space="0" w:color="auto"/>
                  </w:divBdr>
                  <w:divsChild>
                    <w:div w:id="1966545774">
                      <w:marLeft w:val="0"/>
                      <w:marRight w:val="0"/>
                      <w:marTop w:val="0"/>
                      <w:marBottom w:val="0"/>
                      <w:divBdr>
                        <w:top w:val="none" w:sz="0" w:space="0" w:color="auto"/>
                        <w:left w:val="none" w:sz="0" w:space="0" w:color="auto"/>
                        <w:bottom w:val="none" w:sz="0" w:space="0" w:color="auto"/>
                        <w:right w:val="none" w:sz="0" w:space="0" w:color="auto"/>
                      </w:divBdr>
                      <w:divsChild>
                        <w:div w:id="1940134206">
                          <w:marLeft w:val="0"/>
                          <w:marRight w:val="0"/>
                          <w:marTop w:val="0"/>
                          <w:marBottom w:val="0"/>
                          <w:divBdr>
                            <w:top w:val="none" w:sz="0" w:space="0" w:color="auto"/>
                            <w:left w:val="none" w:sz="0" w:space="0" w:color="auto"/>
                            <w:bottom w:val="none" w:sz="0" w:space="0" w:color="auto"/>
                            <w:right w:val="none" w:sz="0" w:space="0" w:color="auto"/>
                          </w:divBdr>
                          <w:divsChild>
                            <w:div w:id="1384600428">
                              <w:marLeft w:val="0"/>
                              <w:marRight w:val="0"/>
                              <w:marTop w:val="0"/>
                              <w:marBottom w:val="0"/>
                              <w:divBdr>
                                <w:top w:val="none" w:sz="0" w:space="0" w:color="auto"/>
                                <w:left w:val="none" w:sz="0" w:space="0" w:color="auto"/>
                                <w:bottom w:val="none" w:sz="0" w:space="0" w:color="auto"/>
                                <w:right w:val="none" w:sz="0" w:space="0" w:color="auto"/>
                              </w:divBdr>
                              <w:divsChild>
                                <w:div w:id="16555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525137">
      <w:bodyDiv w:val="1"/>
      <w:marLeft w:val="0"/>
      <w:marRight w:val="0"/>
      <w:marTop w:val="0"/>
      <w:marBottom w:val="0"/>
      <w:divBdr>
        <w:top w:val="none" w:sz="0" w:space="0" w:color="auto"/>
        <w:left w:val="none" w:sz="0" w:space="0" w:color="auto"/>
        <w:bottom w:val="none" w:sz="0" w:space="0" w:color="auto"/>
        <w:right w:val="none" w:sz="0" w:space="0" w:color="auto"/>
      </w:divBdr>
    </w:div>
    <w:div w:id="340279201">
      <w:bodyDiv w:val="1"/>
      <w:marLeft w:val="0"/>
      <w:marRight w:val="0"/>
      <w:marTop w:val="0"/>
      <w:marBottom w:val="0"/>
      <w:divBdr>
        <w:top w:val="none" w:sz="0" w:space="0" w:color="auto"/>
        <w:left w:val="none" w:sz="0" w:space="0" w:color="auto"/>
        <w:bottom w:val="none" w:sz="0" w:space="0" w:color="auto"/>
        <w:right w:val="none" w:sz="0" w:space="0" w:color="auto"/>
      </w:divBdr>
      <w:divsChild>
        <w:div w:id="45156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34284">
      <w:bodyDiv w:val="1"/>
      <w:marLeft w:val="0"/>
      <w:marRight w:val="0"/>
      <w:marTop w:val="0"/>
      <w:marBottom w:val="0"/>
      <w:divBdr>
        <w:top w:val="none" w:sz="0" w:space="0" w:color="auto"/>
        <w:left w:val="none" w:sz="0" w:space="0" w:color="auto"/>
        <w:bottom w:val="none" w:sz="0" w:space="0" w:color="auto"/>
        <w:right w:val="none" w:sz="0" w:space="0" w:color="auto"/>
      </w:divBdr>
    </w:div>
    <w:div w:id="347565184">
      <w:bodyDiv w:val="1"/>
      <w:marLeft w:val="0"/>
      <w:marRight w:val="0"/>
      <w:marTop w:val="0"/>
      <w:marBottom w:val="0"/>
      <w:divBdr>
        <w:top w:val="none" w:sz="0" w:space="0" w:color="auto"/>
        <w:left w:val="none" w:sz="0" w:space="0" w:color="auto"/>
        <w:bottom w:val="none" w:sz="0" w:space="0" w:color="auto"/>
        <w:right w:val="none" w:sz="0" w:space="0" w:color="auto"/>
      </w:divBdr>
      <w:divsChild>
        <w:div w:id="1974283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700160">
      <w:bodyDiv w:val="1"/>
      <w:marLeft w:val="0"/>
      <w:marRight w:val="0"/>
      <w:marTop w:val="0"/>
      <w:marBottom w:val="0"/>
      <w:divBdr>
        <w:top w:val="none" w:sz="0" w:space="0" w:color="auto"/>
        <w:left w:val="none" w:sz="0" w:space="0" w:color="auto"/>
        <w:bottom w:val="none" w:sz="0" w:space="0" w:color="auto"/>
        <w:right w:val="none" w:sz="0" w:space="0" w:color="auto"/>
      </w:divBdr>
    </w:div>
    <w:div w:id="402215672">
      <w:bodyDiv w:val="1"/>
      <w:marLeft w:val="0"/>
      <w:marRight w:val="0"/>
      <w:marTop w:val="0"/>
      <w:marBottom w:val="0"/>
      <w:divBdr>
        <w:top w:val="none" w:sz="0" w:space="0" w:color="auto"/>
        <w:left w:val="none" w:sz="0" w:space="0" w:color="auto"/>
        <w:bottom w:val="none" w:sz="0" w:space="0" w:color="auto"/>
        <w:right w:val="none" w:sz="0" w:space="0" w:color="auto"/>
      </w:divBdr>
    </w:div>
    <w:div w:id="407730499">
      <w:bodyDiv w:val="1"/>
      <w:marLeft w:val="0"/>
      <w:marRight w:val="0"/>
      <w:marTop w:val="0"/>
      <w:marBottom w:val="0"/>
      <w:divBdr>
        <w:top w:val="none" w:sz="0" w:space="0" w:color="auto"/>
        <w:left w:val="none" w:sz="0" w:space="0" w:color="auto"/>
        <w:bottom w:val="none" w:sz="0" w:space="0" w:color="auto"/>
        <w:right w:val="none" w:sz="0" w:space="0" w:color="auto"/>
      </w:divBdr>
      <w:divsChild>
        <w:div w:id="96091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604909">
      <w:bodyDiv w:val="1"/>
      <w:marLeft w:val="0"/>
      <w:marRight w:val="0"/>
      <w:marTop w:val="0"/>
      <w:marBottom w:val="0"/>
      <w:divBdr>
        <w:top w:val="none" w:sz="0" w:space="0" w:color="auto"/>
        <w:left w:val="none" w:sz="0" w:space="0" w:color="auto"/>
        <w:bottom w:val="none" w:sz="0" w:space="0" w:color="auto"/>
        <w:right w:val="none" w:sz="0" w:space="0" w:color="auto"/>
      </w:divBdr>
      <w:divsChild>
        <w:div w:id="949435623">
          <w:marLeft w:val="0"/>
          <w:marRight w:val="0"/>
          <w:marTop w:val="0"/>
          <w:marBottom w:val="0"/>
          <w:divBdr>
            <w:top w:val="none" w:sz="0" w:space="0" w:color="auto"/>
            <w:left w:val="none" w:sz="0" w:space="0" w:color="auto"/>
            <w:bottom w:val="none" w:sz="0" w:space="0" w:color="auto"/>
            <w:right w:val="none" w:sz="0" w:space="0" w:color="auto"/>
          </w:divBdr>
          <w:divsChild>
            <w:div w:id="812406675">
              <w:marLeft w:val="0"/>
              <w:marRight w:val="0"/>
              <w:marTop w:val="0"/>
              <w:marBottom w:val="0"/>
              <w:divBdr>
                <w:top w:val="none" w:sz="0" w:space="0" w:color="auto"/>
                <w:left w:val="none" w:sz="0" w:space="0" w:color="auto"/>
                <w:bottom w:val="none" w:sz="0" w:space="0" w:color="auto"/>
                <w:right w:val="none" w:sz="0" w:space="0" w:color="auto"/>
              </w:divBdr>
              <w:divsChild>
                <w:div w:id="617298412">
                  <w:marLeft w:val="0"/>
                  <w:marRight w:val="0"/>
                  <w:marTop w:val="0"/>
                  <w:marBottom w:val="0"/>
                  <w:divBdr>
                    <w:top w:val="none" w:sz="0" w:space="0" w:color="auto"/>
                    <w:left w:val="none" w:sz="0" w:space="0" w:color="auto"/>
                    <w:bottom w:val="none" w:sz="0" w:space="0" w:color="auto"/>
                    <w:right w:val="none" w:sz="0" w:space="0" w:color="auto"/>
                  </w:divBdr>
                  <w:divsChild>
                    <w:div w:id="426001921">
                      <w:marLeft w:val="0"/>
                      <w:marRight w:val="0"/>
                      <w:marTop w:val="0"/>
                      <w:marBottom w:val="0"/>
                      <w:divBdr>
                        <w:top w:val="none" w:sz="0" w:space="0" w:color="auto"/>
                        <w:left w:val="none" w:sz="0" w:space="0" w:color="auto"/>
                        <w:bottom w:val="none" w:sz="0" w:space="0" w:color="auto"/>
                        <w:right w:val="none" w:sz="0" w:space="0" w:color="auto"/>
                      </w:divBdr>
                      <w:divsChild>
                        <w:div w:id="64885055">
                          <w:marLeft w:val="0"/>
                          <w:marRight w:val="0"/>
                          <w:marTop w:val="0"/>
                          <w:marBottom w:val="0"/>
                          <w:divBdr>
                            <w:top w:val="none" w:sz="0" w:space="0" w:color="auto"/>
                            <w:left w:val="none" w:sz="0" w:space="0" w:color="auto"/>
                            <w:bottom w:val="none" w:sz="0" w:space="0" w:color="auto"/>
                            <w:right w:val="none" w:sz="0" w:space="0" w:color="auto"/>
                          </w:divBdr>
                          <w:divsChild>
                            <w:div w:id="1634406348">
                              <w:marLeft w:val="0"/>
                              <w:marRight w:val="0"/>
                              <w:marTop w:val="0"/>
                              <w:marBottom w:val="0"/>
                              <w:divBdr>
                                <w:top w:val="none" w:sz="0" w:space="0" w:color="auto"/>
                                <w:left w:val="none" w:sz="0" w:space="0" w:color="auto"/>
                                <w:bottom w:val="none" w:sz="0" w:space="0" w:color="auto"/>
                                <w:right w:val="none" w:sz="0" w:space="0" w:color="auto"/>
                              </w:divBdr>
                              <w:divsChild>
                                <w:div w:id="1430810622">
                                  <w:marLeft w:val="0"/>
                                  <w:marRight w:val="0"/>
                                  <w:marTop w:val="0"/>
                                  <w:marBottom w:val="0"/>
                                  <w:divBdr>
                                    <w:top w:val="none" w:sz="0" w:space="0" w:color="auto"/>
                                    <w:left w:val="none" w:sz="0" w:space="0" w:color="auto"/>
                                    <w:bottom w:val="none" w:sz="0" w:space="0" w:color="auto"/>
                                    <w:right w:val="none" w:sz="0" w:space="0" w:color="auto"/>
                                  </w:divBdr>
                                  <w:divsChild>
                                    <w:div w:id="1293634954">
                                      <w:marLeft w:val="0"/>
                                      <w:marRight w:val="0"/>
                                      <w:marTop w:val="0"/>
                                      <w:marBottom w:val="0"/>
                                      <w:divBdr>
                                        <w:top w:val="none" w:sz="0" w:space="0" w:color="auto"/>
                                        <w:left w:val="none" w:sz="0" w:space="0" w:color="auto"/>
                                        <w:bottom w:val="none" w:sz="0" w:space="0" w:color="auto"/>
                                        <w:right w:val="none" w:sz="0" w:space="0" w:color="auto"/>
                                      </w:divBdr>
                                      <w:divsChild>
                                        <w:div w:id="8647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1695">
                                  <w:marLeft w:val="0"/>
                                  <w:marRight w:val="0"/>
                                  <w:marTop w:val="0"/>
                                  <w:marBottom w:val="0"/>
                                  <w:divBdr>
                                    <w:top w:val="none" w:sz="0" w:space="0" w:color="auto"/>
                                    <w:left w:val="none" w:sz="0" w:space="0" w:color="auto"/>
                                    <w:bottom w:val="none" w:sz="0" w:space="0" w:color="auto"/>
                                    <w:right w:val="none" w:sz="0" w:space="0" w:color="auto"/>
                                  </w:divBdr>
                                  <w:divsChild>
                                    <w:div w:id="1838374366">
                                      <w:marLeft w:val="0"/>
                                      <w:marRight w:val="0"/>
                                      <w:marTop w:val="0"/>
                                      <w:marBottom w:val="0"/>
                                      <w:divBdr>
                                        <w:top w:val="none" w:sz="0" w:space="0" w:color="auto"/>
                                        <w:left w:val="none" w:sz="0" w:space="0" w:color="auto"/>
                                        <w:bottom w:val="none" w:sz="0" w:space="0" w:color="auto"/>
                                        <w:right w:val="none" w:sz="0" w:space="0" w:color="auto"/>
                                      </w:divBdr>
                                      <w:divsChild>
                                        <w:div w:id="12972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162120">
      <w:bodyDiv w:val="1"/>
      <w:marLeft w:val="0"/>
      <w:marRight w:val="0"/>
      <w:marTop w:val="0"/>
      <w:marBottom w:val="0"/>
      <w:divBdr>
        <w:top w:val="none" w:sz="0" w:space="0" w:color="auto"/>
        <w:left w:val="none" w:sz="0" w:space="0" w:color="auto"/>
        <w:bottom w:val="none" w:sz="0" w:space="0" w:color="auto"/>
        <w:right w:val="none" w:sz="0" w:space="0" w:color="auto"/>
      </w:divBdr>
      <w:divsChild>
        <w:div w:id="258946539">
          <w:marLeft w:val="0"/>
          <w:marRight w:val="0"/>
          <w:marTop w:val="0"/>
          <w:marBottom w:val="0"/>
          <w:divBdr>
            <w:top w:val="none" w:sz="0" w:space="0" w:color="auto"/>
            <w:left w:val="none" w:sz="0" w:space="0" w:color="auto"/>
            <w:bottom w:val="none" w:sz="0" w:space="0" w:color="auto"/>
            <w:right w:val="none" w:sz="0" w:space="0" w:color="auto"/>
          </w:divBdr>
        </w:div>
        <w:div w:id="1533229237">
          <w:marLeft w:val="0"/>
          <w:marRight w:val="0"/>
          <w:marTop w:val="0"/>
          <w:marBottom w:val="0"/>
          <w:divBdr>
            <w:top w:val="none" w:sz="0" w:space="0" w:color="auto"/>
            <w:left w:val="none" w:sz="0" w:space="0" w:color="auto"/>
            <w:bottom w:val="none" w:sz="0" w:space="0" w:color="auto"/>
            <w:right w:val="none" w:sz="0" w:space="0" w:color="auto"/>
          </w:divBdr>
        </w:div>
      </w:divsChild>
    </w:div>
    <w:div w:id="528496283">
      <w:bodyDiv w:val="1"/>
      <w:marLeft w:val="0"/>
      <w:marRight w:val="0"/>
      <w:marTop w:val="0"/>
      <w:marBottom w:val="0"/>
      <w:divBdr>
        <w:top w:val="none" w:sz="0" w:space="0" w:color="auto"/>
        <w:left w:val="none" w:sz="0" w:space="0" w:color="auto"/>
        <w:bottom w:val="none" w:sz="0" w:space="0" w:color="auto"/>
        <w:right w:val="none" w:sz="0" w:space="0" w:color="auto"/>
      </w:divBdr>
    </w:div>
    <w:div w:id="534735050">
      <w:bodyDiv w:val="1"/>
      <w:marLeft w:val="0"/>
      <w:marRight w:val="0"/>
      <w:marTop w:val="0"/>
      <w:marBottom w:val="0"/>
      <w:divBdr>
        <w:top w:val="none" w:sz="0" w:space="0" w:color="auto"/>
        <w:left w:val="none" w:sz="0" w:space="0" w:color="auto"/>
        <w:bottom w:val="none" w:sz="0" w:space="0" w:color="auto"/>
        <w:right w:val="none" w:sz="0" w:space="0" w:color="auto"/>
      </w:divBdr>
    </w:div>
    <w:div w:id="558594542">
      <w:bodyDiv w:val="1"/>
      <w:marLeft w:val="0"/>
      <w:marRight w:val="0"/>
      <w:marTop w:val="0"/>
      <w:marBottom w:val="0"/>
      <w:divBdr>
        <w:top w:val="none" w:sz="0" w:space="0" w:color="auto"/>
        <w:left w:val="none" w:sz="0" w:space="0" w:color="auto"/>
        <w:bottom w:val="none" w:sz="0" w:space="0" w:color="auto"/>
        <w:right w:val="none" w:sz="0" w:space="0" w:color="auto"/>
      </w:divBdr>
    </w:div>
    <w:div w:id="558982807">
      <w:bodyDiv w:val="1"/>
      <w:marLeft w:val="0"/>
      <w:marRight w:val="0"/>
      <w:marTop w:val="0"/>
      <w:marBottom w:val="0"/>
      <w:divBdr>
        <w:top w:val="none" w:sz="0" w:space="0" w:color="auto"/>
        <w:left w:val="none" w:sz="0" w:space="0" w:color="auto"/>
        <w:bottom w:val="none" w:sz="0" w:space="0" w:color="auto"/>
        <w:right w:val="none" w:sz="0" w:space="0" w:color="auto"/>
      </w:divBdr>
      <w:divsChild>
        <w:div w:id="379717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073431">
      <w:bodyDiv w:val="1"/>
      <w:marLeft w:val="0"/>
      <w:marRight w:val="0"/>
      <w:marTop w:val="0"/>
      <w:marBottom w:val="0"/>
      <w:divBdr>
        <w:top w:val="none" w:sz="0" w:space="0" w:color="auto"/>
        <w:left w:val="none" w:sz="0" w:space="0" w:color="auto"/>
        <w:bottom w:val="none" w:sz="0" w:space="0" w:color="auto"/>
        <w:right w:val="none" w:sz="0" w:space="0" w:color="auto"/>
      </w:divBdr>
    </w:div>
    <w:div w:id="676928042">
      <w:bodyDiv w:val="1"/>
      <w:marLeft w:val="0"/>
      <w:marRight w:val="0"/>
      <w:marTop w:val="0"/>
      <w:marBottom w:val="0"/>
      <w:divBdr>
        <w:top w:val="none" w:sz="0" w:space="0" w:color="auto"/>
        <w:left w:val="none" w:sz="0" w:space="0" w:color="auto"/>
        <w:bottom w:val="none" w:sz="0" w:space="0" w:color="auto"/>
        <w:right w:val="none" w:sz="0" w:space="0" w:color="auto"/>
      </w:divBdr>
    </w:div>
    <w:div w:id="685641079">
      <w:bodyDiv w:val="1"/>
      <w:marLeft w:val="0"/>
      <w:marRight w:val="0"/>
      <w:marTop w:val="0"/>
      <w:marBottom w:val="0"/>
      <w:divBdr>
        <w:top w:val="none" w:sz="0" w:space="0" w:color="auto"/>
        <w:left w:val="none" w:sz="0" w:space="0" w:color="auto"/>
        <w:bottom w:val="none" w:sz="0" w:space="0" w:color="auto"/>
        <w:right w:val="none" w:sz="0" w:space="0" w:color="auto"/>
      </w:divBdr>
    </w:div>
    <w:div w:id="687483859">
      <w:bodyDiv w:val="1"/>
      <w:marLeft w:val="0"/>
      <w:marRight w:val="0"/>
      <w:marTop w:val="0"/>
      <w:marBottom w:val="0"/>
      <w:divBdr>
        <w:top w:val="none" w:sz="0" w:space="0" w:color="auto"/>
        <w:left w:val="none" w:sz="0" w:space="0" w:color="auto"/>
        <w:bottom w:val="none" w:sz="0" w:space="0" w:color="auto"/>
        <w:right w:val="none" w:sz="0" w:space="0" w:color="auto"/>
      </w:divBdr>
    </w:div>
    <w:div w:id="709450628">
      <w:bodyDiv w:val="1"/>
      <w:marLeft w:val="0"/>
      <w:marRight w:val="0"/>
      <w:marTop w:val="0"/>
      <w:marBottom w:val="0"/>
      <w:divBdr>
        <w:top w:val="none" w:sz="0" w:space="0" w:color="auto"/>
        <w:left w:val="none" w:sz="0" w:space="0" w:color="auto"/>
        <w:bottom w:val="none" w:sz="0" w:space="0" w:color="auto"/>
        <w:right w:val="none" w:sz="0" w:space="0" w:color="auto"/>
      </w:divBdr>
    </w:div>
    <w:div w:id="727802066">
      <w:bodyDiv w:val="1"/>
      <w:marLeft w:val="0"/>
      <w:marRight w:val="0"/>
      <w:marTop w:val="0"/>
      <w:marBottom w:val="0"/>
      <w:divBdr>
        <w:top w:val="none" w:sz="0" w:space="0" w:color="auto"/>
        <w:left w:val="none" w:sz="0" w:space="0" w:color="auto"/>
        <w:bottom w:val="none" w:sz="0" w:space="0" w:color="auto"/>
        <w:right w:val="none" w:sz="0" w:space="0" w:color="auto"/>
      </w:divBdr>
    </w:div>
    <w:div w:id="787047156">
      <w:bodyDiv w:val="1"/>
      <w:marLeft w:val="0"/>
      <w:marRight w:val="0"/>
      <w:marTop w:val="0"/>
      <w:marBottom w:val="0"/>
      <w:divBdr>
        <w:top w:val="none" w:sz="0" w:space="0" w:color="auto"/>
        <w:left w:val="none" w:sz="0" w:space="0" w:color="auto"/>
        <w:bottom w:val="none" w:sz="0" w:space="0" w:color="auto"/>
        <w:right w:val="none" w:sz="0" w:space="0" w:color="auto"/>
      </w:divBdr>
    </w:div>
    <w:div w:id="860820589">
      <w:bodyDiv w:val="1"/>
      <w:marLeft w:val="0"/>
      <w:marRight w:val="0"/>
      <w:marTop w:val="0"/>
      <w:marBottom w:val="0"/>
      <w:divBdr>
        <w:top w:val="none" w:sz="0" w:space="0" w:color="auto"/>
        <w:left w:val="none" w:sz="0" w:space="0" w:color="auto"/>
        <w:bottom w:val="none" w:sz="0" w:space="0" w:color="auto"/>
        <w:right w:val="none" w:sz="0" w:space="0" w:color="auto"/>
      </w:divBdr>
    </w:div>
    <w:div w:id="874928239">
      <w:bodyDiv w:val="1"/>
      <w:marLeft w:val="0"/>
      <w:marRight w:val="0"/>
      <w:marTop w:val="0"/>
      <w:marBottom w:val="0"/>
      <w:divBdr>
        <w:top w:val="none" w:sz="0" w:space="0" w:color="auto"/>
        <w:left w:val="none" w:sz="0" w:space="0" w:color="auto"/>
        <w:bottom w:val="none" w:sz="0" w:space="0" w:color="auto"/>
        <w:right w:val="none" w:sz="0" w:space="0" w:color="auto"/>
      </w:divBdr>
      <w:divsChild>
        <w:div w:id="206838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71940">
          <w:marLeft w:val="0"/>
          <w:marRight w:val="0"/>
          <w:marTop w:val="0"/>
          <w:marBottom w:val="0"/>
          <w:divBdr>
            <w:top w:val="none" w:sz="0" w:space="0" w:color="auto"/>
            <w:left w:val="none" w:sz="0" w:space="0" w:color="auto"/>
            <w:bottom w:val="none" w:sz="0" w:space="0" w:color="auto"/>
            <w:right w:val="none" w:sz="0" w:space="0" w:color="auto"/>
          </w:divBdr>
          <w:divsChild>
            <w:div w:id="20913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7618">
      <w:bodyDiv w:val="1"/>
      <w:marLeft w:val="0"/>
      <w:marRight w:val="0"/>
      <w:marTop w:val="0"/>
      <w:marBottom w:val="0"/>
      <w:divBdr>
        <w:top w:val="none" w:sz="0" w:space="0" w:color="auto"/>
        <w:left w:val="none" w:sz="0" w:space="0" w:color="auto"/>
        <w:bottom w:val="none" w:sz="0" w:space="0" w:color="auto"/>
        <w:right w:val="none" w:sz="0" w:space="0" w:color="auto"/>
      </w:divBdr>
    </w:div>
    <w:div w:id="913125396">
      <w:bodyDiv w:val="1"/>
      <w:marLeft w:val="0"/>
      <w:marRight w:val="0"/>
      <w:marTop w:val="0"/>
      <w:marBottom w:val="0"/>
      <w:divBdr>
        <w:top w:val="none" w:sz="0" w:space="0" w:color="auto"/>
        <w:left w:val="none" w:sz="0" w:space="0" w:color="auto"/>
        <w:bottom w:val="none" w:sz="0" w:space="0" w:color="auto"/>
        <w:right w:val="none" w:sz="0" w:space="0" w:color="auto"/>
      </w:divBdr>
    </w:div>
    <w:div w:id="934098366">
      <w:bodyDiv w:val="1"/>
      <w:marLeft w:val="0"/>
      <w:marRight w:val="0"/>
      <w:marTop w:val="0"/>
      <w:marBottom w:val="0"/>
      <w:divBdr>
        <w:top w:val="none" w:sz="0" w:space="0" w:color="auto"/>
        <w:left w:val="none" w:sz="0" w:space="0" w:color="auto"/>
        <w:bottom w:val="none" w:sz="0" w:space="0" w:color="auto"/>
        <w:right w:val="none" w:sz="0" w:space="0" w:color="auto"/>
      </w:divBdr>
    </w:div>
    <w:div w:id="971058562">
      <w:bodyDiv w:val="1"/>
      <w:marLeft w:val="0"/>
      <w:marRight w:val="0"/>
      <w:marTop w:val="0"/>
      <w:marBottom w:val="0"/>
      <w:divBdr>
        <w:top w:val="none" w:sz="0" w:space="0" w:color="auto"/>
        <w:left w:val="none" w:sz="0" w:space="0" w:color="auto"/>
        <w:bottom w:val="none" w:sz="0" w:space="0" w:color="auto"/>
        <w:right w:val="none" w:sz="0" w:space="0" w:color="auto"/>
      </w:divBdr>
    </w:div>
    <w:div w:id="979725205">
      <w:bodyDiv w:val="1"/>
      <w:marLeft w:val="0"/>
      <w:marRight w:val="0"/>
      <w:marTop w:val="0"/>
      <w:marBottom w:val="0"/>
      <w:divBdr>
        <w:top w:val="none" w:sz="0" w:space="0" w:color="auto"/>
        <w:left w:val="none" w:sz="0" w:space="0" w:color="auto"/>
        <w:bottom w:val="none" w:sz="0" w:space="0" w:color="auto"/>
        <w:right w:val="none" w:sz="0" w:space="0" w:color="auto"/>
      </w:divBdr>
    </w:div>
    <w:div w:id="9816147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130611">
      <w:bodyDiv w:val="1"/>
      <w:marLeft w:val="0"/>
      <w:marRight w:val="0"/>
      <w:marTop w:val="0"/>
      <w:marBottom w:val="0"/>
      <w:divBdr>
        <w:top w:val="none" w:sz="0" w:space="0" w:color="auto"/>
        <w:left w:val="none" w:sz="0" w:space="0" w:color="auto"/>
        <w:bottom w:val="none" w:sz="0" w:space="0" w:color="auto"/>
        <w:right w:val="none" w:sz="0" w:space="0" w:color="auto"/>
      </w:divBdr>
      <w:divsChild>
        <w:div w:id="880288113">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24902">
          <w:marLeft w:val="0"/>
          <w:marRight w:val="0"/>
          <w:marTop w:val="0"/>
          <w:marBottom w:val="0"/>
          <w:divBdr>
            <w:top w:val="none" w:sz="0" w:space="0" w:color="auto"/>
            <w:left w:val="none" w:sz="0" w:space="0" w:color="auto"/>
            <w:bottom w:val="none" w:sz="0" w:space="0" w:color="auto"/>
            <w:right w:val="none" w:sz="0" w:space="0" w:color="auto"/>
          </w:divBdr>
          <w:divsChild>
            <w:div w:id="18260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960">
      <w:bodyDiv w:val="1"/>
      <w:marLeft w:val="0"/>
      <w:marRight w:val="0"/>
      <w:marTop w:val="0"/>
      <w:marBottom w:val="0"/>
      <w:divBdr>
        <w:top w:val="none" w:sz="0" w:space="0" w:color="auto"/>
        <w:left w:val="none" w:sz="0" w:space="0" w:color="auto"/>
        <w:bottom w:val="none" w:sz="0" w:space="0" w:color="auto"/>
        <w:right w:val="none" w:sz="0" w:space="0" w:color="auto"/>
      </w:divBdr>
    </w:div>
    <w:div w:id="1006324651">
      <w:bodyDiv w:val="1"/>
      <w:marLeft w:val="0"/>
      <w:marRight w:val="0"/>
      <w:marTop w:val="0"/>
      <w:marBottom w:val="0"/>
      <w:divBdr>
        <w:top w:val="none" w:sz="0" w:space="0" w:color="auto"/>
        <w:left w:val="none" w:sz="0" w:space="0" w:color="auto"/>
        <w:bottom w:val="none" w:sz="0" w:space="0" w:color="auto"/>
        <w:right w:val="none" w:sz="0" w:space="0" w:color="auto"/>
      </w:divBdr>
    </w:div>
    <w:div w:id="1007558917">
      <w:bodyDiv w:val="1"/>
      <w:marLeft w:val="0"/>
      <w:marRight w:val="0"/>
      <w:marTop w:val="0"/>
      <w:marBottom w:val="0"/>
      <w:divBdr>
        <w:top w:val="none" w:sz="0" w:space="0" w:color="auto"/>
        <w:left w:val="none" w:sz="0" w:space="0" w:color="auto"/>
        <w:bottom w:val="none" w:sz="0" w:space="0" w:color="auto"/>
        <w:right w:val="none" w:sz="0" w:space="0" w:color="auto"/>
      </w:divBdr>
    </w:div>
    <w:div w:id="1012758873">
      <w:bodyDiv w:val="1"/>
      <w:marLeft w:val="0"/>
      <w:marRight w:val="0"/>
      <w:marTop w:val="0"/>
      <w:marBottom w:val="0"/>
      <w:divBdr>
        <w:top w:val="none" w:sz="0" w:space="0" w:color="auto"/>
        <w:left w:val="none" w:sz="0" w:space="0" w:color="auto"/>
        <w:bottom w:val="none" w:sz="0" w:space="0" w:color="auto"/>
        <w:right w:val="none" w:sz="0" w:space="0" w:color="auto"/>
      </w:divBdr>
    </w:div>
    <w:div w:id="1024406006">
      <w:bodyDiv w:val="1"/>
      <w:marLeft w:val="0"/>
      <w:marRight w:val="0"/>
      <w:marTop w:val="0"/>
      <w:marBottom w:val="0"/>
      <w:divBdr>
        <w:top w:val="none" w:sz="0" w:space="0" w:color="auto"/>
        <w:left w:val="none" w:sz="0" w:space="0" w:color="auto"/>
        <w:bottom w:val="none" w:sz="0" w:space="0" w:color="auto"/>
        <w:right w:val="none" w:sz="0" w:space="0" w:color="auto"/>
      </w:divBdr>
    </w:div>
    <w:div w:id="1034846207">
      <w:bodyDiv w:val="1"/>
      <w:marLeft w:val="0"/>
      <w:marRight w:val="0"/>
      <w:marTop w:val="0"/>
      <w:marBottom w:val="0"/>
      <w:divBdr>
        <w:top w:val="none" w:sz="0" w:space="0" w:color="auto"/>
        <w:left w:val="none" w:sz="0" w:space="0" w:color="auto"/>
        <w:bottom w:val="none" w:sz="0" w:space="0" w:color="auto"/>
        <w:right w:val="none" w:sz="0" w:space="0" w:color="auto"/>
      </w:divBdr>
    </w:div>
    <w:div w:id="1044250744">
      <w:bodyDiv w:val="1"/>
      <w:marLeft w:val="0"/>
      <w:marRight w:val="0"/>
      <w:marTop w:val="0"/>
      <w:marBottom w:val="0"/>
      <w:divBdr>
        <w:top w:val="none" w:sz="0" w:space="0" w:color="auto"/>
        <w:left w:val="none" w:sz="0" w:space="0" w:color="auto"/>
        <w:bottom w:val="none" w:sz="0" w:space="0" w:color="auto"/>
        <w:right w:val="none" w:sz="0" w:space="0" w:color="auto"/>
      </w:divBdr>
    </w:div>
    <w:div w:id="1053578554">
      <w:bodyDiv w:val="1"/>
      <w:marLeft w:val="0"/>
      <w:marRight w:val="0"/>
      <w:marTop w:val="0"/>
      <w:marBottom w:val="0"/>
      <w:divBdr>
        <w:top w:val="none" w:sz="0" w:space="0" w:color="auto"/>
        <w:left w:val="none" w:sz="0" w:space="0" w:color="auto"/>
        <w:bottom w:val="none" w:sz="0" w:space="0" w:color="auto"/>
        <w:right w:val="none" w:sz="0" w:space="0" w:color="auto"/>
      </w:divBdr>
    </w:div>
    <w:div w:id="1078598961">
      <w:bodyDiv w:val="1"/>
      <w:marLeft w:val="0"/>
      <w:marRight w:val="0"/>
      <w:marTop w:val="0"/>
      <w:marBottom w:val="0"/>
      <w:divBdr>
        <w:top w:val="none" w:sz="0" w:space="0" w:color="auto"/>
        <w:left w:val="none" w:sz="0" w:space="0" w:color="auto"/>
        <w:bottom w:val="none" w:sz="0" w:space="0" w:color="auto"/>
        <w:right w:val="none" w:sz="0" w:space="0" w:color="auto"/>
      </w:divBdr>
    </w:div>
    <w:div w:id="1083796652">
      <w:bodyDiv w:val="1"/>
      <w:marLeft w:val="0"/>
      <w:marRight w:val="0"/>
      <w:marTop w:val="0"/>
      <w:marBottom w:val="0"/>
      <w:divBdr>
        <w:top w:val="none" w:sz="0" w:space="0" w:color="auto"/>
        <w:left w:val="none" w:sz="0" w:space="0" w:color="auto"/>
        <w:bottom w:val="none" w:sz="0" w:space="0" w:color="auto"/>
        <w:right w:val="none" w:sz="0" w:space="0" w:color="auto"/>
      </w:divBdr>
    </w:div>
    <w:div w:id="1098675479">
      <w:bodyDiv w:val="1"/>
      <w:marLeft w:val="0"/>
      <w:marRight w:val="0"/>
      <w:marTop w:val="0"/>
      <w:marBottom w:val="0"/>
      <w:divBdr>
        <w:top w:val="none" w:sz="0" w:space="0" w:color="auto"/>
        <w:left w:val="none" w:sz="0" w:space="0" w:color="auto"/>
        <w:bottom w:val="none" w:sz="0" w:space="0" w:color="auto"/>
        <w:right w:val="none" w:sz="0" w:space="0" w:color="auto"/>
      </w:divBdr>
      <w:divsChild>
        <w:div w:id="913586168">
          <w:marLeft w:val="0"/>
          <w:marRight w:val="0"/>
          <w:marTop w:val="0"/>
          <w:marBottom w:val="0"/>
          <w:divBdr>
            <w:top w:val="none" w:sz="0" w:space="0" w:color="auto"/>
            <w:left w:val="none" w:sz="0" w:space="0" w:color="auto"/>
            <w:bottom w:val="none" w:sz="0" w:space="0" w:color="auto"/>
            <w:right w:val="none" w:sz="0" w:space="0" w:color="auto"/>
          </w:divBdr>
          <w:divsChild>
            <w:div w:id="1195774588">
              <w:marLeft w:val="0"/>
              <w:marRight w:val="0"/>
              <w:marTop w:val="0"/>
              <w:marBottom w:val="0"/>
              <w:divBdr>
                <w:top w:val="none" w:sz="0" w:space="0" w:color="auto"/>
                <w:left w:val="none" w:sz="0" w:space="0" w:color="auto"/>
                <w:bottom w:val="none" w:sz="0" w:space="0" w:color="auto"/>
                <w:right w:val="none" w:sz="0" w:space="0" w:color="auto"/>
              </w:divBdr>
              <w:divsChild>
                <w:div w:id="1519388154">
                  <w:marLeft w:val="0"/>
                  <w:marRight w:val="0"/>
                  <w:marTop w:val="0"/>
                  <w:marBottom w:val="0"/>
                  <w:divBdr>
                    <w:top w:val="none" w:sz="0" w:space="0" w:color="auto"/>
                    <w:left w:val="none" w:sz="0" w:space="0" w:color="auto"/>
                    <w:bottom w:val="none" w:sz="0" w:space="0" w:color="auto"/>
                    <w:right w:val="none" w:sz="0" w:space="0" w:color="auto"/>
                  </w:divBdr>
                  <w:divsChild>
                    <w:div w:id="1631207914">
                      <w:marLeft w:val="0"/>
                      <w:marRight w:val="0"/>
                      <w:marTop w:val="0"/>
                      <w:marBottom w:val="0"/>
                      <w:divBdr>
                        <w:top w:val="none" w:sz="0" w:space="0" w:color="auto"/>
                        <w:left w:val="none" w:sz="0" w:space="0" w:color="auto"/>
                        <w:bottom w:val="none" w:sz="0" w:space="0" w:color="auto"/>
                        <w:right w:val="none" w:sz="0" w:space="0" w:color="auto"/>
                      </w:divBdr>
                      <w:divsChild>
                        <w:div w:id="719136743">
                          <w:marLeft w:val="0"/>
                          <w:marRight w:val="0"/>
                          <w:marTop w:val="0"/>
                          <w:marBottom w:val="0"/>
                          <w:divBdr>
                            <w:top w:val="none" w:sz="0" w:space="0" w:color="auto"/>
                            <w:left w:val="none" w:sz="0" w:space="0" w:color="auto"/>
                            <w:bottom w:val="none" w:sz="0" w:space="0" w:color="auto"/>
                            <w:right w:val="none" w:sz="0" w:space="0" w:color="auto"/>
                          </w:divBdr>
                          <w:divsChild>
                            <w:div w:id="2127963997">
                              <w:marLeft w:val="0"/>
                              <w:marRight w:val="0"/>
                              <w:marTop w:val="0"/>
                              <w:marBottom w:val="0"/>
                              <w:divBdr>
                                <w:top w:val="none" w:sz="0" w:space="0" w:color="auto"/>
                                <w:left w:val="none" w:sz="0" w:space="0" w:color="auto"/>
                                <w:bottom w:val="none" w:sz="0" w:space="0" w:color="auto"/>
                                <w:right w:val="none" w:sz="0" w:space="0" w:color="auto"/>
                              </w:divBdr>
                              <w:divsChild>
                                <w:div w:id="1092165560">
                                  <w:marLeft w:val="0"/>
                                  <w:marRight w:val="0"/>
                                  <w:marTop w:val="0"/>
                                  <w:marBottom w:val="0"/>
                                  <w:divBdr>
                                    <w:top w:val="none" w:sz="0" w:space="0" w:color="auto"/>
                                    <w:left w:val="none" w:sz="0" w:space="0" w:color="auto"/>
                                    <w:bottom w:val="none" w:sz="0" w:space="0" w:color="auto"/>
                                    <w:right w:val="none" w:sz="0" w:space="0" w:color="auto"/>
                                  </w:divBdr>
                                  <w:divsChild>
                                    <w:div w:id="884878104">
                                      <w:marLeft w:val="0"/>
                                      <w:marRight w:val="0"/>
                                      <w:marTop w:val="0"/>
                                      <w:marBottom w:val="0"/>
                                      <w:divBdr>
                                        <w:top w:val="none" w:sz="0" w:space="0" w:color="auto"/>
                                        <w:left w:val="none" w:sz="0" w:space="0" w:color="auto"/>
                                        <w:bottom w:val="none" w:sz="0" w:space="0" w:color="auto"/>
                                        <w:right w:val="none" w:sz="0" w:space="0" w:color="auto"/>
                                      </w:divBdr>
                                      <w:divsChild>
                                        <w:div w:id="16551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8325">
                                  <w:marLeft w:val="0"/>
                                  <w:marRight w:val="0"/>
                                  <w:marTop w:val="0"/>
                                  <w:marBottom w:val="0"/>
                                  <w:divBdr>
                                    <w:top w:val="none" w:sz="0" w:space="0" w:color="auto"/>
                                    <w:left w:val="none" w:sz="0" w:space="0" w:color="auto"/>
                                    <w:bottom w:val="none" w:sz="0" w:space="0" w:color="auto"/>
                                    <w:right w:val="none" w:sz="0" w:space="0" w:color="auto"/>
                                  </w:divBdr>
                                  <w:divsChild>
                                    <w:div w:id="1213152106">
                                      <w:marLeft w:val="0"/>
                                      <w:marRight w:val="0"/>
                                      <w:marTop w:val="0"/>
                                      <w:marBottom w:val="0"/>
                                      <w:divBdr>
                                        <w:top w:val="none" w:sz="0" w:space="0" w:color="auto"/>
                                        <w:left w:val="none" w:sz="0" w:space="0" w:color="auto"/>
                                        <w:bottom w:val="none" w:sz="0" w:space="0" w:color="auto"/>
                                        <w:right w:val="none" w:sz="0" w:space="0" w:color="auto"/>
                                      </w:divBdr>
                                      <w:divsChild>
                                        <w:div w:id="3308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343637">
      <w:bodyDiv w:val="1"/>
      <w:marLeft w:val="0"/>
      <w:marRight w:val="0"/>
      <w:marTop w:val="0"/>
      <w:marBottom w:val="0"/>
      <w:divBdr>
        <w:top w:val="none" w:sz="0" w:space="0" w:color="auto"/>
        <w:left w:val="none" w:sz="0" w:space="0" w:color="auto"/>
        <w:bottom w:val="none" w:sz="0" w:space="0" w:color="auto"/>
        <w:right w:val="none" w:sz="0" w:space="0" w:color="auto"/>
      </w:divBdr>
    </w:div>
    <w:div w:id="1120034635">
      <w:bodyDiv w:val="1"/>
      <w:marLeft w:val="0"/>
      <w:marRight w:val="0"/>
      <w:marTop w:val="0"/>
      <w:marBottom w:val="0"/>
      <w:divBdr>
        <w:top w:val="none" w:sz="0" w:space="0" w:color="auto"/>
        <w:left w:val="none" w:sz="0" w:space="0" w:color="auto"/>
        <w:bottom w:val="none" w:sz="0" w:space="0" w:color="auto"/>
        <w:right w:val="none" w:sz="0" w:space="0" w:color="auto"/>
      </w:divBdr>
    </w:div>
    <w:div w:id="1121845526">
      <w:bodyDiv w:val="1"/>
      <w:marLeft w:val="0"/>
      <w:marRight w:val="0"/>
      <w:marTop w:val="0"/>
      <w:marBottom w:val="0"/>
      <w:divBdr>
        <w:top w:val="none" w:sz="0" w:space="0" w:color="auto"/>
        <w:left w:val="none" w:sz="0" w:space="0" w:color="auto"/>
        <w:bottom w:val="none" w:sz="0" w:space="0" w:color="auto"/>
        <w:right w:val="none" w:sz="0" w:space="0" w:color="auto"/>
      </w:divBdr>
      <w:divsChild>
        <w:div w:id="1694764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4585488">
              <w:blockQuote w:val="1"/>
              <w:marLeft w:val="720"/>
              <w:marRight w:val="720"/>
              <w:marTop w:val="100"/>
              <w:marBottom w:val="100"/>
              <w:divBdr>
                <w:top w:val="none" w:sz="0" w:space="0" w:color="auto"/>
                <w:left w:val="none" w:sz="0" w:space="0" w:color="auto"/>
                <w:bottom w:val="none" w:sz="0" w:space="0" w:color="auto"/>
                <w:right w:val="none" w:sz="0" w:space="0" w:color="auto"/>
              </w:divBdr>
            </w:div>
            <w:div w:id="30220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3280106">
      <w:bodyDiv w:val="1"/>
      <w:marLeft w:val="0"/>
      <w:marRight w:val="0"/>
      <w:marTop w:val="0"/>
      <w:marBottom w:val="0"/>
      <w:divBdr>
        <w:top w:val="none" w:sz="0" w:space="0" w:color="auto"/>
        <w:left w:val="none" w:sz="0" w:space="0" w:color="auto"/>
        <w:bottom w:val="none" w:sz="0" w:space="0" w:color="auto"/>
        <w:right w:val="none" w:sz="0" w:space="0" w:color="auto"/>
      </w:divBdr>
      <w:divsChild>
        <w:div w:id="1472213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782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915549">
      <w:bodyDiv w:val="1"/>
      <w:marLeft w:val="0"/>
      <w:marRight w:val="0"/>
      <w:marTop w:val="0"/>
      <w:marBottom w:val="0"/>
      <w:divBdr>
        <w:top w:val="none" w:sz="0" w:space="0" w:color="auto"/>
        <w:left w:val="none" w:sz="0" w:space="0" w:color="auto"/>
        <w:bottom w:val="none" w:sz="0" w:space="0" w:color="auto"/>
        <w:right w:val="none" w:sz="0" w:space="0" w:color="auto"/>
      </w:divBdr>
    </w:div>
    <w:div w:id="1193762167">
      <w:bodyDiv w:val="1"/>
      <w:marLeft w:val="0"/>
      <w:marRight w:val="0"/>
      <w:marTop w:val="0"/>
      <w:marBottom w:val="0"/>
      <w:divBdr>
        <w:top w:val="none" w:sz="0" w:space="0" w:color="auto"/>
        <w:left w:val="none" w:sz="0" w:space="0" w:color="auto"/>
        <w:bottom w:val="none" w:sz="0" w:space="0" w:color="auto"/>
        <w:right w:val="none" w:sz="0" w:space="0" w:color="auto"/>
      </w:divBdr>
    </w:div>
    <w:div w:id="1202551895">
      <w:bodyDiv w:val="1"/>
      <w:marLeft w:val="0"/>
      <w:marRight w:val="0"/>
      <w:marTop w:val="0"/>
      <w:marBottom w:val="0"/>
      <w:divBdr>
        <w:top w:val="none" w:sz="0" w:space="0" w:color="auto"/>
        <w:left w:val="none" w:sz="0" w:space="0" w:color="auto"/>
        <w:bottom w:val="none" w:sz="0" w:space="0" w:color="auto"/>
        <w:right w:val="none" w:sz="0" w:space="0" w:color="auto"/>
      </w:divBdr>
      <w:divsChild>
        <w:div w:id="17334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1835">
      <w:bodyDiv w:val="1"/>
      <w:marLeft w:val="0"/>
      <w:marRight w:val="0"/>
      <w:marTop w:val="0"/>
      <w:marBottom w:val="0"/>
      <w:divBdr>
        <w:top w:val="none" w:sz="0" w:space="0" w:color="auto"/>
        <w:left w:val="none" w:sz="0" w:space="0" w:color="auto"/>
        <w:bottom w:val="none" w:sz="0" w:space="0" w:color="auto"/>
        <w:right w:val="none" w:sz="0" w:space="0" w:color="auto"/>
      </w:divBdr>
    </w:div>
    <w:div w:id="1260597356">
      <w:bodyDiv w:val="1"/>
      <w:marLeft w:val="0"/>
      <w:marRight w:val="0"/>
      <w:marTop w:val="0"/>
      <w:marBottom w:val="0"/>
      <w:divBdr>
        <w:top w:val="none" w:sz="0" w:space="0" w:color="auto"/>
        <w:left w:val="none" w:sz="0" w:space="0" w:color="auto"/>
        <w:bottom w:val="none" w:sz="0" w:space="0" w:color="auto"/>
        <w:right w:val="none" w:sz="0" w:space="0" w:color="auto"/>
      </w:divBdr>
    </w:div>
    <w:div w:id="1281569795">
      <w:bodyDiv w:val="1"/>
      <w:marLeft w:val="0"/>
      <w:marRight w:val="0"/>
      <w:marTop w:val="0"/>
      <w:marBottom w:val="0"/>
      <w:divBdr>
        <w:top w:val="none" w:sz="0" w:space="0" w:color="auto"/>
        <w:left w:val="none" w:sz="0" w:space="0" w:color="auto"/>
        <w:bottom w:val="none" w:sz="0" w:space="0" w:color="auto"/>
        <w:right w:val="none" w:sz="0" w:space="0" w:color="auto"/>
      </w:divBdr>
      <w:divsChild>
        <w:div w:id="950428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3691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979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7683612">
      <w:bodyDiv w:val="1"/>
      <w:marLeft w:val="0"/>
      <w:marRight w:val="0"/>
      <w:marTop w:val="0"/>
      <w:marBottom w:val="0"/>
      <w:divBdr>
        <w:top w:val="none" w:sz="0" w:space="0" w:color="auto"/>
        <w:left w:val="none" w:sz="0" w:space="0" w:color="auto"/>
        <w:bottom w:val="none" w:sz="0" w:space="0" w:color="auto"/>
        <w:right w:val="none" w:sz="0" w:space="0" w:color="auto"/>
      </w:divBdr>
    </w:div>
    <w:div w:id="1315909489">
      <w:bodyDiv w:val="1"/>
      <w:marLeft w:val="0"/>
      <w:marRight w:val="0"/>
      <w:marTop w:val="0"/>
      <w:marBottom w:val="0"/>
      <w:divBdr>
        <w:top w:val="none" w:sz="0" w:space="0" w:color="auto"/>
        <w:left w:val="none" w:sz="0" w:space="0" w:color="auto"/>
        <w:bottom w:val="none" w:sz="0" w:space="0" w:color="auto"/>
        <w:right w:val="none" w:sz="0" w:space="0" w:color="auto"/>
      </w:divBdr>
    </w:div>
    <w:div w:id="1318026528">
      <w:bodyDiv w:val="1"/>
      <w:marLeft w:val="0"/>
      <w:marRight w:val="0"/>
      <w:marTop w:val="0"/>
      <w:marBottom w:val="0"/>
      <w:divBdr>
        <w:top w:val="none" w:sz="0" w:space="0" w:color="auto"/>
        <w:left w:val="none" w:sz="0" w:space="0" w:color="auto"/>
        <w:bottom w:val="none" w:sz="0" w:space="0" w:color="auto"/>
        <w:right w:val="none" w:sz="0" w:space="0" w:color="auto"/>
      </w:divBdr>
    </w:div>
    <w:div w:id="1328510082">
      <w:bodyDiv w:val="1"/>
      <w:marLeft w:val="0"/>
      <w:marRight w:val="0"/>
      <w:marTop w:val="0"/>
      <w:marBottom w:val="0"/>
      <w:divBdr>
        <w:top w:val="none" w:sz="0" w:space="0" w:color="auto"/>
        <w:left w:val="none" w:sz="0" w:space="0" w:color="auto"/>
        <w:bottom w:val="none" w:sz="0" w:space="0" w:color="auto"/>
        <w:right w:val="none" w:sz="0" w:space="0" w:color="auto"/>
      </w:divBdr>
    </w:div>
    <w:div w:id="1335179896">
      <w:bodyDiv w:val="1"/>
      <w:marLeft w:val="0"/>
      <w:marRight w:val="0"/>
      <w:marTop w:val="0"/>
      <w:marBottom w:val="0"/>
      <w:divBdr>
        <w:top w:val="none" w:sz="0" w:space="0" w:color="auto"/>
        <w:left w:val="none" w:sz="0" w:space="0" w:color="auto"/>
        <w:bottom w:val="none" w:sz="0" w:space="0" w:color="auto"/>
        <w:right w:val="none" w:sz="0" w:space="0" w:color="auto"/>
      </w:divBdr>
    </w:div>
    <w:div w:id="1385526415">
      <w:bodyDiv w:val="1"/>
      <w:marLeft w:val="0"/>
      <w:marRight w:val="0"/>
      <w:marTop w:val="0"/>
      <w:marBottom w:val="0"/>
      <w:divBdr>
        <w:top w:val="none" w:sz="0" w:space="0" w:color="auto"/>
        <w:left w:val="none" w:sz="0" w:space="0" w:color="auto"/>
        <w:bottom w:val="none" w:sz="0" w:space="0" w:color="auto"/>
        <w:right w:val="none" w:sz="0" w:space="0" w:color="auto"/>
      </w:divBdr>
    </w:div>
    <w:div w:id="1428579788">
      <w:bodyDiv w:val="1"/>
      <w:marLeft w:val="0"/>
      <w:marRight w:val="0"/>
      <w:marTop w:val="0"/>
      <w:marBottom w:val="0"/>
      <w:divBdr>
        <w:top w:val="none" w:sz="0" w:space="0" w:color="auto"/>
        <w:left w:val="none" w:sz="0" w:space="0" w:color="auto"/>
        <w:bottom w:val="none" w:sz="0" w:space="0" w:color="auto"/>
        <w:right w:val="none" w:sz="0" w:space="0" w:color="auto"/>
      </w:divBdr>
    </w:div>
    <w:div w:id="1443528563">
      <w:bodyDiv w:val="1"/>
      <w:marLeft w:val="0"/>
      <w:marRight w:val="0"/>
      <w:marTop w:val="0"/>
      <w:marBottom w:val="0"/>
      <w:divBdr>
        <w:top w:val="none" w:sz="0" w:space="0" w:color="auto"/>
        <w:left w:val="none" w:sz="0" w:space="0" w:color="auto"/>
        <w:bottom w:val="none" w:sz="0" w:space="0" w:color="auto"/>
        <w:right w:val="none" w:sz="0" w:space="0" w:color="auto"/>
      </w:divBdr>
      <w:divsChild>
        <w:div w:id="1874340022">
          <w:blockQuote w:val="1"/>
          <w:marLeft w:val="720"/>
          <w:marRight w:val="720"/>
          <w:marTop w:val="100"/>
          <w:marBottom w:val="100"/>
          <w:divBdr>
            <w:top w:val="none" w:sz="0" w:space="0" w:color="auto"/>
            <w:left w:val="none" w:sz="0" w:space="0" w:color="auto"/>
            <w:bottom w:val="none" w:sz="0" w:space="0" w:color="auto"/>
            <w:right w:val="none" w:sz="0" w:space="0" w:color="auto"/>
          </w:divBdr>
        </w:div>
        <w:div w:id="54075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930344">
      <w:bodyDiv w:val="1"/>
      <w:marLeft w:val="0"/>
      <w:marRight w:val="0"/>
      <w:marTop w:val="0"/>
      <w:marBottom w:val="0"/>
      <w:divBdr>
        <w:top w:val="none" w:sz="0" w:space="0" w:color="auto"/>
        <w:left w:val="none" w:sz="0" w:space="0" w:color="auto"/>
        <w:bottom w:val="none" w:sz="0" w:space="0" w:color="auto"/>
        <w:right w:val="none" w:sz="0" w:space="0" w:color="auto"/>
      </w:divBdr>
    </w:div>
    <w:div w:id="1487361581">
      <w:bodyDiv w:val="1"/>
      <w:marLeft w:val="0"/>
      <w:marRight w:val="0"/>
      <w:marTop w:val="0"/>
      <w:marBottom w:val="0"/>
      <w:divBdr>
        <w:top w:val="none" w:sz="0" w:space="0" w:color="auto"/>
        <w:left w:val="none" w:sz="0" w:space="0" w:color="auto"/>
        <w:bottom w:val="none" w:sz="0" w:space="0" w:color="auto"/>
        <w:right w:val="none" w:sz="0" w:space="0" w:color="auto"/>
      </w:divBdr>
    </w:div>
    <w:div w:id="1512718147">
      <w:bodyDiv w:val="1"/>
      <w:marLeft w:val="0"/>
      <w:marRight w:val="0"/>
      <w:marTop w:val="0"/>
      <w:marBottom w:val="0"/>
      <w:divBdr>
        <w:top w:val="none" w:sz="0" w:space="0" w:color="auto"/>
        <w:left w:val="none" w:sz="0" w:space="0" w:color="auto"/>
        <w:bottom w:val="none" w:sz="0" w:space="0" w:color="auto"/>
        <w:right w:val="none" w:sz="0" w:space="0" w:color="auto"/>
      </w:divBdr>
    </w:div>
    <w:div w:id="1519395032">
      <w:bodyDiv w:val="1"/>
      <w:marLeft w:val="0"/>
      <w:marRight w:val="0"/>
      <w:marTop w:val="0"/>
      <w:marBottom w:val="0"/>
      <w:divBdr>
        <w:top w:val="none" w:sz="0" w:space="0" w:color="auto"/>
        <w:left w:val="none" w:sz="0" w:space="0" w:color="auto"/>
        <w:bottom w:val="none" w:sz="0" w:space="0" w:color="auto"/>
        <w:right w:val="none" w:sz="0" w:space="0" w:color="auto"/>
      </w:divBdr>
    </w:div>
    <w:div w:id="1521239905">
      <w:bodyDiv w:val="1"/>
      <w:marLeft w:val="0"/>
      <w:marRight w:val="0"/>
      <w:marTop w:val="0"/>
      <w:marBottom w:val="0"/>
      <w:divBdr>
        <w:top w:val="none" w:sz="0" w:space="0" w:color="auto"/>
        <w:left w:val="none" w:sz="0" w:space="0" w:color="auto"/>
        <w:bottom w:val="none" w:sz="0" w:space="0" w:color="auto"/>
        <w:right w:val="none" w:sz="0" w:space="0" w:color="auto"/>
      </w:divBdr>
    </w:div>
    <w:div w:id="1522471695">
      <w:bodyDiv w:val="1"/>
      <w:marLeft w:val="0"/>
      <w:marRight w:val="0"/>
      <w:marTop w:val="0"/>
      <w:marBottom w:val="0"/>
      <w:divBdr>
        <w:top w:val="none" w:sz="0" w:space="0" w:color="auto"/>
        <w:left w:val="none" w:sz="0" w:space="0" w:color="auto"/>
        <w:bottom w:val="none" w:sz="0" w:space="0" w:color="auto"/>
        <w:right w:val="none" w:sz="0" w:space="0" w:color="auto"/>
      </w:divBdr>
    </w:div>
    <w:div w:id="1523006125">
      <w:bodyDiv w:val="1"/>
      <w:marLeft w:val="0"/>
      <w:marRight w:val="0"/>
      <w:marTop w:val="0"/>
      <w:marBottom w:val="0"/>
      <w:divBdr>
        <w:top w:val="none" w:sz="0" w:space="0" w:color="auto"/>
        <w:left w:val="none" w:sz="0" w:space="0" w:color="auto"/>
        <w:bottom w:val="none" w:sz="0" w:space="0" w:color="auto"/>
        <w:right w:val="none" w:sz="0" w:space="0" w:color="auto"/>
      </w:divBdr>
    </w:div>
    <w:div w:id="1539974238">
      <w:bodyDiv w:val="1"/>
      <w:marLeft w:val="0"/>
      <w:marRight w:val="0"/>
      <w:marTop w:val="0"/>
      <w:marBottom w:val="0"/>
      <w:divBdr>
        <w:top w:val="none" w:sz="0" w:space="0" w:color="auto"/>
        <w:left w:val="none" w:sz="0" w:space="0" w:color="auto"/>
        <w:bottom w:val="none" w:sz="0" w:space="0" w:color="auto"/>
        <w:right w:val="none" w:sz="0" w:space="0" w:color="auto"/>
      </w:divBdr>
    </w:div>
    <w:div w:id="1602564846">
      <w:bodyDiv w:val="1"/>
      <w:marLeft w:val="0"/>
      <w:marRight w:val="0"/>
      <w:marTop w:val="0"/>
      <w:marBottom w:val="0"/>
      <w:divBdr>
        <w:top w:val="none" w:sz="0" w:space="0" w:color="auto"/>
        <w:left w:val="none" w:sz="0" w:space="0" w:color="auto"/>
        <w:bottom w:val="none" w:sz="0" w:space="0" w:color="auto"/>
        <w:right w:val="none" w:sz="0" w:space="0" w:color="auto"/>
      </w:divBdr>
    </w:div>
    <w:div w:id="1620721966">
      <w:bodyDiv w:val="1"/>
      <w:marLeft w:val="0"/>
      <w:marRight w:val="0"/>
      <w:marTop w:val="0"/>
      <w:marBottom w:val="0"/>
      <w:divBdr>
        <w:top w:val="none" w:sz="0" w:space="0" w:color="auto"/>
        <w:left w:val="none" w:sz="0" w:space="0" w:color="auto"/>
        <w:bottom w:val="none" w:sz="0" w:space="0" w:color="auto"/>
        <w:right w:val="none" w:sz="0" w:space="0" w:color="auto"/>
      </w:divBdr>
    </w:div>
    <w:div w:id="1667005476">
      <w:bodyDiv w:val="1"/>
      <w:marLeft w:val="0"/>
      <w:marRight w:val="0"/>
      <w:marTop w:val="0"/>
      <w:marBottom w:val="0"/>
      <w:divBdr>
        <w:top w:val="none" w:sz="0" w:space="0" w:color="auto"/>
        <w:left w:val="none" w:sz="0" w:space="0" w:color="auto"/>
        <w:bottom w:val="none" w:sz="0" w:space="0" w:color="auto"/>
        <w:right w:val="none" w:sz="0" w:space="0" w:color="auto"/>
      </w:divBdr>
      <w:divsChild>
        <w:div w:id="541751990">
          <w:blockQuote w:val="1"/>
          <w:marLeft w:val="720"/>
          <w:marRight w:val="720"/>
          <w:marTop w:val="100"/>
          <w:marBottom w:val="100"/>
          <w:divBdr>
            <w:top w:val="none" w:sz="0" w:space="0" w:color="auto"/>
            <w:left w:val="none" w:sz="0" w:space="0" w:color="auto"/>
            <w:bottom w:val="none" w:sz="0" w:space="0" w:color="auto"/>
            <w:right w:val="none" w:sz="0" w:space="0" w:color="auto"/>
          </w:divBdr>
        </w:div>
        <w:div w:id="65805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802909">
      <w:bodyDiv w:val="1"/>
      <w:marLeft w:val="0"/>
      <w:marRight w:val="0"/>
      <w:marTop w:val="0"/>
      <w:marBottom w:val="0"/>
      <w:divBdr>
        <w:top w:val="none" w:sz="0" w:space="0" w:color="auto"/>
        <w:left w:val="none" w:sz="0" w:space="0" w:color="auto"/>
        <w:bottom w:val="none" w:sz="0" w:space="0" w:color="auto"/>
        <w:right w:val="none" w:sz="0" w:space="0" w:color="auto"/>
      </w:divBdr>
    </w:div>
    <w:div w:id="1683433075">
      <w:bodyDiv w:val="1"/>
      <w:marLeft w:val="0"/>
      <w:marRight w:val="0"/>
      <w:marTop w:val="0"/>
      <w:marBottom w:val="0"/>
      <w:divBdr>
        <w:top w:val="none" w:sz="0" w:space="0" w:color="auto"/>
        <w:left w:val="none" w:sz="0" w:space="0" w:color="auto"/>
        <w:bottom w:val="none" w:sz="0" w:space="0" w:color="auto"/>
        <w:right w:val="none" w:sz="0" w:space="0" w:color="auto"/>
      </w:divBdr>
    </w:div>
    <w:div w:id="1695492783">
      <w:bodyDiv w:val="1"/>
      <w:marLeft w:val="0"/>
      <w:marRight w:val="0"/>
      <w:marTop w:val="0"/>
      <w:marBottom w:val="0"/>
      <w:divBdr>
        <w:top w:val="none" w:sz="0" w:space="0" w:color="auto"/>
        <w:left w:val="none" w:sz="0" w:space="0" w:color="auto"/>
        <w:bottom w:val="none" w:sz="0" w:space="0" w:color="auto"/>
        <w:right w:val="none" w:sz="0" w:space="0" w:color="auto"/>
      </w:divBdr>
    </w:div>
    <w:div w:id="1712001373">
      <w:bodyDiv w:val="1"/>
      <w:marLeft w:val="0"/>
      <w:marRight w:val="0"/>
      <w:marTop w:val="0"/>
      <w:marBottom w:val="0"/>
      <w:divBdr>
        <w:top w:val="none" w:sz="0" w:space="0" w:color="auto"/>
        <w:left w:val="none" w:sz="0" w:space="0" w:color="auto"/>
        <w:bottom w:val="none" w:sz="0" w:space="0" w:color="auto"/>
        <w:right w:val="none" w:sz="0" w:space="0" w:color="auto"/>
      </w:divBdr>
    </w:div>
    <w:div w:id="1732464611">
      <w:bodyDiv w:val="1"/>
      <w:marLeft w:val="0"/>
      <w:marRight w:val="0"/>
      <w:marTop w:val="0"/>
      <w:marBottom w:val="0"/>
      <w:divBdr>
        <w:top w:val="none" w:sz="0" w:space="0" w:color="auto"/>
        <w:left w:val="none" w:sz="0" w:space="0" w:color="auto"/>
        <w:bottom w:val="none" w:sz="0" w:space="0" w:color="auto"/>
        <w:right w:val="none" w:sz="0" w:space="0" w:color="auto"/>
      </w:divBdr>
    </w:div>
    <w:div w:id="1736657840">
      <w:bodyDiv w:val="1"/>
      <w:marLeft w:val="0"/>
      <w:marRight w:val="0"/>
      <w:marTop w:val="0"/>
      <w:marBottom w:val="0"/>
      <w:divBdr>
        <w:top w:val="none" w:sz="0" w:space="0" w:color="auto"/>
        <w:left w:val="none" w:sz="0" w:space="0" w:color="auto"/>
        <w:bottom w:val="none" w:sz="0" w:space="0" w:color="auto"/>
        <w:right w:val="none" w:sz="0" w:space="0" w:color="auto"/>
      </w:divBdr>
    </w:div>
    <w:div w:id="1751660885">
      <w:bodyDiv w:val="1"/>
      <w:marLeft w:val="0"/>
      <w:marRight w:val="0"/>
      <w:marTop w:val="0"/>
      <w:marBottom w:val="0"/>
      <w:divBdr>
        <w:top w:val="none" w:sz="0" w:space="0" w:color="auto"/>
        <w:left w:val="none" w:sz="0" w:space="0" w:color="auto"/>
        <w:bottom w:val="none" w:sz="0" w:space="0" w:color="auto"/>
        <w:right w:val="none" w:sz="0" w:space="0" w:color="auto"/>
      </w:divBdr>
    </w:div>
    <w:div w:id="1767382170">
      <w:bodyDiv w:val="1"/>
      <w:marLeft w:val="0"/>
      <w:marRight w:val="0"/>
      <w:marTop w:val="0"/>
      <w:marBottom w:val="0"/>
      <w:divBdr>
        <w:top w:val="none" w:sz="0" w:space="0" w:color="auto"/>
        <w:left w:val="none" w:sz="0" w:space="0" w:color="auto"/>
        <w:bottom w:val="none" w:sz="0" w:space="0" w:color="auto"/>
        <w:right w:val="none" w:sz="0" w:space="0" w:color="auto"/>
      </w:divBdr>
    </w:div>
    <w:div w:id="1801147160">
      <w:bodyDiv w:val="1"/>
      <w:marLeft w:val="0"/>
      <w:marRight w:val="0"/>
      <w:marTop w:val="0"/>
      <w:marBottom w:val="0"/>
      <w:divBdr>
        <w:top w:val="none" w:sz="0" w:space="0" w:color="auto"/>
        <w:left w:val="none" w:sz="0" w:space="0" w:color="auto"/>
        <w:bottom w:val="none" w:sz="0" w:space="0" w:color="auto"/>
        <w:right w:val="none" w:sz="0" w:space="0" w:color="auto"/>
      </w:divBdr>
    </w:div>
    <w:div w:id="1820343744">
      <w:bodyDiv w:val="1"/>
      <w:marLeft w:val="0"/>
      <w:marRight w:val="0"/>
      <w:marTop w:val="0"/>
      <w:marBottom w:val="0"/>
      <w:divBdr>
        <w:top w:val="none" w:sz="0" w:space="0" w:color="auto"/>
        <w:left w:val="none" w:sz="0" w:space="0" w:color="auto"/>
        <w:bottom w:val="none" w:sz="0" w:space="0" w:color="auto"/>
        <w:right w:val="none" w:sz="0" w:space="0" w:color="auto"/>
      </w:divBdr>
    </w:div>
    <w:div w:id="1831022547">
      <w:bodyDiv w:val="1"/>
      <w:marLeft w:val="0"/>
      <w:marRight w:val="0"/>
      <w:marTop w:val="0"/>
      <w:marBottom w:val="0"/>
      <w:divBdr>
        <w:top w:val="none" w:sz="0" w:space="0" w:color="auto"/>
        <w:left w:val="none" w:sz="0" w:space="0" w:color="auto"/>
        <w:bottom w:val="none" w:sz="0" w:space="0" w:color="auto"/>
        <w:right w:val="none" w:sz="0" w:space="0" w:color="auto"/>
      </w:divBdr>
    </w:div>
    <w:div w:id="1838108931">
      <w:bodyDiv w:val="1"/>
      <w:marLeft w:val="0"/>
      <w:marRight w:val="0"/>
      <w:marTop w:val="0"/>
      <w:marBottom w:val="0"/>
      <w:divBdr>
        <w:top w:val="none" w:sz="0" w:space="0" w:color="auto"/>
        <w:left w:val="none" w:sz="0" w:space="0" w:color="auto"/>
        <w:bottom w:val="none" w:sz="0" w:space="0" w:color="auto"/>
        <w:right w:val="none" w:sz="0" w:space="0" w:color="auto"/>
      </w:divBdr>
    </w:div>
    <w:div w:id="1840071880">
      <w:bodyDiv w:val="1"/>
      <w:marLeft w:val="0"/>
      <w:marRight w:val="0"/>
      <w:marTop w:val="0"/>
      <w:marBottom w:val="0"/>
      <w:divBdr>
        <w:top w:val="none" w:sz="0" w:space="0" w:color="auto"/>
        <w:left w:val="none" w:sz="0" w:space="0" w:color="auto"/>
        <w:bottom w:val="none" w:sz="0" w:space="0" w:color="auto"/>
        <w:right w:val="none" w:sz="0" w:space="0" w:color="auto"/>
      </w:divBdr>
    </w:div>
    <w:div w:id="1860196262">
      <w:bodyDiv w:val="1"/>
      <w:marLeft w:val="0"/>
      <w:marRight w:val="0"/>
      <w:marTop w:val="0"/>
      <w:marBottom w:val="0"/>
      <w:divBdr>
        <w:top w:val="none" w:sz="0" w:space="0" w:color="auto"/>
        <w:left w:val="none" w:sz="0" w:space="0" w:color="auto"/>
        <w:bottom w:val="none" w:sz="0" w:space="0" w:color="auto"/>
        <w:right w:val="none" w:sz="0" w:space="0" w:color="auto"/>
      </w:divBdr>
      <w:divsChild>
        <w:div w:id="152196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2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167789">
      <w:bodyDiv w:val="1"/>
      <w:marLeft w:val="0"/>
      <w:marRight w:val="0"/>
      <w:marTop w:val="0"/>
      <w:marBottom w:val="0"/>
      <w:divBdr>
        <w:top w:val="none" w:sz="0" w:space="0" w:color="auto"/>
        <w:left w:val="none" w:sz="0" w:space="0" w:color="auto"/>
        <w:bottom w:val="none" w:sz="0" w:space="0" w:color="auto"/>
        <w:right w:val="none" w:sz="0" w:space="0" w:color="auto"/>
      </w:divBdr>
    </w:div>
    <w:div w:id="1909415705">
      <w:bodyDiv w:val="1"/>
      <w:marLeft w:val="0"/>
      <w:marRight w:val="0"/>
      <w:marTop w:val="0"/>
      <w:marBottom w:val="0"/>
      <w:divBdr>
        <w:top w:val="none" w:sz="0" w:space="0" w:color="auto"/>
        <w:left w:val="none" w:sz="0" w:space="0" w:color="auto"/>
        <w:bottom w:val="none" w:sz="0" w:space="0" w:color="auto"/>
        <w:right w:val="none" w:sz="0" w:space="0" w:color="auto"/>
      </w:divBdr>
    </w:div>
    <w:div w:id="1926458234">
      <w:bodyDiv w:val="1"/>
      <w:marLeft w:val="0"/>
      <w:marRight w:val="0"/>
      <w:marTop w:val="0"/>
      <w:marBottom w:val="0"/>
      <w:divBdr>
        <w:top w:val="none" w:sz="0" w:space="0" w:color="auto"/>
        <w:left w:val="none" w:sz="0" w:space="0" w:color="auto"/>
        <w:bottom w:val="none" w:sz="0" w:space="0" w:color="auto"/>
        <w:right w:val="none" w:sz="0" w:space="0" w:color="auto"/>
      </w:divBdr>
    </w:div>
    <w:div w:id="1953201555">
      <w:bodyDiv w:val="1"/>
      <w:marLeft w:val="0"/>
      <w:marRight w:val="0"/>
      <w:marTop w:val="0"/>
      <w:marBottom w:val="0"/>
      <w:divBdr>
        <w:top w:val="none" w:sz="0" w:space="0" w:color="auto"/>
        <w:left w:val="none" w:sz="0" w:space="0" w:color="auto"/>
        <w:bottom w:val="none" w:sz="0" w:space="0" w:color="auto"/>
        <w:right w:val="none" w:sz="0" w:space="0" w:color="auto"/>
      </w:divBdr>
    </w:div>
    <w:div w:id="1964530947">
      <w:bodyDiv w:val="1"/>
      <w:marLeft w:val="0"/>
      <w:marRight w:val="0"/>
      <w:marTop w:val="0"/>
      <w:marBottom w:val="0"/>
      <w:divBdr>
        <w:top w:val="none" w:sz="0" w:space="0" w:color="auto"/>
        <w:left w:val="none" w:sz="0" w:space="0" w:color="auto"/>
        <w:bottom w:val="none" w:sz="0" w:space="0" w:color="auto"/>
        <w:right w:val="none" w:sz="0" w:space="0" w:color="auto"/>
      </w:divBdr>
    </w:div>
    <w:div w:id="1970433857">
      <w:bodyDiv w:val="1"/>
      <w:marLeft w:val="0"/>
      <w:marRight w:val="0"/>
      <w:marTop w:val="0"/>
      <w:marBottom w:val="0"/>
      <w:divBdr>
        <w:top w:val="none" w:sz="0" w:space="0" w:color="auto"/>
        <w:left w:val="none" w:sz="0" w:space="0" w:color="auto"/>
        <w:bottom w:val="none" w:sz="0" w:space="0" w:color="auto"/>
        <w:right w:val="none" w:sz="0" w:space="0" w:color="auto"/>
      </w:divBdr>
    </w:div>
    <w:div w:id="1971206960">
      <w:bodyDiv w:val="1"/>
      <w:marLeft w:val="0"/>
      <w:marRight w:val="0"/>
      <w:marTop w:val="0"/>
      <w:marBottom w:val="0"/>
      <w:divBdr>
        <w:top w:val="none" w:sz="0" w:space="0" w:color="auto"/>
        <w:left w:val="none" w:sz="0" w:space="0" w:color="auto"/>
        <w:bottom w:val="none" w:sz="0" w:space="0" w:color="auto"/>
        <w:right w:val="none" w:sz="0" w:space="0" w:color="auto"/>
      </w:divBdr>
    </w:div>
    <w:div w:id="1986003892">
      <w:bodyDiv w:val="1"/>
      <w:marLeft w:val="0"/>
      <w:marRight w:val="0"/>
      <w:marTop w:val="0"/>
      <w:marBottom w:val="0"/>
      <w:divBdr>
        <w:top w:val="none" w:sz="0" w:space="0" w:color="auto"/>
        <w:left w:val="none" w:sz="0" w:space="0" w:color="auto"/>
        <w:bottom w:val="none" w:sz="0" w:space="0" w:color="auto"/>
        <w:right w:val="none" w:sz="0" w:space="0" w:color="auto"/>
      </w:divBdr>
    </w:div>
    <w:div w:id="2007197779">
      <w:bodyDiv w:val="1"/>
      <w:marLeft w:val="0"/>
      <w:marRight w:val="0"/>
      <w:marTop w:val="0"/>
      <w:marBottom w:val="0"/>
      <w:divBdr>
        <w:top w:val="none" w:sz="0" w:space="0" w:color="auto"/>
        <w:left w:val="none" w:sz="0" w:space="0" w:color="auto"/>
        <w:bottom w:val="none" w:sz="0" w:space="0" w:color="auto"/>
        <w:right w:val="none" w:sz="0" w:space="0" w:color="auto"/>
      </w:divBdr>
    </w:div>
    <w:div w:id="2023312988">
      <w:bodyDiv w:val="1"/>
      <w:marLeft w:val="0"/>
      <w:marRight w:val="0"/>
      <w:marTop w:val="0"/>
      <w:marBottom w:val="0"/>
      <w:divBdr>
        <w:top w:val="none" w:sz="0" w:space="0" w:color="auto"/>
        <w:left w:val="none" w:sz="0" w:space="0" w:color="auto"/>
        <w:bottom w:val="none" w:sz="0" w:space="0" w:color="auto"/>
        <w:right w:val="none" w:sz="0" w:space="0" w:color="auto"/>
      </w:divBdr>
    </w:div>
    <w:div w:id="2029331036">
      <w:bodyDiv w:val="1"/>
      <w:marLeft w:val="0"/>
      <w:marRight w:val="0"/>
      <w:marTop w:val="0"/>
      <w:marBottom w:val="0"/>
      <w:divBdr>
        <w:top w:val="none" w:sz="0" w:space="0" w:color="auto"/>
        <w:left w:val="none" w:sz="0" w:space="0" w:color="auto"/>
        <w:bottom w:val="none" w:sz="0" w:space="0" w:color="auto"/>
        <w:right w:val="none" w:sz="0" w:space="0" w:color="auto"/>
      </w:divBdr>
    </w:div>
    <w:div w:id="2036731452">
      <w:bodyDiv w:val="1"/>
      <w:marLeft w:val="0"/>
      <w:marRight w:val="0"/>
      <w:marTop w:val="0"/>
      <w:marBottom w:val="0"/>
      <w:divBdr>
        <w:top w:val="none" w:sz="0" w:space="0" w:color="auto"/>
        <w:left w:val="none" w:sz="0" w:space="0" w:color="auto"/>
        <w:bottom w:val="none" w:sz="0" w:space="0" w:color="auto"/>
        <w:right w:val="none" w:sz="0" w:space="0" w:color="auto"/>
      </w:divBdr>
    </w:div>
    <w:div w:id="2037728267">
      <w:bodyDiv w:val="1"/>
      <w:marLeft w:val="0"/>
      <w:marRight w:val="0"/>
      <w:marTop w:val="0"/>
      <w:marBottom w:val="0"/>
      <w:divBdr>
        <w:top w:val="none" w:sz="0" w:space="0" w:color="auto"/>
        <w:left w:val="none" w:sz="0" w:space="0" w:color="auto"/>
        <w:bottom w:val="none" w:sz="0" w:space="0" w:color="auto"/>
        <w:right w:val="none" w:sz="0" w:space="0" w:color="auto"/>
      </w:divBdr>
    </w:div>
    <w:div w:id="2045131240">
      <w:bodyDiv w:val="1"/>
      <w:marLeft w:val="0"/>
      <w:marRight w:val="0"/>
      <w:marTop w:val="0"/>
      <w:marBottom w:val="0"/>
      <w:divBdr>
        <w:top w:val="none" w:sz="0" w:space="0" w:color="auto"/>
        <w:left w:val="none" w:sz="0" w:space="0" w:color="auto"/>
        <w:bottom w:val="none" w:sz="0" w:space="0" w:color="auto"/>
        <w:right w:val="none" w:sz="0" w:space="0" w:color="auto"/>
      </w:divBdr>
    </w:div>
    <w:div w:id="2070767562">
      <w:bodyDiv w:val="1"/>
      <w:marLeft w:val="0"/>
      <w:marRight w:val="0"/>
      <w:marTop w:val="0"/>
      <w:marBottom w:val="0"/>
      <w:divBdr>
        <w:top w:val="none" w:sz="0" w:space="0" w:color="auto"/>
        <w:left w:val="none" w:sz="0" w:space="0" w:color="auto"/>
        <w:bottom w:val="none" w:sz="0" w:space="0" w:color="auto"/>
        <w:right w:val="none" w:sz="0" w:space="0" w:color="auto"/>
      </w:divBdr>
    </w:div>
    <w:div w:id="2083486874">
      <w:bodyDiv w:val="1"/>
      <w:marLeft w:val="0"/>
      <w:marRight w:val="0"/>
      <w:marTop w:val="0"/>
      <w:marBottom w:val="0"/>
      <w:divBdr>
        <w:top w:val="none" w:sz="0" w:space="0" w:color="auto"/>
        <w:left w:val="none" w:sz="0" w:space="0" w:color="auto"/>
        <w:bottom w:val="none" w:sz="0" w:space="0" w:color="auto"/>
        <w:right w:val="none" w:sz="0" w:space="0" w:color="auto"/>
      </w:divBdr>
    </w:div>
    <w:div w:id="2091659346">
      <w:bodyDiv w:val="1"/>
      <w:marLeft w:val="0"/>
      <w:marRight w:val="0"/>
      <w:marTop w:val="0"/>
      <w:marBottom w:val="0"/>
      <w:divBdr>
        <w:top w:val="none" w:sz="0" w:space="0" w:color="auto"/>
        <w:left w:val="none" w:sz="0" w:space="0" w:color="auto"/>
        <w:bottom w:val="none" w:sz="0" w:space="0" w:color="auto"/>
        <w:right w:val="none" w:sz="0" w:space="0" w:color="auto"/>
      </w:divBdr>
    </w:div>
    <w:div w:id="2135246139">
      <w:bodyDiv w:val="1"/>
      <w:marLeft w:val="0"/>
      <w:marRight w:val="0"/>
      <w:marTop w:val="0"/>
      <w:marBottom w:val="0"/>
      <w:divBdr>
        <w:top w:val="none" w:sz="0" w:space="0" w:color="auto"/>
        <w:left w:val="none" w:sz="0" w:space="0" w:color="auto"/>
        <w:bottom w:val="none" w:sz="0" w:space="0" w:color="auto"/>
        <w:right w:val="none" w:sz="0" w:space="0" w:color="auto"/>
      </w:divBdr>
    </w:div>
    <w:div w:id="2138790839">
      <w:bodyDiv w:val="1"/>
      <w:marLeft w:val="0"/>
      <w:marRight w:val="0"/>
      <w:marTop w:val="0"/>
      <w:marBottom w:val="0"/>
      <w:divBdr>
        <w:top w:val="none" w:sz="0" w:space="0" w:color="auto"/>
        <w:left w:val="none" w:sz="0" w:space="0" w:color="auto"/>
        <w:bottom w:val="none" w:sz="0" w:space="0" w:color="auto"/>
        <w:right w:val="none" w:sz="0" w:space="0" w:color="auto"/>
      </w:divBdr>
    </w:div>
    <w:div w:id="214199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10992</TotalTime>
  <Pages>10</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Bracken</dc:creator>
  <cp:keywords/>
  <dc:description/>
  <cp:lastModifiedBy>Lana Bracken</cp:lastModifiedBy>
  <cp:revision>130</cp:revision>
  <dcterms:created xsi:type="dcterms:W3CDTF">2025-03-04T02:00:00Z</dcterms:created>
  <dcterms:modified xsi:type="dcterms:W3CDTF">2025-04-24T22:46:00Z</dcterms:modified>
</cp:coreProperties>
</file>