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F78" w:rsidRDefault="00BE5F78" w:rsidP="008F4676">
      <w:pPr>
        <w:ind w:left="5040"/>
      </w:pPr>
      <w:r w:rsidRPr="00BE5F78">
        <w:rPr>
          <w:b/>
        </w:rPr>
        <w:t>Alistair Miles</w:t>
      </w:r>
      <w:r>
        <w:br/>
        <w:t>Wellcome Trust Centre for Human Genetics</w:t>
      </w:r>
      <w:r>
        <w:br/>
        <w:t>University of Oxford</w:t>
      </w:r>
      <w:r>
        <w:br/>
        <w:t>Roosevelt Drive</w:t>
      </w:r>
      <w:r>
        <w:br/>
        <w:t>Oxford</w:t>
      </w:r>
      <w:r>
        <w:br/>
        <w:t>OX3 7BN</w:t>
      </w:r>
      <w:r>
        <w:br/>
        <w:t>United Kingdom</w:t>
      </w:r>
      <w:r>
        <w:br/>
        <w:t xml:space="preserve">Email: </w:t>
      </w:r>
      <w:hyperlink r:id="rId6" w:history="1">
        <w:r w:rsidRPr="00305845">
          <w:rPr>
            <w:rStyle w:val="Hyperlink"/>
          </w:rPr>
          <w:t>alistair.miles@well.ox.ac.uk</w:t>
        </w:r>
      </w:hyperlink>
      <w:r>
        <w:br/>
        <w:t>Tel: +44 (0)1865 287721</w:t>
      </w:r>
      <w:r>
        <w:br/>
        <w:t>Fax: +44 (0)1865 287501</w:t>
      </w:r>
    </w:p>
    <w:p w:rsidR="008F4676" w:rsidRDefault="00BE5F78" w:rsidP="008F4676">
      <w:r w:rsidRPr="00BE5F78">
        <w:rPr>
          <w:b/>
        </w:rPr>
        <w:t xml:space="preserve">Hillary E. </w:t>
      </w:r>
      <w:proofErr w:type="spellStart"/>
      <w:r w:rsidRPr="00BE5F78">
        <w:rPr>
          <w:b/>
        </w:rPr>
        <w:t>Sussman</w:t>
      </w:r>
      <w:proofErr w:type="spellEnd"/>
      <w:r w:rsidR="008F4676">
        <w:rPr>
          <w:b/>
        </w:rPr>
        <w:t>, Ph.D</w:t>
      </w:r>
      <w:proofErr w:type="gramStart"/>
      <w:r w:rsidR="008F4676">
        <w:rPr>
          <w:b/>
        </w:rPr>
        <w:t>.</w:t>
      </w:r>
      <w:proofErr w:type="gramEnd"/>
      <w:r>
        <w:br/>
        <w:t>Executive Editor</w:t>
      </w:r>
      <w:r w:rsidR="008F4676">
        <w:br/>
      </w:r>
      <w:r>
        <w:t>Genome Research</w:t>
      </w:r>
      <w:r>
        <w:br/>
        <w:t xml:space="preserve">Cold Spring </w:t>
      </w:r>
      <w:proofErr w:type="spellStart"/>
      <w:r>
        <w:t>Harbor</w:t>
      </w:r>
      <w:proofErr w:type="spellEnd"/>
      <w:r>
        <w:t xml:space="preserve"> Laboratory Press</w:t>
      </w:r>
      <w:r>
        <w:br/>
      </w:r>
      <w:r w:rsidR="008F4676">
        <w:t xml:space="preserve">One </w:t>
      </w:r>
      <w:proofErr w:type="spellStart"/>
      <w:r w:rsidR="008F4676">
        <w:t>Bungtown</w:t>
      </w:r>
      <w:proofErr w:type="spellEnd"/>
      <w:r w:rsidR="008F4676">
        <w:t xml:space="preserve"> Road</w:t>
      </w:r>
      <w:r w:rsidR="008F4676">
        <w:br/>
        <w:t xml:space="preserve">Cold Spring </w:t>
      </w:r>
      <w:proofErr w:type="spellStart"/>
      <w:r w:rsidR="008F4676">
        <w:t>Harbor</w:t>
      </w:r>
      <w:proofErr w:type="spellEnd"/>
      <w:r w:rsidR="008F4676">
        <w:t>, NY 11724</w:t>
      </w:r>
    </w:p>
    <w:p w:rsidR="008F4676" w:rsidRDefault="008F4676" w:rsidP="008F4676">
      <w:pPr>
        <w:ind w:left="5040"/>
      </w:pPr>
      <w:r>
        <w:t>22 December 2015</w:t>
      </w:r>
    </w:p>
    <w:p w:rsidR="008F4676" w:rsidRDefault="008F4676" w:rsidP="008F4676">
      <w:r>
        <w:t xml:space="preserve">Dear Ms </w:t>
      </w:r>
      <w:proofErr w:type="spellStart"/>
      <w:r>
        <w:t>Sussman</w:t>
      </w:r>
      <w:proofErr w:type="spellEnd"/>
      <w:r>
        <w:t>,</w:t>
      </w:r>
    </w:p>
    <w:p w:rsidR="008F4676" w:rsidRDefault="008F4676" w:rsidP="008F4676">
      <w:r>
        <w:t xml:space="preserve">I hereby submit the manuscript “Genome variation and meiotic recombination in </w:t>
      </w:r>
      <w:r w:rsidRPr="008F4676">
        <w:rPr>
          <w:i/>
        </w:rPr>
        <w:t>Plasmodium falciparum</w:t>
      </w:r>
      <w:r>
        <w:t>: insights from deep sequencing of genetic crosses” for your consideration.</w:t>
      </w:r>
    </w:p>
    <w:p w:rsidR="008F4676" w:rsidRDefault="008F4676" w:rsidP="008F4676">
      <w:r>
        <w:t>R</w:t>
      </w:r>
      <w:r w:rsidR="002274F4">
        <w:t xml:space="preserve">esistance to </w:t>
      </w:r>
      <w:r>
        <w:t xml:space="preserve">front-line </w:t>
      </w:r>
      <w:r w:rsidR="002274F4">
        <w:t xml:space="preserve">anti-malarial </w:t>
      </w:r>
      <w:r>
        <w:t xml:space="preserve">drugs </w:t>
      </w:r>
      <w:r w:rsidR="002274F4">
        <w:t xml:space="preserve">has emerged and spread in South-East Asia and is a major threat to malaria control. Evolution of anti-malarial resistance in parasite populations is </w:t>
      </w:r>
      <w:r w:rsidR="00231FC1">
        <w:t>influenced</w:t>
      </w:r>
      <w:r w:rsidR="002274F4">
        <w:t xml:space="preserve"> by the processes of mutation and sexual recombination, and by the presence of standing genetic variation. In this paper </w:t>
      </w:r>
      <w:r w:rsidR="00231FC1">
        <w:t xml:space="preserve">we </w:t>
      </w:r>
      <w:r w:rsidR="002274F4">
        <w:t xml:space="preserve">show that the architecture of core genome variation in </w:t>
      </w:r>
      <w:r w:rsidR="002274F4" w:rsidRPr="002274F4">
        <w:rPr>
          <w:i/>
        </w:rPr>
        <w:t>P. falciparum</w:t>
      </w:r>
      <w:r w:rsidR="002274F4">
        <w:t xml:space="preserve"> is extreme, with an exceptionally high density of INDELs</w:t>
      </w:r>
      <w:r w:rsidR="005771CE">
        <w:t xml:space="preserve"> throughout</w:t>
      </w:r>
      <w:r w:rsidR="002274F4">
        <w:t xml:space="preserve">, and tightly localised regions of intense SNP polymorphism.  We also provide a definitive analysis of </w:t>
      </w:r>
      <w:r w:rsidR="005771CE">
        <w:t>sexual</w:t>
      </w:r>
      <w:r w:rsidR="002274F4">
        <w:t xml:space="preserve"> recombination, and </w:t>
      </w:r>
      <w:r w:rsidR="005771CE">
        <w:t xml:space="preserve">show for the first time how recombination can modify amplifications spanning known drug resistance genes. These data provide a </w:t>
      </w:r>
      <w:r w:rsidR="00E309D9">
        <w:t xml:space="preserve">reference resource </w:t>
      </w:r>
      <w:r w:rsidR="005771CE">
        <w:t>for deeper studies of evolutionary processes in natural parasite populations.</w:t>
      </w:r>
    </w:p>
    <w:p w:rsidR="005771CE" w:rsidRDefault="005771CE" w:rsidP="008F4676">
      <w:r>
        <w:t>This manuscript has been seen and approved by all listed authors.</w:t>
      </w:r>
    </w:p>
    <w:p w:rsidR="005771CE" w:rsidRDefault="005771CE" w:rsidP="008F4676">
      <w:r>
        <w:t>Potential referees:</w:t>
      </w:r>
    </w:p>
    <w:p w:rsidR="005771CE" w:rsidRDefault="005771CE" w:rsidP="005771CE">
      <w:pPr>
        <w:pStyle w:val="ListParagraph"/>
        <w:numPr>
          <w:ilvl w:val="0"/>
          <w:numId w:val="1"/>
        </w:numPr>
      </w:pPr>
      <w:r>
        <w:t>TODO</w:t>
      </w:r>
    </w:p>
    <w:p w:rsidR="005771CE" w:rsidRDefault="005771CE" w:rsidP="005771CE">
      <w:r>
        <w:t xml:space="preserve">All sequence read data have been submitted to the European Nucleotide Archive. All genome variation data are available from a public FTP site hosted by the Wellcome Trust Sanger Institute. Further details of data released are available from </w:t>
      </w:r>
      <w:hyperlink r:id="rId7" w:history="1">
        <w:r w:rsidRPr="00305845">
          <w:rPr>
            <w:rStyle w:val="Hyperlink"/>
          </w:rPr>
          <w:t>http://www.malariagen.net/data/pf-crosses-1.0</w:t>
        </w:r>
      </w:hyperlink>
      <w:r>
        <w:t xml:space="preserve">. </w:t>
      </w:r>
    </w:p>
    <w:p w:rsidR="005771CE" w:rsidRDefault="005771CE" w:rsidP="005771CE">
      <w:r>
        <w:t>Gene/protein names used in the paper: TODO</w:t>
      </w:r>
    </w:p>
    <w:p w:rsidR="00BE5F78" w:rsidRDefault="00E309D9" w:rsidP="00BE5F78">
      <w:r>
        <w:t>Yours sincerely</w:t>
      </w:r>
      <w:proofErr w:type="gramStart"/>
      <w:r>
        <w:t>,</w:t>
      </w:r>
      <w:bookmarkStart w:id="0" w:name="_GoBack"/>
      <w:bookmarkEnd w:id="0"/>
      <w:proofErr w:type="gramEnd"/>
      <w:r>
        <w:br/>
        <w:t>Alistair Miles</w:t>
      </w:r>
    </w:p>
    <w:sectPr w:rsidR="00BE5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95101"/>
    <w:multiLevelType w:val="hybridMultilevel"/>
    <w:tmpl w:val="4CFCE478"/>
    <w:lvl w:ilvl="0" w:tplc="A522AEF4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78"/>
    <w:rsid w:val="002274F4"/>
    <w:rsid w:val="00231FC1"/>
    <w:rsid w:val="005771CE"/>
    <w:rsid w:val="008F4676"/>
    <w:rsid w:val="009332C8"/>
    <w:rsid w:val="00B455C8"/>
    <w:rsid w:val="00BE5F78"/>
    <w:rsid w:val="00E3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1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alariagen.net/data/pf-crosses-1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stair.miles@well.ox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Miles</dc:creator>
  <cp:lastModifiedBy>Alistair Miles</cp:lastModifiedBy>
  <cp:revision>2</cp:revision>
  <dcterms:created xsi:type="dcterms:W3CDTF">2015-12-22T12:01:00Z</dcterms:created>
  <dcterms:modified xsi:type="dcterms:W3CDTF">2015-12-22T12:43:00Z</dcterms:modified>
</cp:coreProperties>
</file>