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308CB" w14:textId="56D18E38" w:rsidR="00AD65F0" w:rsidRPr="00F347B3" w:rsidRDefault="007D18F0" w:rsidP="005B08B5">
      <w:pPr>
        <w:pStyle w:val="MainHeading"/>
        <w:keepLines/>
        <w:jc w:val="right"/>
        <w:rPr>
          <w:rFonts w:asciiTheme="minorHAnsi" w:hAnsiTheme="minorHAnsi"/>
        </w:rPr>
      </w:pPr>
      <w:r w:rsidRPr="00F347B3">
        <w:rPr>
          <w:rFonts w:asciiTheme="minorHAnsi" w:hAnsiTheme="minorHAnsi"/>
          <w:noProof/>
          <w:lang w:val="en-US"/>
        </w:rPr>
        <w:drawing>
          <wp:anchor distT="0" distB="0" distL="114300" distR="114300" simplePos="0" relativeHeight="251657216" behindDoc="0" locked="0" layoutInCell="1" allowOverlap="1" wp14:anchorId="6AEFB83C" wp14:editId="097BBDBA">
            <wp:simplePos x="0" y="0"/>
            <wp:positionH relativeFrom="column">
              <wp:posOffset>19050</wp:posOffset>
            </wp:positionH>
            <wp:positionV relativeFrom="paragraph">
              <wp:posOffset>0</wp:posOffset>
            </wp:positionV>
            <wp:extent cx="704850" cy="952500"/>
            <wp:effectExtent l="19050" t="0" r="0" b="0"/>
            <wp:wrapSquare wrapText="bothSides"/>
            <wp:docPr id="1" nam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9" cstate="print"/>
                    <a:stretch>
                      <a:fillRect/>
                    </a:stretch>
                  </pic:blipFill>
                  <pic:spPr>
                    <a:xfrm>
                      <a:off x="0" y="0"/>
                      <a:ext cx="704850" cy="952500"/>
                    </a:xfrm>
                    <a:prstGeom prst="rect">
                      <a:avLst/>
                    </a:prstGeom>
                  </pic:spPr>
                </pic:pic>
              </a:graphicData>
            </a:graphic>
          </wp:anchor>
        </w:drawing>
      </w:r>
      <w:r w:rsidR="006A6963">
        <w:rPr>
          <w:rFonts w:asciiTheme="minorHAnsi" w:hAnsiTheme="minorHAnsi"/>
          <w:noProof/>
          <w:lang w:val="en-US"/>
        </w:rPr>
        <w:t>DMIT1530</w:t>
      </w:r>
    </w:p>
    <w:p w14:paraId="7A230182" w14:textId="42ACF992" w:rsidR="005B08B5" w:rsidRDefault="006A6963" w:rsidP="005B08B5">
      <w:pPr>
        <w:pStyle w:val="YearHeading"/>
        <w:keepLines/>
        <w:jc w:val="right"/>
        <w:rPr>
          <w:rFonts w:asciiTheme="minorHAnsi" w:hAnsiTheme="minorHAnsi"/>
        </w:rPr>
      </w:pPr>
      <w:r>
        <w:rPr>
          <w:rFonts w:asciiTheme="minorHAnsi" w:hAnsiTheme="minorHAnsi"/>
        </w:rPr>
        <w:t>Web Fundamentals II</w:t>
      </w:r>
    </w:p>
    <w:p w14:paraId="1B354723" w14:textId="2BFDCCF7" w:rsidR="00AD65F0" w:rsidRPr="00F347B3" w:rsidRDefault="007D18F0" w:rsidP="005B08B5">
      <w:pPr>
        <w:pStyle w:val="YearHeading"/>
        <w:keepLines/>
        <w:jc w:val="right"/>
        <w:rPr>
          <w:rFonts w:asciiTheme="minorHAnsi" w:hAnsiTheme="minorHAnsi"/>
        </w:rPr>
      </w:pPr>
      <w:r w:rsidRPr="00F347B3">
        <w:rPr>
          <w:rFonts w:asciiTheme="minorHAnsi" w:hAnsiTheme="minorHAnsi"/>
        </w:rPr>
        <w:t>2018</w:t>
      </w:r>
    </w:p>
    <w:p w14:paraId="65F6D910" w14:textId="77777777" w:rsidR="00AD65F0" w:rsidRPr="00F347B3" w:rsidRDefault="00AD65F0" w:rsidP="006A6963">
      <w:pPr>
        <w:keepLines/>
        <w:rPr>
          <w:rFonts w:asciiTheme="minorHAnsi" w:hAnsiTheme="minorHAnsi"/>
        </w:rPr>
      </w:pPr>
    </w:p>
    <w:p w14:paraId="5FD718D1" w14:textId="76BD5869" w:rsidR="00AD65F0" w:rsidRPr="00F347B3" w:rsidRDefault="00AD65F0" w:rsidP="006A6963">
      <w:pPr>
        <w:pStyle w:val="MainSubHeading"/>
        <w:keepLines/>
        <w:rPr>
          <w:rFonts w:asciiTheme="minorHAnsi" w:hAnsiTheme="minorHAnsi"/>
        </w:rPr>
      </w:pPr>
    </w:p>
    <w:p w14:paraId="59E00508" w14:textId="1C43C651" w:rsidR="00AD65F0" w:rsidRPr="00F347B3" w:rsidRDefault="006A6963" w:rsidP="006A6963">
      <w:pPr>
        <w:pStyle w:val="SectionHeading"/>
        <w:keepNext/>
        <w:keepLines/>
        <w:rPr>
          <w:rFonts w:asciiTheme="minorHAnsi" w:hAnsiTheme="minorHAnsi"/>
        </w:rPr>
      </w:pPr>
      <w:r>
        <w:rPr>
          <w:rFonts w:asciiTheme="minorHAnsi" w:hAnsiTheme="minorHAnsi"/>
        </w:rPr>
        <w:t>In Class Exercise</w:t>
      </w:r>
    </w:p>
    <w:p w14:paraId="670D208E" w14:textId="77777777" w:rsidR="000C3DE9" w:rsidRDefault="000C3DE9" w:rsidP="006A6963">
      <w:pPr>
        <w:pStyle w:val="NormalIndented"/>
        <w:keepNext/>
        <w:keepLines/>
        <w:ind w:left="0"/>
        <w:rPr>
          <w:rFonts w:asciiTheme="minorHAnsi" w:hAnsiTheme="minorHAnsi"/>
        </w:rPr>
      </w:pPr>
    </w:p>
    <w:p w14:paraId="5FD31F6B" w14:textId="77777777" w:rsidR="005B08B5" w:rsidRDefault="006A6963" w:rsidP="006A6963">
      <w:pPr>
        <w:pStyle w:val="NormalIndented"/>
        <w:keepNext/>
        <w:keepLines/>
        <w:ind w:left="0"/>
        <w:rPr>
          <w:rFonts w:asciiTheme="minorHAnsi" w:hAnsiTheme="minorHAnsi"/>
        </w:rPr>
      </w:pPr>
      <w:r>
        <w:rPr>
          <w:rFonts w:asciiTheme="minorHAnsi" w:hAnsiTheme="minorHAnsi"/>
        </w:rPr>
        <w:t xml:space="preserve">You have been provided with the layout of the header and page banner for the head to tails pet store web site. In this class you are going to recreate this layout. </w:t>
      </w:r>
    </w:p>
    <w:p w14:paraId="7BF4F079" w14:textId="77777777" w:rsidR="005B08B5" w:rsidRDefault="005B08B5" w:rsidP="006A6963">
      <w:pPr>
        <w:pStyle w:val="NormalIndented"/>
        <w:keepNext/>
        <w:keepLines/>
        <w:ind w:left="0"/>
        <w:rPr>
          <w:rFonts w:asciiTheme="minorHAnsi" w:hAnsiTheme="minorHAnsi"/>
        </w:rPr>
      </w:pPr>
    </w:p>
    <w:p w14:paraId="4BBE0E59" w14:textId="589B6F03" w:rsidR="005B08B5" w:rsidRDefault="005B08B5" w:rsidP="006A6963">
      <w:pPr>
        <w:pStyle w:val="NormalIndented"/>
        <w:keepNext/>
        <w:keepLines/>
        <w:ind w:left="0"/>
        <w:rPr>
          <w:rFonts w:asciiTheme="minorHAnsi" w:hAnsiTheme="minorHAnsi"/>
        </w:rPr>
      </w:pPr>
      <w:r>
        <w:rPr>
          <w:rFonts w:asciiTheme="minorHAnsi" w:hAnsiTheme="minorHAnsi"/>
        </w:rPr>
        <w:t>Inside the exercise folder you will find a folder called demo. This is an image of the completed site. Your site should look very similar to the demo build. Use this as a reference as you build your version of the navigation and the header and single content layer. Use the build methodology used in class.</w:t>
      </w:r>
    </w:p>
    <w:p w14:paraId="0866536F" w14:textId="77777777" w:rsidR="005B08B5" w:rsidRDefault="005B08B5" w:rsidP="006A6963">
      <w:pPr>
        <w:pStyle w:val="NormalIndented"/>
        <w:keepNext/>
        <w:keepLines/>
        <w:ind w:left="0"/>
        <w:rPr>
          <w:rFonts w:asciiTheme="minorHAnsi" w:hAnsiTheme="minorHAnsi"/>
        </w:rPr>
      </w:pPr>
    </w:p>
    <w:p w14:paraId="0E63C6F4" w14:textId="44FA3B9B" w:rsidR="005B08B5" w:rsidRDefault="005B08B5" w:rsidP="006A6963">
      <w:pPr>
        <w:pStyle w:val="NormalIndented"/>
        <w:keepNext/>
        <w:keepLines/>
        <w:ind w:left="0"/>
        <w:rPr>
          <w:rFonts w:asciiTheme="minorHAnsi" w:hAnsiTheme="minorHAnsi"/>
        </w:rPr>
      </w:pPr>
      <w:r>
        <w:rPr>
          <w:rFonts w:asciiTheme="minorHAnsi" w:hAnsiTheme="minorHAnsi"/>
        </w:rPr>
        <w:t>Content Rows: block level elements with 100% width of browser.</w:t>
      </w:r>
    </w:p>
    <w:p w14:paraId="6BCAF401" w14:textId="15649E89" w:rsidR="005B08B5" w:rsidRDefault="005B08B5" w:rsidP="006A6963">
      <w:pPr>
        <w:pStyle w:val="NormalIndented"/>
        <w:keepNext/>
        <w:keepLines/>
        <w:ind w:left="0"/>
        <w:rPr>
          <w:rFonts w:asciiTheme="minorHAnsi" w:hAnsiTheme="minorHAnsi"/>
        </w:rPr>
      </w:pPr>
      <w:r>
        <w:rPr>
          <w:rFonts w:asciiTheme="minorHAnsi" w:hAnsiTheme="minorHAnsi"/>
        </w:rPr>
        <w:t>Content Containers:  block level element with a defined width that uses margin: 0 auto to center the content in the page.</w:t>
      </w:r>
    </w:p>
    <w:p w14:paraId="5022A9C9" w14:textId="77777777" w:rsidR="005B08B5" w:rsidRDefault="005B08B5" w:rsidP="006A6963">
      <w:pPr>
        <w:pStyle w:val="NormalIndented"/>
        <w:keepNext/>
        <w:keepLines/>
        <w:ind w:left="0"/>
        <w:rPr>
          <w:rFonts w:asciiTheme="minorHAnsi" w:hAnsiTheme="minorHAnsi"/>
        </w:rPr>
      </w:pPr>
    </w:p>
    <w:p w14:paraId="5CD870D0" w14:textId="47BC50F2" w:rsidR="005B08B5" w:rsidRDefault="005B08B5" w:rsidP="006A6963">
      <w:pPr>
        <w:pStyle w:val="NormalIndented"/>
        <w:keepNext/>
        <w:keepLines/>
        <w:ind w:left="0"/>
        <w:rPr>
          <w:rFonts w:asciiTheme="minorHAnsi" w:hAnsiTheme="minorHAnsi"/>
        </w:rPr>
      </w:pPr>
      <w:r>
        <w:rPr>
          <w:rFonts w:asciiTheme="minorHAnsi" w:hAnsiTheme="minorHAnsi"/>
        </w:rPr>
        <w:t>Content Container Layout</w:t>
      </w:r>
    </w:p>
    <w:p w14:paraId="7EBA4A37" w14:textId="0AEBD4B4" w:rsidR="005B08B5" w:rsidRDefault="005B08B5" w:rsidP="006A6963">
      <w:pPr>
        <w:pStyle w:val="NormalIndented"/>
        <w:keepNext/>
        <w:keepLines/>
        <w:ind w:left="0"/>
        <w:rPr>
          <w:rFonts w:asciiTheme="minorHAnsi" w:hAnsiTheme="minorHAnsi"/>
        </w:rPr>
      </w:pPr>
      <w:r>
        <w:rPr>
          <w:rFonts w:asciiTheme="minorHAnsi" w:hAnsiTheme="minorHAnsi"/>
        </w:rPr>
        <w:t>Use block level elements and floated block level elements to facilitate the layout you want. Remember you can adjust the display property of inline and block level elements to either inline, inline-block or block to also help you with your layout.</w:t>
      </w:r>
    </w:p>
    <w:p w14:paraId="6843C510" w14:textId="77777777" w:rsidR="005B08B5" w:rsidRDefault="005B08B5" w:rsidP="006A6963">
      <w:pPr>
        <w:pStyle w:val="NormalIndented"/>
        <w:keepNext/>
        <w:keepLines/>
        <w:ind w:left="0"/>
        <w:rPr>
          <w:rFonts w:asciiTheme="minorHAnsi" w:hAnsiTheme="minorHAnsi"/>
        </w:rPr>
      </w:pPr>
    </w:p>
    <w:p w14:paraId="4E36BC8D" w14:textId="3AF07FF7" w:rsidR="00AD65F0" w:rsidRDefault="006A6963" w:rsidP="006A6963">
      <w:pPr>
        <w:pStyle w:val="NormalIndented"/>
        <w:keepNext/>
        <w:keepLines/>
        <w:ind w:left="0"/>
        <w:rPr>
          <w:rFonts w:asciiTheme="minorHAnsi" w:hAnsiTheme="minorHAnsi"/>
        </w:rPr>
      </w:pPr>
      <w:r>
        <w:rPr>
          <w:rFonts w:asciiTheme="minorHAnsi" w:hAnsiTheme="minorHAnsi"/>
        </w:rPr>
        <w:t xml:space="preserve">You do not have to be pixel perfect </w:t>
      </w:r>
      <w:r w:rsidR="006813FA">
        <w:rPr>
          <w:rFonts w:asciiTheme="minorHAnsi" w:hAnsiTheme="minorHAnsi"/>
        </w:rPr>
        <w:t xml:space="preserve">in </w:t>
      </w:r>
      <w:r w:rsidR="005B08B5">
        <w:rPr>
          <w:rFonts w:asciiTheme="minorHAnsi" w:hAnsiTheme="minorHAnsi"/>
        </w:rPr>
        <w:t>recreating the layout. The colours for various page elements</w:t>
      </w:r>
      <w:r w:rsidR="006813FA">
        <w:rPr>
          <w:rFonts w:asciiTheme="minorHAnsi" w:hAnsiTheme="minorHAnsi"/>
        </w:rPr>
        <w:t xml:space="preserve"> are provided below. Note that the header background image is made up of a tiled background and a linear gradient. Do not use a fixed height for the page banner let content dictate the height of the element.</w:t>
      </w:r>
    </w:p>
    <w:p w14:paraId="235C8E4C" w14:textId="77777777" w:rsidR="006813FA" w:rsidRDefault="006813FA" w:rsidP="006A6963">
      <w:pPr>
        <w:pStyle w:val="NormalIndented"/>
        <w:keepNext/>
        <w:keepLines/>
        <w:ind w:left="0"/>
        <w:rPr>
          <w:rFonts w:asciiTheme="minorHAnsi" w:hAnsiTheme="minorHAnsi"/>
        </w:rPr>
      </w:pPr>
    </w:p>
    <w:p w14:paraId="30CBBBFF" w14:textId="77777777" w:rsidR="006813FA" w:rsidRDefault="006813FA" w:rsidP="006A6963">
      <w:pPr>
        <w:pStyle w:val="NormalIndented"/>
        <w:keepNext/>
        <w:keepLines/>
        <w:ind w:left="0"/>
        <w:rPr>
          <w:rFonts w:asciiTheme="minorHAnsi" w:hAnsiTheme="minorHAnsi"/>
        </w:rPr>
      </w:pPr>
    </w:p>
    <w:p w14:paraId="12F7FCEE" w14:textId="77777777" w:rsidR="006813FA" w:rsidRDefault="006813FA" w:rsidP="006A6963">
      <w:pPr>
        <w:pStyle w:val="NormalIndented"/>
        <w:keepNext/>
        <w:keepLines/>
        <w:ind w:left="0"/>
        <w:rPr>
          <w:rFonts w:asciiTheme="minorHAnsi" w:hAnsiTheme="minorHAnsi"/>
        </w:rPr>
      </w:pPr>
    </w:p>
    <w:p w14:paraId="4EAF0163" w14:textId="2AD52562" w:rsidR="006813FA" w:rsidRPr="006813FA" w:rsidRDefault="006813FA" w:rsidP="006813FA">
      <w:pPr>
        <w:pStyle w:val="NormalIndented"/>
        <w:keepNext/>
        <w:keepLines/>
        <w:ind w:left="0" w:firstLine="426"/>
        <w:rPr>
          <w:rFonts w:asciiTheme="minorHAnsi" w:hAnsiTheme="minorHAnsi"/>
          <w:b/>
          <w:sz w:val="24"/>
          <w:szCs w:val="24"/>
        </w:rPr>
      </w:pPr>
      <w:r w:rsidRPr="006813FA">
        <w:rPr>
          <w:rFonts w:asciiTheme="minorHAnsi" w:hAnsiTheme="minorHAnsi"/>
          <w:b/>
          <w:sz w:val="24"/>
          <w:szCs w:val="24"/>
        </w:rPr>
        <w:t>Design Specifications</w:t>
      </w:r>
    </w:p>
    <w:p w14:paraId="446EA767" w14:textId="77777777" w:rsidR="006813FA" w:rsidRDefault="006813FA" w:rsidP="006A6963">
      <w:pPr>
        <w:pStyle w:val="NormalIndented"/>
        <w:keepNext/>
        <w:keepLines/>
        <w:ind w:left="0"/>
        <w:rPr>
          <w:rFonts w:asciiTheme="minorHAnsi" w:hAnsiTheme="minorHAnsi"/>
        </w:rPr>
      </w:pPr>
    </w:p>
    <w:tbl>
      <w:tblPr>
        <w:tblStyle w:val="TableGrid"/>
        <w:tblW w:w="0" w:type="auto"/>
        <w:tblInd w:w="534" w:type="dxa"/>
        <w:tblLook w:val="04A0" w:firstRow="1" w:lastRow="0" w:firstColumn="1" w:lastColumn="0" w:noHBand="0" w:noVBand="1"/>
      </w:tblPr>
      <w:tblGrid>
        <w:gridCol w:w="2658"/>
        <w:gridCol w:w="4571"/>
      </w:tblGrid>
      <w:tr w:rsidR="006813FA" w14:paraId="0EB7E133" w14:textId="77777777" w:rsidTr="006813FA">
        <w:tc>
          <w:tcPr>
            <w:tcW w:w="2658" w:type="dxa"/>
            <w:shd w:val="clear" w:color="auto" w:fill="99CCFF"/>
          </w:tcPr>
          <w:p w14:paraId="76A4DB06" w14:textId="64190018" w:rsidR="006813FA" w:rsidRPr="006813FA" w:rsidRDefault="006813FA" w:rsidP="006A6963">
            <w:pPr>
              <w:pStyle w:val="NormalIndented"/>
              <w:keepNext/>
              <w:keepLines/>
              <w:ind w:left="0"/>
              <w:rPr>
                <w:rFonts w:asciiTheme="minorHAnsi" w:hAnsiTheme="minorHAnsi"/>
                <w:b/>
              </w:rPr>
            </w:pPr>
            <w:r w:rsidRPr="006813FA">
              <w:rPr>
                <w:rFonts w:asciiTheme="minorHAnsi" w:hAnsiTheme="minorHAnsi"/>
                <w:b/>
              </w:rPr>
              <w:t>CSS Property</w:t>
            </w:r>
          </w:p>
        </w:tc>
        <w:tc>
          <w:tcPr>
            <w:tcW w:w="4571" w:type="dxa"/>
            <w:shd w:val="clear" w:color="auto" w:fill="99CCFF"/>
          </w:tcPr>
          <w:p w14:paraId="2D735B15" w14:textId="2E258537" w:rsidR="006813FA" w:rsidRPr="006813FA" w:rsidRDefault="006813FA" w:rsidP="006A6963">
            <w:pPr>
              <w:pStyle w:val="NormalIndented"/>
              <w:keepNext/>
              <w:keepLines/>
              <w:ind w:left="0"/>
              <w:rPr>
                <w:rFonts w:asciiTheme="minorHAnsi" w:hAnsiTheme="minorHAnsi"/>
                <w:b/>
              </w:rPr>
            </w:pPr>
            <w:r w:rsidRPr="006813FA">
              <w:rPr>
                <w:rFonts w:asciiTheme="minorHAnsi" w:hAnsiTheme="minorHAnsi"/>
                <w:b/>
              </w:rPr>
              <w:t>Value</w:t>
            </w:r>
          </w:p>
        </w:tc>
      </w:tr>
      <w:tr w:rsidR="006813FA" w14:paraId="3DEFA89A" w14:textId="77777777" w:rsidTr="006813FA">
        <w:tc>
          <w:tcPr>
            <w:tcW w:w="2658" w:type="dxa"/>
          </w:tcPr>
          <w:p w14:paraId="3F471F58" w14:textId="51D59910"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Box shadow</w:t>
            </w:r>
          </w:p>
        </w:tc>
        <w:tc>
          <w:tcPr>
            <w:tcW w:w="4571" w:type="dxa"/>
          </w:tcPr>
          <w:p w14:paraId="268A4731" w14:textId="4701DDDB" w:rsidR="006813FA" w:rsidRPr="006813FA" w:rsidRDefault="006813FA" w:rsidP="006813FA">
            <w:pPr>
              <w:rPr>
                <w:rFonts w:asciiTheme="minorHAnsi" w:hAnsiTheme="minorHAnsi"/>
                <w:color w:val="404040" w:themeColor="text1" w:themeTint="BF"/>
              </w:rPr>
            </w:pPr>
            <w:r w:rsidRPr="006813FA">
              <w:rPr>
                <w:rFonts w:asciiTheme="minorHAnsi" w:hAnsiTheme="minorHAnsi"/>
                <w:color w:val="404040" w:themeColor="text1" w:themeTint="BF"/>
              </w:rPr>
              <w:t xml:space="preserve">0px 0px 5px 2px rgb(170, 166, 166); </w:t>
            </w:r>
          </w:p>
        </w:tc>
      </w:tr>
      <w:tr w:rsidR="006813FA" w14:paraId="1A336CE1" w14:textId="77777777" w:rsidTr="006813FA">
        <w:tc>
          <w:tcPr>
            <w:tcW w:w="2658" w:type="dxa"/>
          </w:tcPr>
          <w:p w14:paraId="2E23F470" w14:textId="42959C88"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Header background gradient</w:t>
            </w:r>
          </w:p>
        </w:tc>
        <w:tc>
          <w:tcPr>
            <w:tcW w:w="4571" w:type="dxa"/>
          </w:tcPr>
          <w:p w14:paraId="34653405" w14:textId="064319E8"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linear-gradient(to bottom, #ade3f753, #e9e7e79f)</w:t>
            </w:r>
          </w:p>
        </w:tc>
      </w:tr>
      <w:tr w:rsidR="006813FA" w14:paraId="0A22355B" w14:textId="77777777" w:rsidTr="006813FA">
        <w:tc>
          <w:tcPr>
            <w:tcW w:w="2658" w:type="dxa"/>
          </w:tcPr>
          <w:p w14:paraId="41E4B227" w14:textId="782F3813"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Red Gradient</w:t>
            </w:r>
          </w:p>
        </w:tc>
        <w:tc>
          <w:tcPr>
            <w:tcW w:w="4571" w:type="dxa"/>
          </w:tcPr>
          <w:p w14:paraId="7D9367C4" w14:textId="3F45C464" w:rsidR="006813FA" w:rsidRPr="006813FA" w:rsidRDefault="006813FA" w:rsidP="006813FA">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linear-gradient(to bottom, #ec5948, #ae2121)</w:t>
            </w:r>
          </w:p>
        </w:tc>
      </w:tr>
      <w:tr w:rsidR="006813FA" w14:paraId="115D5410" w14:textId="77777777" w:rsidTr="006813FA">
        <w:tc>
          <w:tcPr>
            <w:tcW w:w="2658" w:type="dxa"/>
          </w:tcPr>
          <w:p w14:paraId="5D65A758" w14:textId="728C10D5"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Blue Gradient</w:t>
            </w:r>
          </w:p>
        </w:tc>
        <w:tc>
          <w:tcPr>
            <w:tcW w:w="4571" w:type="dxa"/>
          </w:tcPr>
          <w:p w14:paraId="1FD1B928" w14:textId="1BD1499D" w:rsidR="006813FA" w:rsidRPr="006813FA" w:rsidRDefault="006813FA" w:rsidP="006A6963">
            <w:pPr>
              <w:pStyle w:val="NormalIndented"/>
              <w:keepNext/>
              <w:keepLines/>
              <w:ind w:left="0"/>
              <w:rPr>
                <w:rFonts w:asciiTheme="minorHAnsi" w:hAnsiTheme="minorHAnsi"/>
                <w:color w:val="404040" w:themeColor="text1" w:themeTint="BF"/>
              </w:rPr>
            </w:pPr>
            <w:r w:rsidRPr="006813FA">
              <w:rPr>
                <w:rFonts w:asciiTheme="minorHAnsi" w:hAnsiTheme="minorHAnsi"/>
                <w:color w:val="404040" w:themeColor="text1" w:themeTint="BF"/>
              </w:rPr>
              <w:t>inear-gradient(to bottom, #7a5ee0, #3c359f)</w:t>
            </w:r>
          </w:p>
        </w:tc>
      </w:tr>
    </w:tbl>
    <w:p w14:paraId="7D99BF4D" w14:textId="77777777" w:rsidR="000C3DE9" w:rsidRDefault="000C3DE9" w:rsidP="000C3DE9">
      <w:pPr>
        <w:pStyle w:val="NormalIndented"/>
        <w:keepNext/>
        <w:keepLines/>
        <w:ind w:left="0" w:firstLine="426"/>
        <w:rPr>
          <w:rFonts w:asciiTheme="minorHAnsi" w:hAnsiTheme="minorHAnsi"/>
          <w:b/>
          <w:sz w:val="24"/>
          <w:szCs w:val="24"/>
        </w:rPr>
      </w:pPr>
    </w:p>
    <w:p w14:paraId="0459A19D" w14:textId="1D8B7DFD" w:rsidR="000C3DE9" w:rsidRDefault="000C3DE9" w:rsidP="000C3DE9">
      <w:pPr>
        <w:pStyle w:val="NormalIndented"/>
        <w:keepNext/>
        <w:keepLines/>
        <w:ind w:left="0" w:firstLine="426"/>
        <w:rPr>
          <w:rFonts w:asciiTheme="minorHAnsi" w:hAnsiTheme="minorHAnsi"/>
          <w:b/>
          <w:sz w:val="24"/>
          <w:szCs w:val="24"/>
        </w:rPr>
      </w:pPr>
      <w:r>
        <w:rPr>
          <w:rFonts w:asciiTheme="minorHAnsi" w:hAnsiTheme="minorHAnsi"/>
          <w:b/>
          <w:sz w:val="24"/>
          <w:szCs w:val="24"/>
        </w:rPr>
        <w:t>Submission</w:t>
      </w:r>
    </w:p>
    <w:p w14:paraId="23CC8992" w14:textId="77777777" w:rsidR="009E7DA7" w:rsidRPr="00F347B3" w:rsidRDefault="000C3DE9" w:rsidP="009E7DA7">
      <w:pPr>
        <w:pStyle w:val="NormalIndented"/>
        <w:keepNext/>
        <w:keepLines/>
        <w:ind w:left="426"/>
        <w:rPr>
          <w:rFonts w:asciiTheme="minorHAnsi" w:hAnsiTheme="minorHAnsi"/>
        </w:rPr>
      </w:pPr>
      <w:r>
        <w:rPr>
          <w:rFonts w:asciiTheme="minorHAnsi" w:hAnsiTheme="minorHAnsi"/>
        </w:rPr>
        <w:t>Upload your completed project to the sweb2 web server. Connect to to your web space and inside the dmit1530 folder create a folder called headtotail. Upload the files for your site into this f</w:t>
      </w:r>
      <w:r w:rsidR="009E7DA7">
        <w:rPr>
          <w:rFonts w:asciiTheme="minorHAnsi" w:hAnsiTheme="minorHAnsi"/>
        </w:rPr>
        <w:t xml:space="preserve">older the path to your site can be found below. </w:t>
      </w:r>
      <w:r w:rsidR="009E7DA7">
        <w:rPr>
          <w:rFonts w:asciiTheme="minorHAnsi" w:hAnsiTheme="minorHAnsi"/>
        </w:rPr>
        <w:t>Show your instructor your completed file.</w:t>
      </w:r>
    </w:p>
    <w:p w14:paraId="0AA8ED6D" w14:textId="77777777" w:rsidR="000C3DE9" w:rsidRDefault="000C3DE9" w:rsidP="00532A01">
      <w:pPr>
        <w:pStyle w:val="NormalIndented"/>
        <w:keepNext/>
        <w:keepLines/>
        <w:ind w:left="0"/>
        <w:rPr>
          <w:rFonts w:asciiTheme="minorHAnsi" w:hAnsiTheme="minorHAnsi"/>
        </w:rPr>
      </w:pPr>
      <w:bookmarkStart w:id="0" w:name="_GoBack"/>
      <w:bookmarkEnd w:id="0"/>
    </w:p>
    <w:p w14:paraId="2FB7A01B" w14:textId="0484694F" w:rsidR="000C3DE9" w:rsidRPr="000C3DE9" w:rsidRDefault="000C3DE9" w:rsidP="00532A01">
      <w:pPr>
        <w:pStyle w:val="NormalIndented"/>
        <w:keepNext/>
        <w:keepLines/>
        <w:ind w:left="426"/>
        <w:rPr>
          <w:rFonts w:asciiTheme="minorHAnsi" w:hAnsiTheme="minorHAnsi"/>
          <w:b/>
        </w:rPr>
      </w:pPr>
      <w:r w:rsidRPr="000C3DE9">
        <w:rPr>
          <w:rFonts w:asciiTheme="minorHAnsi" w:hAnsiTheme="minorHAnsi"/>
          <w:b/>
        </w:rPr>
        <w:t>http://sweb2.dmit.nait.ca/nait-user-name/dmit1530/headtotail/</w:t>
      </w:r>
    </w:p>
    <w:p w14:paraId="0CB48CD3" w14:textId="77777777" w:rsidR="000C3DE9" w:rsidRDefault="000C3DE9" w:rsidP="000C3DE9">
      <w:pPr>
        <w:pStyle w:val="NormalIndented"/>
        <w:keepNext/>
        <w:keepLines/>
        <w:ind w:left="0" w:firstLine="426"/>
        <w:rPr>
          <w:rFonts w:asciiTheme="minorHAnsi" w:hAnsiTheme="minorHAnsi"/>
        </w:rPr>
      </w:pPr>
    </w:p>
    <w:p w14:paraId="1F795CC1" w14:textId="2658DC0E" w:rsidR="006813FA" w:rsidRPr="00F347B3" w:rsidRDefault="000C3DE9" w:rsidP="000C3DE9">
      <w:pPr>
        <w:pStyle w:val="NormalIndented"/>
        <w:keepNext/>
        <w:keepLines/>
        <w:ind w:left="0" w:firstLine="426"/>
        <w:rPr>
          <w:rFonts w:asciiTheme="minorHAnsi" w:hAnsiTheme="minorHAnsi"/>
        </w:rPr>
      </w:pPr>
      <w:r>
        <w:rPr>
          <w:rFonts w:asciiTheme="minorHAnsi" w:hAnsiTheme="minorHAnsi"/>
        </w:rPr>
        <w:t xml:space="preserve"> </w:t>
      </w:r>
    </w:p>
    <w:p w14:paraId="24EC4437" w14:textId="1DFBDDCD" w:rsidR="009678F8" w:rsidRPr="00F347B3" w:rsidRDefault="009678F8" w:rsidP="006A6963">
      <w:pPr>
        <w:keepLines/>
        <w:rPr>
          <w:rFonts w:asciiTheme="minorHAnsi" w:hAnsiTheme="minorHAnsi"/>
        </w:rPr>
      </w:pPr>
    </w:p>
    <w:p w14:paraId="6278CC2D" w14:textId="4F3DB7DC" w:rsidR="009678F8" w:rsidRPr="00F347B3" w:rsidRDefault="009678F8" w:rsidP="006A6963">
      <w:pPr>
        <w:rPr>
          <w:rFonts w:asciiTheme="minorHAnsi" w:hAnsiTheme="minorHAnsi"/>
        </w:rPr>
      </w:pPr>
    </w:p>
    <w:p w14:paraId="4F898CE9" w14:textId="7F775091" w:rsidR="00AD65F0" w:rsidRPr="00F347B3" w:rsidRDefault="006813FA" w:rsidP="006A6963">
      <w:pPr>
        <w:rPr>
          <w:rFonts w:asciiTheme="minorHAnsi" w:hAnsiTheme="minorHAnsi"/>
        </w:rPr>
      </w:pPr>
      <w:r>
        <w:rPr>
          <w:rFonts w:asciiTheme="minorHAnsi" w:hAnsiTheme="minorHAnsi"/>
        </w:rPr>
        <w:lastRenderedPageBreak/>
        <w:t xml:space="preserve"> </w:t>
      </w:r>
      <w:r w:rsidR="00F424A0" w:rsidRPr="00F347B3">
        <w:rPr>
          <w:rFonts w:asciiTheme="minorHAnsi" w:hAnsiTheme="minorHAnsi"/>
        </w:rPr>
        <w:t xml:space="preserve"> </w:t>
      </w:r>
    </w:p>
    <w:sectPr w:rsidR="00AD65F0" w:rsidRPr="00F347B3" w:rsidSect="006813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A1078" w14:textId="77777777" w:rsidR="007D18F0" w:rsidRDefault="007D18F0" w:rsidP="0019549A">
      <w:pPr>
        <w:spacing w:after="0" w:line="240" w:lineRule="auto"/>
      </w:pPr>
      <w:r>
        <w:separator/>
      </w:r>
    </w:p>
  </w:endnote>
  <w:endnote w:type="continuationSeparator" w:id="0">
    <w:p w14:paraId="60A24F36" w14:textId="77777777" w:rsidR="007D18F0" w:rsidRDefault="007D18F0" w:rsidP="0019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hitney-Book">
    <w:altName w:val="Cambria"/>
    <w:panose1 w:val="00000000000000000000"/>
    <w:charset w:val="00"/>
    <w:family w:val="swiss"/>
    <w:notTrueType/>
    <w:pitch w:val="default"/>
    <w:sig w:usb0="00000003" w:usb1="00000000" w:usb2="00000000" w:usb3="00000000" w:csb0="00000001" w:csb1="00000000"/>
  </w:font>
  <w:font w:name="Blender-Thin">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ED523" w14:textId="77777777" w:rsidR="007D18F0" w:rsidRDefault="007D18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52928" w14:textId="77777777" w:rsidR="007D18F0" w:rsidRDefault="007D18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04B5C" w14:textId="77777777" w:rsidR="007D18F0" w:rsidRDefault="007D18F0" w:rsidP="00B42B8D">
    <w:pPr>
      <w:pStyle w:val="Footer"/>
      <w:ind w:firstLine="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A39A5" w14:textId="77777777" w:rsidR="007D18F0" w:rsidRDefault="007D18F0" w:rsidP="0019549A">
      <w:pPr>
        <w:spacing w:after="0" w:line="240" w:lineRule="auto"/>
      </w:pPr>
      <w:r>
        <w:separator/>
      </w:r>
    </w:p>
  </w:footnote>
  <w:footnote w:type="continuationSeparator" w:id="0">
    <w:p w14:paraId="687951F1" w14:textId="77777777" w:rsidR="007D18F0" w:rsidRDefault="007D18F0" w:rsidP="001954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BA230" w14:textId="77777777" w:rsidR="007D18F0" w:rsidRDefault="007D18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4E9F" w14:textId="03E5F372" w:rsidR="007D18F0" w:rsidRDefault="007D18F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6147" w14:textId="77777777" w:rsidR="007D18F0" w:rsidRDefault="007D18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60FE"/>
    <w:multiLevelType w:val="multilevel"/>
    <w:tmpl w:val="68168C2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TrueTypeFont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A5"/>
    <w:rsid w:val="00032C78"/>
    <w:rsid w:val="00041B34"/>
    <w:rsid w:val="00081126"/>
    <w:rsid w:val="000C3DE9"/>
    <w:rsid w:val="001043C1"/>
    <w:rsid w:val="00126F27"/>
    <w:rsid w:val="0013174B"/>
    <w:rsid w:val="001700E8"/>
    <w:rsid w:val="00175D7B"/>
    <w:rsid w:val="00175F9A"/>
    <w:rsid w:val="00191D70"/>
    <w:rsid w:val="0019549A"/>
    <w:rsid w:val="001B32DD"/>
    <w:rsid w:val="001B61CA"/>
    <w:rsid w:val="0022352B"/>
    <w:rsid w:val="0023072C"/>
    <w:rsid w:val="00237959"/>
    <w:rsid w:val="00295AC4"/>
    <w:rsid w:val="002C459E"/>
    <w:rsid w:val="002C50A7"/>
    <w:rsid w:val="002C708E"/>
    <w:rsid w:val="0034709E"/>
    <w:rsid w:val="00352892"/>
    <w:rsid w:val="00395089"/>
    <w:rsid w:val="003A3994"/>
    <w:rsid w:val="003B42A6"/>
    <w:rsid w:val="003B6543"/>
    <w:rsid w:val="003D39D6"/>
    <w:rsid w:val="003E7DEC"/>
    <w:rsid w:val="00402B50"/>
    <w:rsid w:val="00406ED0"/>
    <w:rsid w:val="0040758C"/>
    <w:rsid w:val="00444DBF"/>
    <w:rsid w:val="004C3FA9"/>
    <w:rsid w:val="004D3D78"/>
    <w:rsid w:val="004E6D6C"/>
    <w:rsid w:val="00500602"/>
    <w:rsid w:val="005037D8"/>
    <w:rsid w:val="00521FBD"/>
    <w:rsid w:val="00532A01"/>
    <w:rsid w:val="00544CF2"/>
    <w:rsid w:val="00590FD5"/>
    <w:rsid w:val="005B08B5"/>
    <w:rsid w:val="005E1201"/>
    <w:rsid w:val="005E3F0A"/>
    <w:rsid w:val="0064036C"/>
    <w:rsid w:val="00647BF0"/>
    <w:rsid w:val="00655967"/>
    <w:rsid w:val="006720DE"/>
    <w:rsid w:val="006813FA"/>
    <w:rsid w:val="006A6963"/>
    <w:rsid w:val="00700D0D"/>
    <w:rsid w:val="00714334"/>
    <w:rsid w:val="007417F7"/>
    <w:rsid w:val="007B5195"/>
    <w:rsid w:val="007C4072"/>
    <w:rsid w:val="007D18F0"/>
    <w:rsid w:val="00824B44"/>
    <w:rsid w:val="008518B4"/>
    <w:rsid w:val="00860C38"/>
    <w:rsid w:val="00891D99"/>
    <w:rsid w:val="008B5B75"/>
    <w:rsid w:val="008C6571"/>
    <w:rsid w:val="008D7095"/>
    <w:rsid w:val="008F0D2B"/>
    <w:rsid w:val="008F7700"/>
    <w:rsid w:val="00902A1E"/>
    <w:rsid w:val="00953D35"/>
    <w:rsid w:val="009678F8"/>
    <w:rsid w:val="00977F98"/>
    <w:rsid w:val="00995548"/>
    <w:rsid w:val="009B5073"/>
    <w:rsid w:val="009E7DA7"/>
    <w:rsid w:val="009F1230"/>
    <w:rsid w:val="00A4051E"/>
    <w:rsid w:val="00A90685"/>
    <w:rsid w:val="00A96C47"/>
    <w:rsid w:val="00A96DE1"/>
    <w:rsid w:val="00AB6F6A"/>
    <w:rsid w:val="00AC5096"/>
    <w:rsid w:val="00AD0C9B"/>
    <w:rsid w:val="00AD65F0"/>
    <w:rsid w:val="00B42B8D"/>
    <w:rsid w:val="00B461A5"/>
    <w:rsid w:val="00B76EFE"/>
    <w:rsid w:val="00B81CF8"/>
    <w:rsid w:val="00BD680F"/>
    <w:rsid w:val="00C15979"/>
    <w:rsid w:val="00C53162"/>
    <w:rsid w:val="00D55817"/>
    <w:rsid w:val="00D604A7"/>
    <w:rsid w:val="00D63412"/>
    <w:rsid w:val="00D66B67"/>
    <w:rsid w:val="00D70D9B"/>
    <w:rsid w:val="00DB22F4"/>
    <w:rsid w:val="00DC2DB4"/>
    <w:rsid w:val="00E74600"/>
    <w:rsid w:val="00E82225"/>
    <w:rsid w:val="00E90F46"/>
    <w:rsid w:val="00E96B96"/>
    <w:rsid w:val="00EC5C46"/>
    <w:rsid w:val="00EE303E"/>
    <w:rsid w:val="00F347B3"/>
    <w:rsid w:val="00F424A0"/>
    <w:rsid w:val="00F44ECD"/>
    <w:rsid w:val="00F61127"/>
    <w:rsid w:val="00F6691E"/>
    <w:rsid w:val="00F72110"/>
    <w:rsid w:val="00F97424"/>
    <w:rsid w:val="00FB0068"/>
    <w:rsid w:val="00FC2084"/>
    <w:rsid w:val="00FD0F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9E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46"/>
    <w:rPr>
      <w:rFonts w:ascii="Whitney-Book" w:hAnsi="Whitney-Book" w:cs="Whitney-Book"/>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Normal"/>
    <w:link w:val="MainHeadingChar"/>
    <w:qFormat/>
    <w:rsid w:val="00126F27"/>
    <w:pPr>
      <w:spacing w:after="0" w:line="240" w:lineRule="auto"/>
    </w:pPr>
    <w:rPr>
      <w:rFonts w:ascii="Blender-Thin" w:hAnsi="Blender-Thin" w:cs="Blender-Thin"/>
      <w:color w:val="004A8E"/>
      <w:sz w:val="64"/>
      <w:szCs w:val="64"/>
    </w:rPr>
  </w:style>
  <w:style w:type="paragraph" w:customStyle="1" w:styleId="YearHeading">
    <w:name w:val="YearHeading"/>
    <w:basedOn w:val="MainHeading"/>
    <w:link w:val="YearHeadingChar"/>
    <w:qFormat/>
    <w:rsid w:val="00B461A5"/>
    <w:rPr>
      <w:sz w:val="28"/>
      <w:szCs w:val="28"/>
    </w:rPr>
  </w:style>
  <w:style w:type="character" w:customStyle="1" w:styleId="MainHeadingChar">
    <w:name w:val="MainHeading Char"/>
    <w:basedOn w:val="DefaultParagraphFont"/>
    <w:link w:val="MainHeading"/>
    <w:rsid w:val="00126F27"/>
    <w:rPr>
      <w:rFonts w:ascii="Blender-Thin" w:hAnsi="Blender-Thin" w:cs="Blender-Thin"/>
      <w:color w:val="004A8E"/>
      <w:sz w:val="64"/>
      <w:szCs w:val="64"/>
    </w:rPr>
  </w:style>
  <w:style w:type="paragraph" w:customStyle="1" w:styleId="MainSubHeading">
    <w:name w:val="MainSubHeading"/>
    <w:basedOn w:val="YearHeading"/>
    <w:link w:val="MainSubHeadingChar"/>
    <w:qFormat/>
    <w:rsid w:val="00B76EFE"/>
    <w:pPr>
      <w:spacing w:line="276" w:lineRule="auto"/>
    </w:pPr>
    <w:rPr>
      <w:sz w:val="24"/>
      <w:szCs w:val="24"/>
    </w:rPr>
  </w:style>
  <w:style w:type="character" w:customStyle="1" w:styleId="YearHeadingChar">
    <w:name w:val="YearHeading Char"/>
    <w:basedOn w:val="MainHeadingChar"/>
    <w:link w:val="YearHeading"/>
    <w:rsid w:val="00B461A5"/>
    <w:rPr>
      <w:rFonts w:ascii="Blender-Thin" w:hAnsi="Blender-Thin" w:cs="Blender-Thin"/>
      <w:color w:val="004A8E"/>
      <w:sz w:val="28"/>
      <w:szCs w:val="28"/>
    </w:rPr>
  </w:style>
  <w:style w:type="paragraph" w:customStyle="1" w:styleId="MainSubHeadingText">
    <w:name w:val="MainSubHeadingText"/>
    <w:basedOn w:val="Normal"/>
    <w:link w:val="MainSubHeadingTextChar"/>
    <w:qFormat/>
    <w:rsid w:val="00FC2084"/>
    <w:pPr>
      <w:spacing w:after="0"/>
    </w:pPr>
    <w:rPr>
      <w:rFonts w:ascii="Blender-Thin" w:hAnsi="Blender-Thin"/>
      <w:sz w:val="24"/>
      <w:szCs w:val="24"/>
    </w:rPr>
  </w:style>
  <w:style w:type="character" w:customStyle="1" w:styleId="MainSubHeadingChar">
    <w:name w:val="MainSubHeading Char"/>
    <w:basedOn w:val="YearHeadingChar"/>
    <w:link w:val="MainSubHeading"/>
    <w:rsid w:val="00B76EFE"/>
    <w:rPr>
      <w:rFonts w:ascii="Blender-Thin" w:hAnsi="Blender-Thin" w:cs="Blender-Thin"/>
      <w:color w:val="004A8E"/>
      <w:sz w:val="24"/>
      <w:szCs w:val="24"/>
    </w:rPr>
  </w:style>
  <w:style w:type="paragraph" w:customStyle="1" w:styleId="SectionHeading">
    <w:name w:val="SectionHeading"/>
    <w:basedOn w:val="MainSubHeadingText"/>
    <w:link w:val="SectionHeadingChar"/>
    <w:qFormat/>
    <w:rsid w:val="0064036C"/>
    <w:pPr>
      <w:pBdr>
        <w:bottom w:val="single" w:sz="4" w:space="1" w:color="004A8E"/>
      </w:pBdr>
      <w:spacing w:after="100"/>
    </w:pPr>
    <w:rPr>
      <w:rFonts w:cs="Blender-Thin"/>
      <w:color w:val="004A8E"/>
    </w:rPr>
  </w:style>
  <w:style w:type="character" w:customStyle="1" w:styleId="MainSubHeadingTextChar">
    <w:name w:val="MainSubHeadingText Char"/>
    <w:basedOn w:val="MainSubHeadingChar"/>
    <w:link w:val="MainSubHeadingText"/>
    <w:rsid w:val="00FC2084"/>
    <w:rPr>
      <w:rFonts w:ascii="Blender-Thin" w:hAnsi="Blender-Thin" w:cs="Whitney-Book"/>
      <w:color w:val="004A8E"/>
      <w:sz w:val="24"/>
      <w:szCs w:val="24"/>
    </w:rPr>
  </w:style>
  <w:style w:type="character" w:customStyle="1" w:styleId="SectionHeadingChar">
    <w:name w:val="SectionHeading Char"/>
    <w:basedOn w:val="MainSubHeadingTextChar"/>
    <w:link w:val="SectionHeading"/>
    <w:rsid w:val="0064036C"/>
    <w:rPr>
      <w:rFonts w:ascii="Blender-Thin" w:hAnsi="Blender-Thin" w:cs="Blender-Thin"/>
      <w:color w:val="004A8E"/>
      <w:sz w:val="24"/>
      <w:szCs w:val="24"/>
    </w:rPr>
  </w:style>
  <w:style w:type="paragraph" w:customStyle="1" w:styleId="TableCellHeader">
    <w:name w:val="TableCellHeader"/>
    <w:basedOn w:val="Normal"/>
    <w:link w:val="TableCellHeaderChar"/>
    <w:qFormat/>
    <w:rsid w:val="00A4051E"/>
    <w:pPr>
      <w:spacing w:before="100" w:after="100"/>
      <w:jc w:val="center"/>
    </w:pPr>
    <w:rPr>
      <w:rFonts w:ascii="Blender-Thin" w:hAnsi="Blender-Thin"/>
      <w:color w:val="004A8E"/>
      <w:sz w:val="20"/>
      <w:szCs w:val="20"/>
    </w:rPr>
  </w:style>
  <w:style w:type="paragraph" w:customStyle="1" w:styleId="TableCellNormal">
    <w:name w:val="TableCellNormal"/>
    <w:basedOn w:val="Normal"/>
    <w:link w:val="TableCellNormalChar"/>
    <w:qFormat/>
    <w:rsid w:val="00C53162"/>
    <w:pPr>
      <w:spacing w:before="100" w:after="100"/>
    </w:pPr>
  </w:style>
  <w:style w:type="character" w:customStyle="1" w:styleId="TableCellHeaderChar">
    <w:name w:val="TableCellHeader Char"/>
    <w:basedOn w:val="DefaultParagraphFont"/>
    <w:link w:val="TableCellHeader"/>
    <w:rsid w:val="00A4051E"/>
    <w:rPr>
      <w:rFonts w:ascii="Blender-Thin" w:hAnsi="Blender-Thin" w:cs="Whitney-Book"/>
      <w:color w:val="004A8E"/>
      <w:sz w:val="20"/>
      <w:szCs w:val="20"/>
    </w:rPr>
  </w:style>
  <w:style w:type="character" w:customStyle="1" w:styleId="TableCellNormalChar">
    <w:name w:val="TableCellNormal Char"/>
    <w:basedOn w:val="DefaultParagraphFont"/>
    <w:link w:val="TableCellNormal"/>
    <w:rsid w:val="00C53162"/>
    <w:rPr>
      <w:rFonts w:ascii="Whitney-Book" w:hAnsi="Whitney-Book" w:cs="Whitney-Book"/>
      <w:sz w:val="18"/>
      <w:szCs w:val="18"/>
    </w:rPr>
  </w:style>
  <w:style w:type="paragraph" w:customStyle="1" w:styleId="TableCellSubHeader">
    <w:name w:val="TableCellSubHeader"/>
    <w:basedOn w:val="TableCellNormal"/>
    <w:link w:val="TableCellSubHeaderChar"/>
    <w:qFormat/>
    <w:rsid w:val="00521FBD"/>
    <w:pPr>
      <w:jc w:val="center"/>
    </w:pPr>
  </w:style>
  <w:style w:type="character" w:customStyle="1" w:styleId="TableCellSubHeaderChar">
    <w:name w:val="TableCellSubHeader Char"/>
    <w:basedOn w:val="TableCellNormalChar"/>
    <w:link w:val="TableCellSubHeader"/>
    <w:rsid w:val="00521FBD"/>
    <w:rPr>
      <w:rFonts w:ascii="Whitney-Book" w:hAnsi="Whitney-Book" w:cs="Whitney-Book"/>
      <w:sz w:val="18"/>
      <w:szCs w:val="18"/>
    </w:rPr>
  </w:style>
  <w:style w:type="table" w:styleId="TableGrid">
    <w:name w:val="Table Grid"/>
    <w:basedOn w:val="TableNormal"/>
    <w:uiPriority w:val="59"/>
    <w:rsid w:val="00C531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ellHeaderNonCentered">
    <w:name w:val="TableCellHeaderNonCentered"/>
    <w:basedOn w:val="TableCellHeader"/>
    <w:link w:val="TableCellHeaderNonCenteredChar"/>
    <w:qFormat/>
    <w:rsid w:val="008518B4"/>
    <w:pPr>
      <w:jc w:val="left"/>
    </w:pPr>
  </w:style>
  <w:style w:type="character" w:customStyle="1" w:styleId="TableCellHeaderNonCenteredChar">
    <w:name w:val="TableCellHeaderNonCentered Char"/>
    <w:basedOn w:val="TableCellHeaderChar"/>
    <w:link w:val="TableCellHeaderNonCentered"/>
    <w:rsid w:val="008518B4"/>
    <w:rPr>
      <w:rFonts w:ascii="Blender-Thin" w:hAnsi="Blender-Thin" w:cs="Whitney-Book"/>
      <w:color w:val="004A8E"/>
      <w:sz w:val="20"/>
      <w:szCs w:val="20"/>
    </w:rPr>
  </w:style>
  <w:style w:type="paragraph" w:styleId="Header">
    <w:name w:val="header"/>
    <w:basedOn w:val="Normal"/>
    <w:link w:val="HeaderChar"/>
    <w:uiPriority w:val="99"/>
    <w:unhideWhenUsed/>
    <w:rsid w:val="0019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49A"/>
    <w:rPr>
      <w:rFonts w:ascii="Whitney-Book" w:hAnsi="Whitney-Book" w:cs="Whitney-Book"/>
      <w:sz w:val="18"/>
      <w:szCs w:val="18"/>
    </w:rPr>
  </w:style>
  <w:style w:type="paragraph" w:styleId="Footer">
    <w:name w:val="footer"/>
    <w:basedOn w:val="Normal"/>
    <w:link w:val="FooterChar"/>
    <w:uiPriority w:val="99"/>
    <w:unhideWhenUsed/>
    <w:rsid w:val="0019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49A"/>
    <w:rPr>
      <w:rFonts w:ascii="Whitney-Book" w:hAnsi="Whitney-Book" w:cs="Whitney-Book"/>
      <w:sz w:val="18"/>
      <w:szCs w:val="18"/>
    </w:rPr>
  </w:style>
  <w:style w:type="paragraph" w:styleId="BalloonText">
    <w:name w:val="Balloon Text"/>
    <w:basedOn w:val="Normal"/>
    <w:link w:val="BalloonTextChar"/>
    <w:uiPriority w:val="99"/>
    <w:semiHidden/>
    <w:unhideWhenUsed/>
    <w:rsid w:val="006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0DE"/>
    <w:rPr>
      <w:rFonts w:ascii="Tahoma" w:hAnsi="Tahoma" w:cs="Tahoma"/>
      <w:sz w:val="16"/>
      <w:szCs w:val="16"/>
    </w:rPr>
  </w:style>
  <w:style w:type="paragraph" w:styleId="EndnoteText">
    <w:name w:val="endnote text"/>
    <w:basedOn w:val="Normal"/>
    <w:link w:val="EndnoteTextChar"/>
    <w:uiPriority w:val="99"/>
    <w:semiHidden/>
    <w:unhideWhenUsed/>
    <w:rsid w:val="001700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00E8"/>
    <w:rPr>
      <w:rFonts w:ascii="Whitney-Book" w:hAnsi="Whitney-Book" w:cs="Whitney-Book"/>
      <w:sz w:val="20"/>
      <w:szCs w:val="20"/>
    </w:rPr>
  </w:style>
  <w:style w:type="character" w:styleId="EndnoteReference">
    <w:name w:val="endnote reference"/>
    <w:basedOn w:val="DefaultParagraphFont"/>
    <w:uiPriority w:val="99"/>
    <w:semiHidden/>
    <w:unhideWhenUsed/>
    <w:rsid w:val="001700E8"/>
    <w:rPr>
      <w:vertAlign w:val="superscript"/>
    </w:rPr>
  </w:style>
  <w:style w:type="paragraph" w:styleId="FootnoteText">
    <w:name w:val="footnote text"/>
    <w:basedOn w:val="Normal"/>
    <w:link w:val="FootnoteTextChar"/>
    <w:uiPriority w:val="99"/>
    <w:semiHidden/>
    <w:unhideWhenUsed/>
    <w:rsid w:val="00170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00E8"/>
    <w:rPr>
      <w:rFonts w:ascii="Whitney-Book" w:hAnsi="Whitney-Book" w:cs="Whitney-Book"/>
      <w:sz w:val="20"/>
      <w:szCs w:val="20"/>
    </w:rPr>
  </w:style>
  <w:style w:type="character" w:styleId="FootnoteReference">
    <w:name w:val="footnote reference"/>
    <w:basedOn w:val="DefaultParagraphFont"/>
    <w:uiPriority w:val="99"/>
    <w:semiHidden/>
    <w:unhideWhenUsed/>
    <w:rsid w:val="001700E8"/>
    <w:rPr>
      <w:vertAlign w:val="superscript"/>
    </w:rPr>
  </w:style>
  <w:style w:type="paragraph" w:customStyle="1" w:styleId="DocumentFooter">
    <w:name w:val="DocumentFooter"/>
    <w:basedOn w:val="Normal"/>
    <w:link w:val="DocumentFooterChar"/>
    <w:qFormat/>
    <w:rsid w:val="003E7DEC"/>
    <w:rPr>
      <w:sz w:val="14"/>
      <w:szCs w:val="14"/>
    </w:rPr>
  </w:style>
  <w:style w:type="character" w:customStyle="1" w:styleId="DocumentFooterChar">
    <w:name w:val="DocumentFooter Char"/>
    <w:basedOn w:val="DefaultParagraphFont"/>
    <w:link w:val="DocumentFooter"/>
    <w:rsid w:val="003E7DEC"/>
    <w:rPr>
      <w:rFonts w:ascii="Whitney-Book" w:hAnsi="Whitney-Book" w:cs="Whitney-Book"/>
      <w:sz w:val="14"/>
      <w:szCs w:val="14"/>
    </w:rPr>
  </w:style>
  <w:style w:type="paragraph" w:customStyle="1" w:styleId="NormalIndented">
    <w:name w:val="NormalIndented"/>
    <w:basedOn w:val="Normal"/>
    <w:link w:val="NormalIndentedChar"/>
    <w:qFormat/>
    <w:rsid w:val="00860C38"/>
    <w:pPr>
      <w:spacing w:after="0"/>
      <w:ind w:left="1134"/>
    </w:pPr>
  </w:style>
  <w:style w:type="character" w:customStyle="1" w:styleId="NormalIndentedChar">
    <w:name w:val="NormalIndented Char"/>
    <w:basedOn w:val="DefaultParagraphFont"/>
    <w:link w:val="NormalIndented"/>
    <w:rsid w:val="00860C38"/>
    <w:rPr>
      <w:rFonts w:ascii="Whitney-Book" w:hAnsi="Whitney-Book" w:cs="Whitney-Book"/>
      <w:sz w:val="18"/>
      <w:szCs w:val="18"/>
    </w:rPr>
  </w:style>
  <w:style w:type="character" w:styleId="SubtleEmphasis">
    <w:name w:val="Subtle Emphasis"/>
    <w:basedOn w:val="DefaultParagraphFont"/>
    <w:uiPriority w:val="19"/>
    <w:qFormat/>
    <w:rsid w:val="00F97424"/>
    <w:rPr>
      <w:i/>
      <w:iCs/>
      <w:color w:val="808080" w:themeColor="text1" w:themeTint="7F"/>
    </w:rPr>
  </w:style>
  <w:style w:type="paragraph" w:customStyle="1" w:styleId="ReviewDate">
    <w:name w:val="ReviewDate"/>
    <w:basedOn w:val="DocumentFooter"/>
    <w:link w:val="ReviewDateChar"/>
    <w:qFormat/>
    <w:rsid w:val="00D63412"/>
  </w:style>
  <w:style w:type="character" w:customStyle="1" w:styleId="ReviewDateChar">
    <w:name w:val="ReviewDate Char"/>
    <w:basedOn w:val="DefaultParagraphFont"/>
    <w:link w:val="ReviewDate"/>
    <w:rsid w:val="00D63412"/>
    <w:rPr>
      <w:rFonts w:ascii="Whitney-Book" w:hAnsi="Whitney-Book" w:cs="Whitney-Book"/>
      <w:sz w:val="14"/>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46"/>
    <w:rPr>
      <w:rFonts w:ascii="Whitney-Book" w:hAnsi="Whitney-Book" w:cs="Whitney-Book"/>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Normal"/>
    <w:link w:val="MainHeadingChar"/>
    <w:qFormat/>
    <w:rsid w:val="00126F27"/>
    <w:pPr>
      <w:spacing w:after="0" w:line="240" w:lineRule="auto"/>
    </w:pPr>
    <w:rPr>
      <w:rFonts w:ascii="Blender-Thin" w:hAnsi="Blender-Thin" w:cs="Blender-Thin"/>
      <w:color w:val="004A8E"/>
      <w:sz w:val="64"/>
      <w:szCs w:val="64"/>
    </w:rPr>
  </w:style>
  <w:style w:type="paragraph" w:customStyle="1" w:styleId="YearHeading">
    <w:name w:val="YearHeading"/>
    <w:basedOn w:val="MainHeading"/>
    <w:link w:val="YearHeadingChar"/>
    <w:qFormat/>
    <w:rsid w:val="00B461A5"/>
    <w:rPr>
      <w:sz w:val="28"/>
      <w:szCs w:val="28"/>
    </w:rPr>
  </w:style>
  <w:style w:type="character" w:customStyle="1" w:styleId="MainHeadingChar">
    <w:name w:val="MainHeading Char"/>
    <w:basedOn w:val="DefaultParagraphFont"/>
    <w:link w:val="MainHeading"/>
    <w:rsid w:val="00126F27"/>
    <w:rPr>
      <w:rFonts w:ascii="Blender-Thin" w:hAnsi="Blender-Thin" w:cs="Blender-Thin"/>
      <w:color w:val="004A8E"/>
      <w:sz w:val="64"/>
      <w:szCs w:val="64"/>
    </w:rPr>
  </w:style>
  <w:style w:type="paragraph" w:customStyle="1" w:styleId="MainSubHeading">
    <w:name w:val="MainSubHeading"/>
    <w:basedOn w:val="YearHeading"/>
    <w:link w:val="MainSubHeadingChar"/>
    <w:qFormat/>
    <w:rsid w:val="00B76EFE"/>
    <w:pPr>
      <w:spacing w:line="276" w:lineRule="auto"/>
    </w:pPr>
    <w:rPr>
      <w:sz w:val="24"/>
      <w:szCs w:val="24"/>
    </w:rPr>
  </w:style>
  <w:style w:type="character" w:customStyle="1" w:styleId="YearHeadingChar">
    <w:name w:val="YearHeading Char"/>
    <w:basedOn w:val="MainHeadingChar"/>
    <w:link w:val="YearHeading"/>
    <w:rsid w:val="00B461A5"/>
    <w:rPr>
      <w:rFonts w:ascii="Blender-Thin" w:hAnsi="Blender-Thin" w:cs="Blender-Thin"/>
      <w:color w:val="004A8E"/>
      <w:sz w:val="28"/>
      <w:szCs w:val="28"/>
    </w:rPr>
  </w:style>
  <w:style w:type="paragraph" w:customStyle="1" w:styleId="MainSubHeadingText">
    <w:name w:val="MainSubHeadingText"/>
    <w:basedOn w:val="Normal"/>
    <w:link w:val="MainSubHeadingTextChar"/>
    <w:qFormat/>
    <w:rsid w:val="00FC2084"/>
    <w:pPr>
      <w:spacing w:after="0"/>
    </w:pPr>
    <w:rPr>
      <w:rFonts w:ascii="Blender-Thin" w:hAnsi="Blender-Thin"/>
      <w:sz w:val="24"/>
      <w:szCs w:val="24"/>
    </w:rPr>
  </w:style>
  <w:style w:type="character" w:customStyle="1" w:styleId="MainSubHeadingChar">
    <w:name w:val="MainSubHeading Char"/>
    <w:basedOn w:val="YearHeadingChar"/>
    <w:link w:val="MainSubHeading"/>
    <w:rsid w:val="00B76EFE"/>
    <w:rPr>
      <w:rFonts w:ascii="Blender-Thin" w:hAnsi="Blender-Thin" w:cs="Blender-Thin"/>
      <w:color w:val="004A8E"/>
      <w:sz w:val="24"/>
      <w:szCs w:val="24"/>
    </w:rPr>
  </w:style>
  <w:style w:type="paragraph" w:customStyle="1" w:styleId="SectionHeading">
    <w:name w:val="SectionHeading"/>
    <w:basedOn w:val="MainSubHeadingText"/>
    <w:link w:val="SectionHeadingChar"/>
    <w:qFormat/>
    <w:rsid w:val="0064036C"/>
    <w:pPr>
      <w:pBdr>
        <w:bottom w:val="single" w:sz="4" w:space="1" w:color="004A8E"/>
      </w:pBdr>
      <w:spacing w:after="100"/>
    </w:pPr>
    <w:rPr>
      <w:rFonts w:cs="Blender-Thin"/>
      <w:color w:val="004A8E"/>
    </w:rPr>
  </w:style>
  <w:style w:type="character" w:customStyle="1" w:styleId="MainSubHeadingTextChar">
    <w:name w:val="MainSubHeadingText Char"/>
    <w:basedOn w:val="MainSubHeadingChar"/>
    <w:link w:val="MainSubHeadingText"/>
    <w:rsid w:val="00FC2084"/>
    <w:rPr>
      <w:rFonts w:ascii="Blender-Thin" w:hAnsi="Blender-Thin" w:cs="Whitney-Book"/>
      <w:color w:val="004A8E"/>
      <w:sz w:val="24"/>
      <w:szCs w:val="24"/>
    </w:rPr>
  </w:style>
  <w:style w:type="character" w:customStyle="1" w:styleId="SectionHeadingChar">
    <w:name w:val="SectionHeading Char"/>
    <w:basedOn w:val="MainSubHeadingTextChar"/>
    <w:link w:val="SectionHeading"/>
    <w:rsid w:val="0064036C"/>
    <w:rPr>
      <w:rFonts w:ascii="Blender-Thin" w:hAnsi="Blender-Thin" w:cs="Blender-Thin"/>
      <w:color w:val="004A8E"/>
      <w:sz w:val="24"/>
      <w:szCs w:val="24"/>
    </w:rPr>
  </w:style>
  <w:style w:type="paragraph" w:customStyle="1" w:styleId="TableCellHeader">
    <w:name w:val="TableCellHeader"/>
    <w:basedOn w:val="Normal"/>
    <w:link w:val="TableCellHeaderChar"/>
    <w:qFormat/>
    <w:rsid w:val="00A4051E"/>
    <w:pPr>
      <w:spacing w:before="100" w:after="100"/>
      <w:jc w:val="center"/>
    </w:pPr>
    <w:rPr>
      <w:rFonts w:ascii="Blender-Thin" w:hAnsi="Blender-Thin"/>
      <w:color w:val="004A8E"/>
      <w:sz w:val="20"/>
      <w:szCs w:val="20"/>
    </w:rPr>
  </w:style>
  <w:style w:type="paragraph" w:customStyle="1" w:styleId="TableCellNormal">
    <w:name w:val="TableCellNormal"/>
    <w:basedOn w:val="Normal"/>
    <w:link w:val="TableCellNormalChar"/>
    <w:qFormat/>
    <w:rsid w:val="00C53162"/>
    <w:pPr>
      <w:spacing w:before="100" w:after="100"/>
    </w:pPr>
  </w:style>
  <w:style w:type="character" w:customStyle="1" w:styleId="TableCellHeaderChar">
    <w:name w:val="TableCellHeader Char"/>
    <w:basedOn w:val="DefaultParagraphFont"/>
    <w:link w:val="TableCellHeader"/>
    <w:rsid w:val="00A4051E"/>
    <w:rPr>
      <w:rFonts w:ascii="Blender-Thin" w:hAnsi="Blender-Thin" w:cs="Whitney-Book"/>
      <w:color w:val="004A8E"/>
      <w:sz w:val="20"/>
      <w:szCs w:val="20"/>
    </w:rPr>
  </w:style>
  <w:style w:type="character" w:customStyle="1" w:styleId="TableCellNormalChar">
    <w:name w:val="TableCellNormal Char"/>
    <w:basedOn w:val="DefaultParagraphFont"/>
    <w:link w:val="TableCellNormal"/>
    <w:rsid w:val="00C53162"/>
    <w:rPr>
      <w:rFonts w:ascii="Whitney-Book" w:hAnsi="Whitney-Book" w:cs="Whitney-Book"/>
      <w:sz w:val="18"/>
      <w:szCs w:val="18"/>
    </w:rPr>
  </w:style>
  <w:style w:type="paragraph" w:customStyle="1" w:styleId="TableCellSubHeader">
    <w:name w:val="TableCellSubHeader"/>
    <w:basedOn w:val="TableCellNormal"/>
    <w:link w:val="TableCellSubHeaderChar"/>
    <w:qFormat/>
    <w:rsid w:val="00521FBD"/>
    <w:pPr>
      <w:jc w:val="center"/>
    </w:pPr>
  </w:style>
  <w:style w:type="character" w:customStyle="1" w:styleId="TableCellSubHeaderChar">
    <w:name w:val="TableCellSubHeader Char"/>
    <w:basedOn w:val="TableCellNormalChar"/>
    <w:link w:val="TableCellSubHeader"/>
    <w:rsid w:val="00521FBD"/>
    <w:rPr>
      <w:rFonts w:ascii="Whitney-Book" w:hAnsi="Whitney-Book" w:cs="Whitney-Book"/>
      <w:sz w:val="18"/>
      <w:szCs w:val="18"/>
    </w:rPr>
  </w:style>
  <w:style w:type="table" w:styleId="TableGrid">
    <w:name w:val="Table Grid"/>
    <w:basedOn w:val="TableNormal"/>
    <w:uiPriority w:val="59"/>
    <w:rsid w:val="00C531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ellHeaderNonCentered">
    <w:name w:val="TableCellHeaderNonCentered"/>
    <w:basedOn w:val="TableCellHeader"/>
    <w:link w:val="TableCellHeaderNonCenteredChar"/>
    <w:qFormat/>
    <w:rsid w:val="008518B4"/>
    <w:pPr>
      <w:jc w:val="left"/>
    </w:pPr>
  </w:style>
  <w:style w:type="character" w:customStyle="1" w:styleId="TableCellHeaderNonCenteredChar">
    <w:name w:val="TableCellHeaderNonCentered Char"/>
    <w:basedOn w:val="TableCellHeaderChar"/>
    <w:link w:val="TableCellHeaderNonCentered"/>
    <w:rsid w:val="008518B4"/>
    <w:rPr>
      <w:rFonts w:ascii="Blender-Thin" w:hAnsi="Blender-Thin" w:cs="Whitney-Book"/>
      <w:color w:val="004A8E"/>
      <w:sz w:val="20"/>
      <w:szCs w:val="20"/>
    </w:rPr>
  </w:style>
  <w:style w:type="paragraph" w:styleId="Header">
    <w:name w:val="header"/>
    <w:basedOn w:val="Normal"/>
    <w:link w:val="HeaderChar"/>
    <w:uiPriority w:val="99"/>
    <w:unhideWhenUsed/>
    <w:rsid w:val="0019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49A"/>
    <w:rPr>
      <w:rFonts w:ascii="Whitney-Book" w:hAnsi="Whitney-Book" w:cs="Whitney-Book"/>
      <w:sz w:val="18"/>
      <w:szCs w:val="18"/>
    </w:rPr>
  </w:style>
  <w:style w:type="paragraph" w:styleId="Footer">
    <w:name w:val="footer"/>
    <w:basedOn w:val="Normal"/>
    <w:link w:val="FooterChar"/>
    <w:uiPriority w:val="99"/>
    <w:unhideWhenUsed/>
    <w:rsid w:val="0019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49A"/>
    <w:rPr>
      <w:rFonts w:ascii="Whitney-Book" w:hAnsi="Whitney-Book" w:cs="Whitney-Book"/>
      <w:sz w:val="18"/>
      <w:szCs w:val="18"/>
    </w:rPr>
  </w:style>
  <w:style w:type="paragraph" w:styleId="BalloonText">
    <w:name w:val="Balloon Text"/>
    <w:basedOn w:val="Normal"/>
    <w:link w:val="BalloonTextChar"/>
    <w:uiPriority w:val="99"/>
    <w:semiHidden/>
    <w:unhideWhenUsed/>
    <w:rsid w:val="006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0DE"/>
    <w:rPr>
      <w:rFonts w:ascii="Tahoma" w:hAnsi="Tahoma" w:cs="Tahoma"/>
      <w:sz w:val="16"/>
      <w:szCs w:val="16"/>
    </w:rPr>
  </w:style>
  <w:style w:type="paragraph" w:styleId="EndnoteText">
    <w:name w:val="endnote text"/>
    <w:basedOn w:val="Normal"/>
    <w:link w:val="EndnoteTextChar"/>
    <w:uiPriority w:val="99"/>
    <w:semiHidden/>
    <w:unhideWhenUsed/>
    <w:rsid w:val="001700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00E8"/>
    <w:rPr>
      <w:rFonts w:ascii="Whitney-Book" w:hAnsi="Whitney-Book" w:cs="Whitney-Book"/>
      <w:sz w:val="20"/>
      <w:szCs w:val="20"/>
    </w:rPr>
  </w:style>
  <w:style w:type="character" w:styleId="EndnoteReference">
    <w:name w:val="endnote reference"/>
    <w:basedOn w:val="DefaultParagraphFont"/>
    <w:uiPriority w:val="99"/>
    <w:semiHidden/>
    <w:unhideWhenUsed/>
    <w:rsid w:val="001700E8"/>
    <w:rPr>
      <w:vertAlign w:val="superscript"/>
    </w:rPr>
  </w:style>
  <w:style w:type="paragraph" w:styleId="FootnoteText">
    <w:name w:val="footnote text"/>
    <w:basedOn w:val="Normal"/>
    <w:link w:val="FootnoteTextChar"/>
    <w:uiPriority w:val="99"/>
    <w:semiHidden/>
    <w:unhideWhenUsed/>
    <w:rsid w:val="00170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00E8"/>
    <w:rPr>
      <w:rFonts w:ascii="Whitney-Book" w:hAnsi="Whitney-Book" w:cs="Whitney-Book"/>
      <w:sz w:val="20"/>
      <w:szCs w:val="20"/>
    </w:rPr>
  </w:style>
  <w:style w:type="character" w:styleId="FootnoteReference">
    <w:name w:val="footnote reference"/>
    <w:basedOn w:val="DefaultParagraphFont"/>
    <w:uiPriority w:val="99"/>
    <w:semiHidden/>
    <w:unhideWhenUsed/>
    <w:rsid w:val="001700E8"/>
    <w:rPr>
      <w:vertAlign w:val="superscript"/>
    </w:rPr>
  </w:style>
  <w:style w:type="paragraph" w:customStyle="1" w:styleId="DocumentFooter">
    <w:name w:val="DocumentFooter"/>
    <w:basedOn w:val="Normal"/>
    <w:link w:val="DocumentFooterChar"/>
    <w:qFormat/>
    <w:rsid w:val="003E7DEC"/>
    <w:rPr>
      <w:sz w:val="14"/>
      <w:szCs w:val="14"/>
    </w:rPr>
  </w:style>
  <w:style w:type="character" w:customStyle="1" w:styleId="DocumentFooterChar">
    <w:name w:val="DocumentFooter Char"/>
    <w:basedOn w:val="DefaultParagraphFont"/>
    <w:link w:val="DocumentFooter"/>
    <w:rsid w:val="003E7DEC"/>
    <w:rPr>
      <w:rFonts w:ascii="Whitney-Book" w:hAnsi="Whitney-Book" w:cs="Whitney-Book"/>
      <w:sz w:val="14"/>
      <w:szCs w:val="14"/>
    </w:rPr>
  </w:style>
  <w:style w:type="paragraph" w:customStyle="1" w:styleId="NormalIndented">
    <w:name w:val="NormalIndented"/>
    <w:basedOn w:val="Normal"/>
    <w:link w:val="NormalIndentedChar"/>
    <w:qFormat/>
    <w:rsid w:val="00860C38"/>
    <w:pPr>
      <w:spacing w:after="0"/>
      <w:ind w:left="1134"/>
    </w:pPr>
  </w:style>
  <w:style w:type="character" w:customStyle="1" w:styleId="NormalIndentedChar">
    <w:name w:val="NormalIndented Char"/>
    <w:basedOn w:val="DefaultParagraphFont"/>
    <w:link w:val="NormalIndented"/>
    <w:rsid w:val="00860C38"/>
    <w:rPr>
      <w:rFonts w:ascii="Whitney-Book" w:hAnsi="Whitney-Book" w:cs="Whitney-Book"/>
      <w:sz w:val="18"/>
      <w:szCs w:val="18"/>
    </w:rPr>
  </w:style>
  <w:style w:type="character" w:styleId="SubtleEmphasis">
    <w:name w:val="Subtle Emphasis"/>
    <w:basedOn w:val="DefaultParagraphFont"/>
    <w:uiPriority w:val="19"/>
    <w:qFormat/>
    <w:rsid w:val="00F97424"/>
    <w:rPr>
      <w:i/>
      <w:iCs/>
      <w:color w:val="808080" w:themeColor="text1" w:themeTint="7F"/>
    </w:rPr>
  </w:style>
  <w:style w:type="paragraph" w:customStyle="1" w:styleId="ReviewDate">
    <w:name w:val="ReviewDate"/>
    <w:basedOn w:val="DocumentFooter"/>
    <w:link w:val="ReviewDateChar"/>
    <w:qFormat/>
    <w:rsid w:val="00D63412"/>
  </w:style>
  <w:style w:type="character" w:customStyle="1" w:styleId="ReviewDateChar">
    <w:name w:val="ReviewDate Char"/>
    <w:basedOn w:val="DefaultParagraphFont"/>
    <w:link w:val="ReviewDate"/>
    <w:rsid w:val="00D63412"/>
    <w:rPr>
      <w:rFonts w:ascii="Whitney-Book" w:hAnsi="Whitney-Book" w:cs="Whitney-Book"/>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7131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20D4E-3750-734E-A0D1-21F9830D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1661</Characters>
  <Application>Microsoft Macintosh Word</Application>
  <DocSecurity>0</DocSecurity>
  <Lines>13</Lines>
  <Paragraphs>3</Paragraphs>
  <ScaleCrop>false</ScaleCrop>
  <Company>NAIT</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Elyn,Edward</dc:creator>
  <cp:lastModifiedBy>Standard</cp:lastModifiedBy>
  <cp:revision>7</cp:revision>
  <dcterms:created xsi:type="dcterms:W3CDTF">2018-01-23T16:52:00Z</dcterms:created>
  <dcterms:modified xsi:type="dcterms:W3CDTF">2018-01-23T17:18:00Z</dcterms:modified>
</cp:coreProperties>
</file>