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18"/>
        </w:rPr>
        <w:t>NCC PROJECT ENABLEMENT</w:t>
      </w:r>
    </w:p>
    <w:p>
      <w:pPr>
        <w:spacing w:after="1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56"/>
        </w:rPr>
        <w:t>NCC 专有 Skill 使用说明</w:t>
      </w:r>
    </w:p>
    <w:p>
      <w:pPr>
        <w:spacing w:after="48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2E74B5"/>
          <w:sz w:val="28"/>
        </w:rPr>
        <w:t>面向 NCC / NCCloud 开发、扩展、诊断与部署</w:t>
      </w:r>
    </w:p>
    <w:p>
      <w:pPr>
        <w:spacing w:after="76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C6874"/>
          <w:sz w:val="21"/>
        </w:rPr>
        <w:t>一套可复用、可审计、默认只读的项目协作指南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Skill 名称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ncc-development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调用方式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$ncc-development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版本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1.0.0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发布日期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2026-08-01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适用范围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NCC 全项目；EMS 质量异议仅作为验证案例</w:t>
            </w:r>
          </w:p>
        </w:tc>
      </w:tr>
    </w:tbl>
    <w:p>
      <w:pPr>
        <w:spacing w:after="20"/>
      </w:pPr>
    </w:p>
    <w:p>
      <w:pPr>
        <w:spacing w:after="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19"/>
        </w:rPr>
        <w:t>安全提示：分发包不包含数据库账号、口令、服务器地址、个人目录或真实业务主键。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1. 用途与适用范围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ncc-development 用于辅助 NCC/NCCloud 项目的开发、扩展、诊断、部署与测试。Skill 面向整个 NCC 项目，不限定 EMS 模块；包内质量异议案例仅用于展示通用排查方法。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BMF 元数据、建表脚本、VO 与代码生成；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前端 index.js、页面模板、参照、联动和自动带出；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Java Action、Action/Authorize XML、.do 请求与鉴权；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Oracle 表结构和只读数据核对；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应用注册、菜单、权限、审批流与部署排查。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2. 安装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1.  解压 ncc-development-v1.0.0.zip，得到唯一目录 ncc-development。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2.  复制到 %USERPROFILE%\.codex\skills\ncc-development。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3.  确认目录内存在 SKILL.md、agents、references 和 scripts。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4.  完全重启 Codex，或新建一个任务后再使用。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%USERPROFILE%\.codex\skills\ncc-development\SKILL.md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/>
          <w:color w:val="5C6874"/>
          <w:sz w:val="21"/>
        </w:rPr>
        <w:t>兼容其他 Agent 运行环境时，可另行复制到 ~/.agents/skills/ncc-development。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3. 基本使用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使用 $ncc-development，帮我定位某 NCC 模块新增按钮对应的后端 Action。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首次提问建议同时提供项目根目录、模块名称、应用/页面编码、报错或 Network 请求，并明确希望只诊断还是直接修改。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工作区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&lt;NCC_WORKSPACE&gt;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例如 qualityobjection 或其他 NCC 组件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证据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报错文本、请求 URL、Payload/Response、文件路径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权限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只诊断 / 修改代码 / 查询数据库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使用 $ncc-development。项目根目录是 &lt;NCC_WORKSPACE&gt;，模块是 qualityobjection。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请检查“找不到活动名”错误，只做诊断，不修改文件。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4. 只读检查脚本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Skill 内置 check-ncc-module.ps1，用于只读定位模块文件、应用编码和 Action 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powershell -ExecutionPolicy Bypass -File .\scripts\check-ncc-module.ps1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 xml:space="preserve">  -Root '&lt;NCC_WORKSPACE&gt;'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 xml:space="preserve">  -Scope 'module-a;frontend\src\module-a'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 xml:space="preserve">  -Module 'qualityobjection' `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 xml:space="preserve">  -AppCode '90HA0707'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-Root 为同事自己的 NCC 工作区；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-Scope 可选，多个范围用分号分隔；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脚本只读取文件，不修改代码或数据库；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包内未写死任何人的本地目录。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5. SQLcl MCP 数据库接入（可选）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SQLcl MCP 可让 Codex 在获得授权后执行 Oracle 结构查询和只读 SQL。每位同事需自行安装 SQLcl 并在本机创建连接；Skill 不携带账号、口令、地址或保存连接。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[mcp_servers.sqlcl]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command = '&lt;SQLCL_HOME&gt;\bin\sql.exe'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args = ["-home", '&lt;SQLCL_CONNECTION_HOME&gt;', "-mcp"]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[mcp_servers.sqlcl.env]</w:t>
            </w:r>
            <w:r>
              <w:br/>
            </w:r>
            <w:r>
              <w:rPr>
                <w:rFonts w:ascii="Consolas" w:hAnsi="Consolas" w:eastAsia="Consolas"/>
                <w:b w:val="0"/>
                <w:color w:val="2D3741"/>
                <w:sz w:val="17"/>
              </w:rPr>
              <w:t>JAVA_HOME = '&lt;JAVA_17_OR_21_HOME&gt;'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5.1 数据库安全边界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可直接执行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单条只读 SELECT、WITH、表/列/索引等结构查询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必须二次确认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DML、DDL、PL/SQL、脚本、多语句和任何状态变更命令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确认前展示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连接、完整 SQL、目标对象、影响、风险、回滚和提交策略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敏感字段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仅在明确授权且业务必要时查询，并优先脱敏输出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i w:val="0"/>
          <w:color w:val="1F4E79"/>
          <w:sz w:val="21"/>
        </w:rPr>
        <w:t>账号和口令只能在 SQLcl 的安全交互中输入，不得写入 Skill、聊天、脚本或代码仓库。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6. 推荐工作流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1.  定位真实文件、页面编码、Action 名与数据库字段。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2.  建立前端字段、VO 属性、数据库列和参照返回字段映射。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3.  先复现和取证，再提出修改；避免按报错文字猜测。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4.  修改后依次验证编译、.do 请求、返回结构、页面联动、保存 SQL 和数据库结果。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5.  Action/XML 调整后确认部署目录，并按实际环境重启后端。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7. 更新与卸载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更新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1.  备份本地自行增加的参考资料。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2.  用新版 ncc-development 目录整体替换旧目录。</w:t>
      </w:r>
    </w:p>
    <w:p>
      <w:pPr>
        <w:spacing w:after="80" w:line="300" w:lineRule="auto"/>
        <w:ind w:left="259" w:hanging="259"/>
      </w:pPr>
      <w:r>
        <w:rPr>
          <w:rFonts w:ascii="Microsoft YaHei" w:hAnsi="Microsoft YaHei" w:eastAsia="Microsoft YaHei"/>
          <w:b w:val="0"/>
          <w:sz w:val="21"/>
        </w:rPr>
        <w:t>3.  完全重启 Codex，并在新任务中调用一次 $ncc-development。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卸载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删除 %USERPROFILE%\.codex\skills\ncc-development 目录并重启 Codex。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8.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Skill 未生效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检查是否多套了一层目录，确保直接存在 ncc-development\SKILL.md；完全重启并新建任务。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找不到项目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Skill 不内置项目路径；请提供 &lt;NCC_WORKSPACE&gt;、模块名和应用编码。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找不到活动名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核对前端 URL、XML name、Java clazz、部署目录、编译部署和后端重启。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SQLcl MCP 失败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先用 SQLcl 命令行验证命名连接，再检查 SQLcl、连接 home 和 Java 路径。</w:t>
            </w:r>
          </w:p>
        </w:tc>
      </w:tr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数据库修改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任何非查询命令必须二次确认；未明确确认时只做只读查询与结构检查。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9. 分发注意事项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不要加入本机用户名、项目绝对路径、数据库地址、账号或口令；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不要加入真实业务主键、身份证号、手机号等个人信息；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新增案例时抽象为通用方法，并使用 &lt;NCC_WORKSPACE&gt; 等占位符；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EMS 案例可作为参考，但不得把 NCC 其他模块错误归入 EMS。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37" w:left="122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C6874"/>
        <w:sz w:val="16"/>
      </w:rPr>
      <w:t>ncc-development  |  v1.0.0  |  2026-08-01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C6874"/>
        <w:sz w:val="17"/>
      </w:rPr>
      <w:t>NCC Development · 专有 Skill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