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F48C" w14:textId="77777777" w:rsidR="00FF5300" w:rsidRPr="00937441" w:rsidRDefault="00FF5300" w:rsidP="00F9209B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937441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The lambda expression</w:t>
      </w:r>
      <w:r w:rsidRPr="0093744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defines an anonymous method that the method can call back.</w:t>
      </w:r>
    </w:p>
    <w:p w14:paraId="1E4F4C7E" w14:textId="77777777" w:rsidR="00FF5300" w:rsidRPr="00937441" w:rsidRDefault="00FF5300" w:rsidP="00F9209B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63364900" w14:textId="77777777" w:rsidR="00FF5300" w:rsidRPr="00937441" w:rsidRDefault="00FF5300" w:rsidP="00F9209B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93744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The correct syntax for using a lambda with a method would look something like this:</w:t>
      </w:r>
    </w:p>
    <w:p w14:paraId="349B6CED" w14:textId="77777777" w:rsidR="00FF5300" w:rsidRPr="00937441" w:rsidRDefault="00FF5300" w:rsidP="00F9209B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6A8DF3EB" w14:textId="77777777" w:rsidR="00FF5300" w:rsidRPr="00937441" w:rsidRDefault="00FF5300" w:rsidP="00F9209B">
      <w:pPr>
        <w:pStyle w:val="ListParagraph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93744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methName(par1, par2, par3, (result) =&gt; </w:t>
      </w:r>
    </w:p>
    <w:p w14:paraId="62D36698" w14:textId="77777777" w:rsidR="00FF5300" w:rsidRPr="00937441" w:rsidRDefault="00FF5300" w:rsidP="00F9209B">
      <w:pPr>
        <w:pStyle w:val="ListParagraph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93744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{</w:t>
      </w:r>
    </w:p>
    <w:p w14:paraId="08FE1849" w14:textId="77777777" w:rsidR="00FF5300" w:rsidRPr="00937441" w:rsidRDefault="00FF5300" w:rsidP="00F9209B">
      <w:pPr>
        <w:pStyle w:val="ListParagraph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93744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return sth + result;</w:t>
      </w:r>
    </w:p>
    <w:p w14:paraId="1DAAD683" w14:textId="16F64B97" w:rsidR="00000000" w:rsidRPr="00937441" w:rsidRDefault="00FF5300" w:rsidP="00F9209B">
      <w:pPr>
        <w:pStyle w:val="ListParagraph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93744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});</w:t>
      </w:r>
    </w:p>
    <w:p w14:paraId="330B302E" w14:textId="77777777" w:rsidR="00FF5300" w:rsidRDefault="00FF5300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0D2D2054" w14:textId="344C2B00" w:rsidR="00F9209B" w:rsidRPr="00F9209B" w:rsidRDefault="00F9209B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F9209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Setup Database Connection: Establish a connection to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–</w:t>
      </w:r>
      <w:r w:rsidRPr="00F9209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your database. This usually involves creating a connection object with your database connection string.</w:t>
      </w:r>
    </w:p>
    <w:p w14:paraId="173DE067" w14:textId="77777777" w:rsidR="00F9209B" w:rsidRPr="00F9209B" w:rsidRDefault="00F9209B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3BD69780" w14:textId="77777777" w:rsidR="00F9209B" w:rsidRPr="00F9209B" w:rsidRDefault="00F9209B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F9209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Create a Command Object: This object is used to execute the stored procedure.</w:t>
      </w:r>
    </w:p>
    <w:p w14:paraId="327ED94D" w14:textId="77777777" w:rsidR="00F9209B" w:rsidRPr="00F9209B" w:rsidRDefault="00F9209B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4763239B" w14:textId="77777777" w:rsidR="00F9209B" w:rsidRPr="00F9209B" w:rsidRDefault="00F9209B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F9209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Set Command Type and Name: Specify that the command is a stored procedure and set the name of the stored procedure.</w:t>
      </w:r>
    </w:p>
    <w:p w14:paraId="4159D9D5" w14:textId="77777777" w:rsidR="00F9209B" w:rsidRPr="00F9209B" w:rsidRDefault="00F9209B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2F06A921" w14:textId="77777777" w:rsidR="00F9209B" w:rsidRPr="00F9209B" w:rsidRDefault="00F9209B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F9209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Add Parameters to the Command Object: If your stored procedure expects parameters, you'll need to add them to the command object. In your case, the parameter is likely the DataTable you've created.</w:t>
      </w:r>
    </w:p>
    <w:p w14:paraId="2D932E48" w14:textId="77777777" w:rsidR="00F9209B" w:rsidRPr="00F9209B" w:rsidRDefault="00F9209B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02634B17" w14:textId="77777777" w:rsidR="00F9209B" w:rsidRPr="00F9209B" w:rsidRDefault="00F9209B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F9209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Execute the Command: Run the stored procedure using the command object. Depending on what the stored procedure returns, you might execute it as a non-query, scalar, or reader.</w:t>
      </w:r>
    </w:p>
    <w:p w14:paraId="3644570C" w14:textId="77777777" w:rsidR="00F9209B" w:rsidRPr="00F9209B" w:rsidRDefault="00F9209B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2C1215F7" w14:textId="76CC28D9" w:rsidR="00937441" w:rsidRDefault="00F9209B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F9209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Handle the Results: Process any results returned by the stored procedure. This could involve reading data, getting output parameters, or just confirming successful execution.</w:t>
      </w:r>
    </w:p>
    <w:p w14:paraId="2A5FF441" w14:textId="77777777" w:rsidR="00836AD2" w:rsidRDefault="00836AD2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717A6DE0" w14:textId="4595D8AE" w:rsidR="00836AD2" w:rsidRDefault="00836AD2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36AD2">
        <w:rPr>
          <w:rFonts w:ascii="Times New Roman" w:hAnsi="Times New Roman" w:cs="Times New Roman"/>
          <w:color w:val="0D0D0D" w:themeColor="text1" w:themeTint="F2"/>
          <w:sz w:val="20"/>
          <w:szCs w:val="20"/>
        </w:rPr>
        <w:lastRenderedPageBreak/>
        <w:drawing>
          <wp:inline distT="0" distB="0" distL="0" distR="0" wp14:anchorId="20A669C6" wp14:editId="2B348D40">
            <wp:extent cx="5296359" cy="6256562"/>
            <wp:effectExtent l="0" t="0" r="0" b="0"/>
            <wp:docPr id="5688822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8229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D6DE" w14:textId="77777777" w:rsidR="009D3409" w:rsidRDefault="009D3409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232EBB4D" w14:textId="43B2939B" w:rsidR="009D3409" w:rsidRDefault="009D3409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––––</w:t>
      </w:r>
      <w:r w:rsidRPr="009D34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drawing>
          <wp:inline distT="0" distB="0" distL="0" distR="0" wp14:anchorId="59C95E1C" wp14:editId="17113C43">
            <wp:extent cx="5760720" cy="1259205"/>
            <wp:effectExtent l="0" t="0" r="0" b="0"/>
            <wp:docPr id="463777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777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E9A1" w14:textId="77777777" w:rsidR="009D3409" w:rsidRDefault="009D3409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5679D7AF" w14:textId="5F2E32F9" w:rsidR="009D3409" w:rsidRPr="009D3409" w:rsidRDefault="009D3409" w:rsidP="009D34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9D34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Func&lt;IDataReader, T&gt; reader</w:t>
      </w: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: This is a delegate (function pointer) to a method that takes an </w:t>
      </w:r>
      <w:r w:rsidRPr="009D34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IDataReader</w:t>
      </w: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as input and returns an object of type </w:t>
      </w:r>
      <w:r w:rsidRPr="009D34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T</w:t>
      </w: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. The purpose of this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––––</w:t>
      </w: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lastRenderedPageBreak/>
        <w:t xml:space="preserve">parameter is to provide a way to process the data returned by the stored procedure. When you call </w:t>
      </w:r>
      <w:r w:rsidRPr="009D34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ExecuteReader</w:t>
      </w: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, you must provide a function that knows how to read the data from the </w:t>
      </w:r>
      <w:r w:rsidRPr="009D34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IDataReader</w:t>
      </w: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and convert it into the type </w:t>
      </w:r>
      <w:r w:rsidRPr="009D34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T</w:t>
      </w: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. This is where the flexibility comes in: you can define any function that adheres to this signature to process different kinds of data in different ways.</w:t>
      </w:r>
    </w:p>
    <w:p w14:paraId="1B54468B" w14:textId="77777777" w:rsidR="009D3409" w:rsidRPr="009D3409" w:rsidRDefault="009D3409" w:rsidP="009D34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In your call example: </w:t>
      </w:r>
      <w:r w:rsidRPr="009D34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(IDataReader reader) =&gt; {...}</w:t>
      </w: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is a lambda expression that defines this function. It means you are providing an anonymous function that takes an </w:t>
      </w:r>
      <w:r w:rsidRPr="009D34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IDataReader</w:t>
      </w: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</w:t>
      </w:r>
      <w:r w:rsidRPr="009D34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reader</w:t>
      </w: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) as input, and inside the braces </w:t>
      </w:r>
      <w:r w:rsidRPr="009D34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{...}</w:t>
      </w: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, you would write the code to process the data from </w:t>
      </w:r>
      <w:r w:rsidRPr="009D34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reader</w:t>
      </w:r>
      <w:r w:rsidRPr="009D34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.</w:t>
      </w:r>
    </w:p>
    <w:p w14:paraId="0B00B323" w14:textId="351925FF" w:rsidR="009D3409" w:rsidRDefault="009D3409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9D3409">
        <w:rPr>
          <w:rFonts w:ascii="Times New Roman" w:hAnsi="Times New Roman" w:cs="Times New Roman"/>
          <w:color w:val="0D0D0D" w:themeColor="text1" w:themeTint="F2"/>
          <w:sz w:val="20"/>
          <w:szCs w:val="20"/>
          <w:bdr w:val="single" w:sz="24" w:space="0" w:color="auto"/>
        </w:rPr>
        <w:drawing>
          <wp:inline distT="0" distB="0" distL="0" distR="0" wp14:anchorId="20D36D9F" wp14:editId="6A213943">
            <wp:extent cx="2309060" cy="853514"/>
            <wp:effectExtent l="0" t="0" r="0" b="3810"/>
            <wp:docPr id="181297604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76044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24E0" w14:textId="4D3BA665" w:rsidR="009D3409" w:rsidRDefault="009D3409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9D3409">
        <w:rPr>
          <w:rFonts w:ascii="Times New Roman" w:hAnsi="Times New Roman" w:cs="Times New Roman"/>
          <w:b/>
          <w:bCs/>
          <w:color w:val="ED7D31" w:themeColor="accent2"/>
          <w:sz w:val="20"/>
          <w:szCs w:val="20"/>
        </w:rPr>
        <w:t>Delegates as Parameters</w:t>
      </w:r>
      <w:r w:rsidRPr="009D3409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: In .NET, delegates (like </w:t>
      </w:r>
      <w:r w:rsidRPr="009D3409">
        <w:rPr>
          <w:rFonts w:ascii="Times New Roman" w:hAnsi="Times New Roman" w:cs="Times New Roman"/>
          <w:b/>
          <w:bCs/>
          <w:color w:val="ED7D31" w:themeColor="accent2"/>
          <w:sz w:val="20"/>
          <w:szCs w:val="20"/>
        </w:rPr>
        <w:t>Func&lt;...&gt;</w:t>
      </w:r>
      <w:r w:rsidRPr="009D3409">
        <w:rPr>
          <w:rFonts w:ascii="Times New Roman" w:hAnsi="Times New Roman" w:cs="Times New Roman"/>
          <w:color w:val="ED7D31" w:themeColor="accent2"/>
          <w:sz w:val="20"/>
          <w:szCs w:val="20"/>
        </w:rPr>
        <w:t>) are used to pass methods as arguments.</w:t>
      </w:r>
      <w:r w:rsidRPr="009D34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It's a powerful feature that allows methods to be more dynamic and adaptable. In your case, the </w:t>
      </w:r>
      <w:r w:rsidRPr="009D3409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Func&lt;IDataReader, T&gt;</w:t>
      </w:r>
      <w:r w:rsidRPr="009D34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delegate allows your </w:t>
      </w:r>
      <w:r w:rsidRPr="009D3409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ExecuteReader&lt;T&gt;</w:t>
      </w:r>
      <w:r w:rsidRPr="009D34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method to work with any processing logic that can read from an </w:t>
      </w:r>
      <w:r w:rsidRPr="009D3409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IDataReader</w:t>
      </w:r>
      <w:r w:rsidRPr="009D34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and return an object of type </w:t>
      </w:r>
      <w:r w:rsidRPr="009D3409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T</w:t>
      </w:r>
      <w:r w:rsidRPr="009D34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</w:p>
    <w:p w14:paraId="19931140" w14:textId="77777777" w:rsidR="0003198E" w:rsidRDefault="0003198E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39712431" w14:textId="54F80751" w:rsidR="0003198E" w:rsidRDefault="0003198E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03198E">
        <w:rPr>
          <w:rFonts w:ascii="Times New Roman" w:hAnsi="Times New Roman" w:cs="Times New Roman"/>
          <w:color w:val="0D0D0D" w:themeColor="text1" w:themeTint="F2"/>
          <w:sz w:val="20"/>
          <w:szCs w:val="20"/>
        </w:rPr>
        <w:drawing>
          <wp:inline distT="0" distB="0" distL="0" distR="0" wp14:anchorId="4A3D9381" wp14:editId="2791DCDD">
            <wp:extent cx="6606454" cy="1552575"/>
            <wp:effectExtent l="0" t="0" r="4445" b="0"/>
            <wp:docPr id="5950841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8414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2328" cy="15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9911" w14:textId="77777777" w:rsidR="00887965" w:rsidRDefault="00887965" w:rsidP="00F9209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45A2EA56" w14:textId="77777777" w:rsidR="00887965" w:rsidRPr="00887965" w:rsidRDefault="00887965" w:rsidP="00887965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887965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For upserting a single row, using a User-Defined Table Type (UDTT) might indeed be overkill a</w:t>
      </w:r>
    </w:p>
    <w:p w14:paraId="2CB00E2C" w14:textId="4A7A01C6" w:rsidR="00887965" w:rsidRDefault="00887965" w:rsidP="00887965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887965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UDTTs is more evident in bulk operations.</w:t>
      </w:r>
    </w:p>
    <w:p w14:paraId="1B30830C" w14:textId="77777777" w:rsidR="00221E60" w:rsidRDefault="00221E60" w:rsidP="00887965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</w:p>
    <w:p w14:paraId="7FCAC25F" w14:textId="2D66FDF3" w:rsidR="00221E60" w:rsidRDefault="00221E60" w:rsidP="00221E6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21E60">
        <w:rPr>
          <w:rFonts w:ascii="Times New Roman" w:hAnsi="Times New Roman" w:cs="Times New Roman"/>
          <w:b/>
          <w:bCs/>
          <w:sz w:val="20"/>
          <w:szCs w:val="20"/>
        </w:rPr>
        <w:t>ExecuteNonQuery</w:t>
      </w:r>
      <w:r w:rsidRPr="00221E60">
        <w:rPr>
          <w:rFonts w:ascii="Times New Roman" w:hAnsi="Times New Roman" w:cs="Times New Roman"/>
          <w:b/>
          <w:bCs/>
          <w:sz w:val="20"/>
          <w:szCs w:val="20"/>
        </w:rPr>
        <w:t xml:space="preserve"> : </w:t>
      </w:r>
      <w:r w:rsidRPr="00221E60">
        <w:rPr>
          <w:rFonts w:ascii="Times New Roman" w:hAnsi="Times New Roman" w:cs="Times New Roman"/>
          <w:b/>
          <w:bCs/>
          <w:sz w:val="20"/>
          <w:szCs w:val="20"/>
        </w:rPr>
        <w:t>returns an integer indicating the number of rows affected by the SQL statement, but it does not return any data rows from the database.</w:t>
      </w:r>
    </w:p>
    <w:p w14:paraId="476F92D4" w14:textId="77777777" w:rsidR="00E27DF0" w:rsidRDefault="00E27DF0" w:rsidP="00E27D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969B5FD" w14:textId="3F1944C2" w:rsidR="00E27DF0" w:rsidRPr="00E27DF0" w:rsidRDefault="00E27DF0" w:rsidP="00E27D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7DF0">
        <w:rPr>
          <w:rFonts w:ascii="Times New Roman" w:hAnsi="Times New Roman" w:cs="Times New Roman"/>
          <w:b/>
          <w:bCs/>
          <w:sz w:val="20"/>
          <w:szCs w:val="20"/>
        </w:rPr>
        <w:t>ExecuteNonQuery</w:t>
      </w:r>
      <w:r w:rsidRPr="00E27DF0">
        <w:rPr>
          <w:rFonts w:ascii="Times New Roman" w:hAnsi="Times New Roman" w:cs="Times New Roman"/>
          <w:sz w:val="20"/>
          <w:szCs w:val="20"/>
        </w:rPr>
        <w:t>: Use this if your upsert operation does not need to return any data. For example, if you're simply inserting or updating a record and don't need any feedback from the database about the operation, other than the number of rows affected.</w:t>
      </w:r>
    </w:p>
    <w:p w14:paraId="2D32A22F" w14:textId="77777777" w:rsidR="00E27DF0" w:rsidRPr="00E27DF0" w:rsidRDefault="00E27DF0" w:rsidP="00E27D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7DF0">
        <w:rPr>
          <w:rFonts w:ascii="Times New Roman" w:hAnsi="Times New Roman" w:cs="Times New Roman"/>
          <w:b/>
          <w:bCs/>
          <w:sz w:val="20"/>
          <w:szCs w:val="20"/>
        </w:rPr>
        <w:t>ExecuteScalar</w:t>
      </w:r>
      <w:r w:rsidRPr="00E27DF0">
        <w:rPr>
          <w:rFonts w:ascii="Times New Roman" w:hAnsi="Times New Roman" w:cs="Times New Roman"/>
          <w:sz w:val="20"/>
          <w:szCs w:val="20"/>
        </w:rPr>
        <w:t>: Use this if you need a single piece of information back from the upsert operation, such as a new ID generated for an inserted record.</w:t>
      </w:r>
    </w:p>
    <w:p w14:paraId="5CB7C4A6" w14:textId="2101AFAA" w:rsidR="00E27DF0" w:rsidRPr="00221E60" w:rsidRDefault="00E27DF0" w:rsidP="00E27D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7DF0">
        <w:rPr>
          <w:rFonts w:ascii="Times New Roman" w:hAnsi="Times New Roman" w:cs="Times New Roman"/>
          <w:b/>
          <w:bCs/>
          <w:sz w:val="20"/>
          <w:szCs w:val="20"/>
        </w:rPr>
        <w:t>ExecuteReader</w:t>
      </w:r>
      <w:r w:rsidRPr="00E27DF0">
        <w:rPr>
          <w:rFonts w:ascii="Times New Roman" w:hAnsi="Times New Roman" w:cs="Times New Roman"/>
          <w:sz w:val="20"/>
          <w:szCs w:val="20"/>
        </w:rPr>
        <w:t>: This is less common for upsert operations, but you might use it if your upsert procedure is designed to return a data row or</w:t>
      </w:r>
    </w:p>
    <w:sectPr w:rsidR="00E27DF0" w:rsidRPr="00221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928DC"/>
    <w:multiLevelType w:val="multilevel"/>
    <w:tmpl w:val="8D0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504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00"/>
    <w:rsid w:val="0003198E"/>
    <w:rsid w:val="000448C7"/>
    <w:rsid w:val="00150275"/>
    <w:rsid w:val="00221E60"/>
    <w:rsid w:val="0067137B"/>
    <w:rsid w:val="00836AD2"/>
    <w:rsid w:val="00887965"/>
    <w:rsid w:val="00937441"/>
    <w:rsid w:val="009D3409"/>
    <w:rsid w:val="00E27DF0"/>
    <w:rsid w:val="00EC4714"/>
    <w:rsid w:val="00F8500C"/>
    <w:rsid w:val="00F9209B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DEEC"/>
  <w15:chartTrackingRefBased/>
  <w15:docId w15:val="{D8D22C27-FF04-4A90-BC5C-3D46AF44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225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878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391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8</cp:revision>
  <dcterms:created xsi:type="dcterms:W3CDTF">2023-11-29T14:01:00Z</dcterms:created>
  <dcterms:modified xsi:type="dcterms:W3CDTF">2023-11-29T15:50:00Z</dcterms:modified>
</cp:coreProperties>
</file>