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DOM - The Document Object Model (DOM)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to reprezentacja strony internetowej na zasadach obiektow, oo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The W3C DOM and WHATWG DOM standards are implemented in most modern browsers.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HTML - Hypertext Markup Language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Domain Name System (DNS)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important that you know how to install and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configure Windows Server 2016 name resolution using the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DNS server role. 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