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fr-FR"/>
          <w14:ligatures w14:val="standardContextual"/>
        </w:rPr>
        <w:id w:val="-1609416615"/>
        <w:docPartObj>
          <w:docPartGallery w:val="Table of Contents"/>
          <w:docPartUnique/>
        </w:docPartObj>
      </w:sdtPr>
      <w:sdtEndPr>
        <w:rPr>
          <w:b/>
          <w:bCs/>
          <w:noProof/>
        </w:rPr>
      </w:sdtEndPr>
      <w:sdtContent>
        <w:p w14:paraId="692C9238" w14:textId="3032550E" w:rsidR="00877455" w:rsidRDefault="00877455">
          <w:pPr>
            <w:pStyle w:val="TOCHeading"/>
          </w:pPr>
          <w:r>
            <w:t>Contents</w:t>
          </w:r>
        </w:p>
        <w:p w14:paraId="3557FAC7" w14:textId="5BD6BA6C" w:rsidR="00877455" w:rsidRDefault="00877455">
          <w:pPr>
            <w:pStyle w:val="TOC1"/>
            <w:tabs>
              <w:tab w:val="right" w:leader="dot" w:pos="9062"/>
            </w:tabs>
            <w:rPr>
              <w:noProof/>
            </w:rPr>
          </w:pPr>
          <w:r>
            <w:fldChar w:fldCharType="begin"/>
          </w:r>
          <w:r>
            <w:instrText xml:space="preserve"> TOC \o "1-3" \h \z \u </w:instrText>
          </w:r>
          <w:r>
            <w:fldChar w:fldCharType="separate"/>
          </w:r>
          <w:hyperlink w:anchor="_Toc162009094" w:history="1">
            <w:r w:rsidRPr="00894609">
              <w:rPr>
                <w:rStyle w:val="Hyperlink"/>
                <w:noProof/>
              </w:rPr>
              <w:t>Analysis</w:t>
            </w:r>
            <w:r>
              <w:rPr>
                <w:noProof/>
                <w:webHidden/>
              </w:rPr>
              <w:tab/>
            </w:r>
            <w:r>
              <w:rPr>
                <w:noProof/>
                <w:webHidden/>
              </w:rPr>
              <w:fldChar w:fldCharType="begin"/>
            </w:r>
            <w:r>
              <w:rPr>
                <w:noProof/>
                <w:webHidden/>
              </w:rPr>
              <w:instrText xml:space="preserve"> PAGEREF _Toc162009094 \h </w:instrText>
            </w:r>
            <w:r>
              <w:rPr>
                <w:noProof/>
                <w:webHidden/>
              </w:rPr>
            </w:r>
            <w:r>
              <w:rPr>
                <w:noProof/>
                <w:webHidden/>
              </w:rPr>
              <w:fldChar w:fldCharType="separate"/>
            </w:r>
            <w:r>
              <w:rPr>
                <w:noProof/>
                <w:webHidden/>
              </w:rPr>
              <w:t>1</w:t>
            </w:r>
            <w:r>
              <w:rPr>
                <w:noProof/>
                <w:webHidden/>
              </w:rPr>
              <w:fldChar w:fldCharType="end"/>
            </w:r>
          </w:hyperlink>
        </w:p>
        <w:p w14:paraId="0B3C6B84" w14:textId="0CF97232" w:rsidR="00877455" w:rsidRDefault="00000000">
          <w:pPr>
            <w:pStyle w:val="TOC2"/>
            <w:tabs>
              <w:tab w:val="right" w:leader="dot" w:pos="9062"/>
            </w:tabs>
            <w:rPr>
              <w:noProof/>
            </w:rPr>
          </w:pPr>
          <w:hyperlink w:anchor="_Toc162009095" w:history="1">
            <w:r w:rsidR="00877455" w:rsidRPr="00894609">
              <w:rPr>
                <w:rStyle w:val="Hyperlink"/>
                <w:noProof/>
              </w:rPr>
              <w:t>ExpressRoute</w:t>
            </w:r>
            <w:r w:rsidR="00877455">
              <w:rPr>
                <w:noProof/>
                <w:webHidden/>
              </w:rPr>
              <w:tab/>
            </w:r>
            <w:r w:rsidR="00877455">
              <w:rPr>
                <w:noProof/>
                <w:webHidden/>
              </w:rPr>
              <w:fldChar w:fldCharType="begin"/>
            </w:r>
            <w:r w:rsidR="00877455">
              <w:rPr>
                <w:noProof/>
                <w:webHidden/>
              </w:rPr>
              <w:instrText xml:space="preserve"> PAGEREF _Toc162009095 \h </w:instrText>
            </w:r>
            <w:r w:rsidR="00877455">
              <w:rPr>
                <w:noProof/>
                <w:webHidden/>
              </w:rPr>
            </w:r>
            <w:r w:rsidR="00877455">
              <w:rPr>
                <w:noProof/>
                <w:webHidden/>
              </w:rPr>
              <w:fldChar w:fldCharType="separate"/>
            </w:r>
            <w:r w:rsidR="00877455">
              <w:rPr>
                <w:noProof/>
                <w:webHidden/>
              </w:rPr>
              <w:t>1</w:t>
            </w:r>
            <w:r w:rsidR="00877455">
              <w:rPr>
                <w:noProof/>
                <w:webHidden/>
              </w:rPr>
              <w:fldChar w:fldCharType="end"/>
            </w:r>
          </w:hyperlink>
        </w:p>
        <w:p w14:paraId="27F5602A" w14:textId="4E69B2D9" w:rsidR="00877455" w:rsidRDefault="00000000">
          <w:pPr>
            <w:pStyle w:val="TOC2"/>
            <w:tabs>
              <w:tab w:val="right" w:leader="dot" w:pos="9062"/>
            </w:tabs>
            <w:rPr>
              <w:noProof/>
            </w:rPr>
          </w:pPr>
          <w:hyperlink w:anchor="_Toc162009096" w:history="1">
            <w:r w:rsidR="00877455" w:rsidRPr="00894609">
              <w:rPr>
                <w:rStyle w:val="Hyperlink"/>
                <w:noProof/>
              </w:rPr>
              <w:t>NAT Gateway</w:t>
            </w:r>
            <w:r w:rsidR="00877455">
              <w:rPr>
                <w:noProof/>
                <w:webHidden/>
              </w:rPr>
              <w:tab/>
            </w:r>
            <w:r w:rsidR="00877455">
              <w:rPr>
                <w:noProof/>
                <w:webHidden/>
              </w:rPr>
              <w:fldChar w:fldCharType="begin"/>
            </w:r>
            <w:r w:rsidR="00877455">
              <w:rPr>
                <w:noProof/>
                <w:webHidden/>
              </w:rPr>
              <w:instrText xml:space="preserve"> PAGEREF _Toc162009096 \h </w:instrText>
            </w:r>
            <w:r w:rsidR="00877455">
              <w:rPr>
                <w:noProof/>
                <w:webHidden/>
              </w:rPr>
            </w:r>
            <w:r w:rsidR="00877455">
              <w:rPr>
                <w:noProof/>
                <w:webHidden/>
              </w:rPr>
              <w:fldChar w:fldCharType="separate"/>
            </w:r>
            <w:r w:rsidR="00877455">
              <w:rPr>
                <w:noProof/>
                <w:webHidden/>
              </w:rPr>
              <w:t>1</w:t>
            </w:r>
            <w:r w:rsidR="00877455">
              <w:rPr>
                <w:noProof/>
                <w:webHidden/>
              </w:rPr>
              <w:fldChar w:fldCharType="end"/>
            </w:r>
          </w:hyperlink>
        </w:p>
        <w:p w14:paraId="0B76E5BE" w14:textId="0043C9E7" w:rsidR="00877455" w:rsidRDefault="00000000">
          <w:pPr>
            <w:pStyle w:val="TOC1"/>
            <w:tabs>
              <w:tab w:val="right" w:leader="dot" w:pos="9062"/>
            </w:tabs>
            <w:rPr>
              <w:noProof/>
            </w:rPr>
          </w:pPr>
          <w:hyperlink w:anchor="_Toc162009097" w:history="1">
            <w:r w:rsidR="00877455" w:rsidRPr="00894609">
              <w:rPr>
                <w:rStyle w:val="Hyperlink"/>
                <w:noProof/>
              </w:rPr>
              <w:t>ExpressRoute</w:t>
            </w:r>
            <w:r w:rsidR="00877455">
              <w:rPr>
                <w:noProof/>
                <w:webHidden/>
              </w:rPr>
              <w:tab/>
            </w:r>
            <w:r w:rsidR="00877455">
              <w:rPr>
                <w:noProof/>
                <w:webHidden/>
              </w:rPr>
              <w:fldChar w:fldCharType="begin"/>
            </w:r>
            <w:r w:rsidR="00877455">
              <w:rPr>
                <w:noProof/>
                <w:webHidden/>
              </w:rPr>
              <w:instrText xml:space="preserve"> PAGEREF _Toc162009097 \h </w:instrText>
            </w:r>
            <w:r w:rsidR="00877455">
              <w:rPr>
                <w:noProof/>
                <w:webHidden/>
              </w:rPr>
            </w:r>
            <w:r w:rsidR="00877455">
              <w:rPr>
                <w:noProof/>
                <w:webHidden/>
              </w:rPr>
              <w:fldChar w:fldCharType="separate"/>
            </w:r>
            <w:r w:rsidR="00877455">
              <w:rPr>
                <w:noProof/>
                <w:webHidden/>
              </w:rPr>
              <w:t>1</w:t>
            </w:r>
            <w:r w:rsidR="00877455">
              <w:rPr>
                <w:noProof/>
                <w:webHidden/>
              </w:rPr>
              <w:fldChar w:fldCharType="end"/>
            </w:r>
          </w:hyperlink>
        </w:p>
        <w:p w14:paraId="6B5867E0" w14:textId="2ECF8E5C" w:rsidR="00877455" w:rsidRDefault="00000000">
          <w:pPr>
            <w:pStyle w:val="TOC1"/>
            <w:tabs>
              <w:tab w:val="right" w:leader="dot" w:pos="9062"/>
            </w:tabs>
            <w:rPr>
              <w:noProof/>
            </w:rPr>
          </w:pPr>
          <w:hyperlink w:anchor="_Toc162009098" w:history="1">
            <w:r w:rsidR="00877455" w:rsidRPr="00894609">
              <w:rPr>
                <w:rStyle w:val="Hyperlink"/>
                <w:noProof/>
              </w:rPr>
              <w:t>NAT Gateway</w:t>
            </w:r>
            <w:r w:rsidR="00877455">
              <w:rPr>
                <w:noProof/>
                <w:webHidden/>
              </w:rPr>
              <w:tab/>
            </w:r>
            <w:r w:rsidR="00877455">
              <w:rPr>
                <w:noProof/>
                <w:webHidden/>
              </w:rPr>
              <w:fldChar w:fldCharType="begin"/>
            </w:r>
            <w:r w:rsidR="00877455">
              <w:rPr>
                <w:noProof/>
                <w:webHidden/>
              </w:rPr>
              <w:instrText xml:space="preserve"> PAGEREF _Toc162009098 \h </w:instrText>
            </w:r>
            <w:r w:rsidR="00877455">
              <w:rPr>
                <w:noProof/>
                <w:webHidden/>
              </w:rPr>
            </w:r>
            <w:r w:rsidR="00877455">
              <w:rPr>
                <w:noProof/>
                <w:webHidden/>
              </w:rPr>
              <w:fldChar w:fldCharType="separate"/>
            </w:r>
            <w:r w:rsidR="00877455">
              <w:rPr>
                <w:noProof/>
                <w:webHidden/>
              </w:rPr>
              <w:t>8</w:t>
            </w:r>
            <w:r w:rsidR="00877455">
              <w:rPr>
                <w:noProof/>
                <w:webHidden/>
              </w:rPr>
              <w:fldChar w:fldCharType="end"/>
            </w:r>
          </w:hyperlink>
        </w:p>
        <w:p w14:paraId="3995E743" w14:textId="5C26238F" w:rsidR="00877455" w:rsidRDefault="00000000">
          <w:pPr>
            <w:pStyle w:val="TOC1"/>
            <w:tabs>
              <w:tab w:val="right" w:leader="dot" w:pos="9062"/>
            </w:tabs>
            <w:rPr>
              <w:noProof/>
            </w:rPr>
          </w:pPr>
          <w:hyperlink w:anchor="_Toc162009099" w:history="1">
            <w:r w:rsidR="00877455" w:rsidRPr="00894609">
              <w:rPr>
                <w:rStyle w:val="Hyperlink"/>
                <w:noProof/>
                <w:lang w:val="en-GB"/>
              </w:rPr>
              <w:t>private access to Azure Services</w:t>
            </w:r>
            <w:r w:rsidR="00877455">
              <w:rPr>
                <w:noProof/>
                <w:webHidden/>
              </w:rPr>
              <w:tab/>
            </w:r>
            <w:r w:rsidR="00877455">
              <w:rPr>
                <w:noProof/>
                <w:webHidden/>
              </w:rPr>
              <w:fldChar w:fldCharType="begin"/>
            </w:r>
            <w:r w:rsidR="00877455">
              <w:rPr>
                <w:noProof/>
                <w:webHidden/>
              </w:rPr>
              <w:instrText xml:space="preserve"> PAGEREF _Toc162009099 \h </w:instrText>
            </w:r>
            <w:r w:rsidR="00877455">
              <w:rPr>
                <w:noProof/>
                <w:webHidden/>
              </w:rPr>
            </w:r>
            <w:r w:rsidR="00877455">
              <w:rPr>
                <w:noProof/>
                <w:webHidden/>
              </w:rPr>
              <w:fldChar w:fldCharType="separate"/>
            </w:r>
            <w:r w:rsidR="00877455">
              <w:rPr>
                <w:noProof/>
                <w:webHidden/>
              </w:rPr>
              <w:t>10</w:t>
            </w:r>
            <w:r w:rsidR="00877455">
              <w:rPr>
                <w:noProof/>
                <w:webHidden/>
              </w:rPr>
              <w:fldChar w:fldCharType="end"/>
            </w:r>
          </w:hyperlink>
        </w:p>
        <w:p w14:paraId="46D5C058" w14:textId="202EEFC9" w:rsidR="00877455" w:rsidRDefault="00000000">
          <w:pPr>
            <w:pStyle w:val="TOC2"/>
            <w:tabs>
              <w:tab w:val="right" w:leader="dot" w:pos="9062"/>
            </w:tabs>
            <w:rPr>
              <w:noProof/>
            </w:rPr>
          </w:pPr>
          <w:hyperlink w:anchor="_Toc162009100" w:history="1">
            <w:r w:rsidR="00877455" w:rsidRPr="00894609">
              <w:rPr>
                <w:rStyle w:val="Hyperlink"/>
                <w:noProof/>
                <w:lang w:val="en-GB"/>
              </w:rPr>
              <w:t>Az-700 Simplier</w:t>
            </w:r>
            <w:r w:rsidR="00877455">
              <w:rPr>
                <w:noProof/>
                <w:webHidden/>
              </w:rPr>
              <w:tab/>
            </w:r>
            <w:r w:rsidR="00877455">
              <w:rPr>
                <w:noProof/>
                <w:webHidden/>
              </w:rPr>
              <w:fldChar w:fldCharType="begin"/>
            </w:r>
            <w:r w:rsidR="00877455">
              <w:rPr>
                <w:noProof/>
                <w:webHidden/>
              </w:rPr>
              <w:instrText xml:space="preserve"> PAGEREF _Toc162009100 \h </w:instrText>
            </w:r>
            <w:r w:rsidR="00877455">
              <w:rPr>
                <w:noProof/>
                <w:webHidden/>
              </w:rPr>
            </w:r>
            <w:r w:rsidR="00877455">
              <w:rPr>
                <w:noProof/>
                <w:webHidden/>
              </w:rPr>
              <w:fldChar w:fldCharType="separate"/>
            </w:r>
            <w:r w:rsidR="00877455">
              <w:rPr>
                <w:noProof/>
                <w:webHidden/>
              </w:rPr>
              <w:t>14</w:t>
            </w:r>
            <w:r w:rsidR="00877455">
              <w:rPr>
                <w:noProof/>
                <w:webHidden/>
              </w:rPr>
              <w:fldChar w:fldCharType="end"/>
            </w:r>
          </w:hyperlink>
        </w:p>
        <w:p w14:paraId="1140C2FE" w14:textId="5F259906" w:rsidR="00877455" w:rsidRDefault="00000000">
          <w:pPr>
            <w:pStyle w:val="TOC1"/>
            <w:tabs>
              <w:tab w:val="right" w:leader="dot" w:pos="9062"/>
            </w:tabs>
            <w:rPr>
              <w:noProof/>
            </w:rPr>
          </w:pPr>
          <w:hyperlink w:anchor="_Toc162009101" w:history="1">
            <w:r w:rsidR="00877455" w:rsidRPr="00894609">
              <w:rPr>
                <w:rStyle w:val="Hyperlink"/>
                <w:noProof/>
              </w:rPr>
              <w:t>Azure Firewall</w:t>
            </w:r>
            <w:r w:rsidR="00877455">
              <w:rPr>
                <w:noProof/>
                <w:webHidden/>
              </w:rPr>
              <w:tab/>
            </w:r>
            <w:r w:rsidR="00877455">
              <w:rPr>
                <w:noProof/>
                <w:webHidden/>
              </w:rPr>
              <w:fldChar w:fldCharType="begin"/>
            </w:r>
            <w:r w:rsidR="00877455">
              <w:rPr>
                <w:noProof/>
                <w:webHidden/>
              </w:rPr>
              <w:instrText xml:space="preserve"> PAGEREF _Toc162009101 \h </w:instrText>
            </w:r>
            <w:r w:rsidR="00877455">
              <w:rPr>
                <w:noProof/>
                <w:webHidden/>
              </w:rPr>
            </w:r>
            <w:r w:rsidR="00877455">
              <w:rPr>
                <w:noProof/>
                <w:webHidden/>
              </w:rPr>
              <w:fldChar w:fldCharType="separate"/>
            </w:r>
            <w:r w:rsidR="00877455">
              <w:rPr>
                <w:noProof/>
                <w:webHidden/>
              </w:rPr>
              <w:t>14</w:t>
            </w:r>
            <w:r w:rsidR="00877455">
              <w:rPr>
                <w:noProof/>
                <w:webHidden/>
              </w:rPr>
              <w:fldChar w:fldCharType="end"/>
            </w:r>
          </w:hyperlink>
        </w:p>
        <w:p w14:paraId="7C8547A3" w14:textId="181463F5" w:rsidR="00877455" w:rsidRDefault="00000000">
          <w:pPr>
            <w:pStyle w:val="TOC1"/>
            <w:tabs>
              <w:tab w:val="right" w:leader="dot" w:pos="9062"/>
            </w:tabs>
            <w:rPr>
              <w:noProof/>
            </w:rPr>
          </w:pPr>
          <w:hyperlink w:anchor="_Toc162009102" w:history="1">
            <w:r w:rsidR="00877455" w:rsidRPr="00894609">
              <w:rPr>
                <w:rStyle w:val="Hyperlink"/>
                <w:noProof/>
                <w:lang w:val="en-GB"/>
              </w:rPr>
              <w:t>load balancer</w:t>
            </w:r>
            <w:r w:rsidR="00877455">
              <w:rPr>
                <w:noProof/>
                <w:webHidden/>
              </w:rPr>
              <w:tab/>
            </w:r>
            <w:r w:rsidR="00877455">
              <w:rPr>
                <w:noProof/>
                <w:webHidden/>
              </w:rPr>
              <w:fldChar w:fldCharType="begin"/>
            </w:r>
            <w:r w:rsidR="00877455">
              <w:rPr>
                <w:noProof/>
                <w:webHidden/>
              </w:rPr>
              <w:instrText xml:space="preserve"> PAGEREF _Toc162009102 \h </w:instrText>
            </w:r>
            <w:r w:rsidR="00877455">
              <w:rPr>
                <w:noProof/>
                <w:webHidden/>
              </w:rPr>
            </w:r>
            <w:r w:rsidR="00877455">
              <w:rPr>
                <w:noProof/>
                <w:webHidden/>
              </w:rPr>
              <w:fldChar w:fldCharType="separate"/>
            </w:r>
            <w:r w:rsidR="00877455">
              <w:rPr>
                <w:noProof/>
                <w:webHidden/>
              </w:rPr>
              <w:t>22</w:t>
            </w:r>
            <w:r w:rsidR="00877455">
              <w:rPr>
                <w:noProof/>
                <w:webHidden/>
              </w:rPr>
              <w:fldChar w:fldCharType="end"/>
            </w:r>
          </w:hyperlink>
        </w:p>
        <w:p w14:paraId="201A2F5A" w14:textId="6D1A6A1A" w:rsidR="00877455" w:rsidRDefault="00000000">
          <w:pPr>
            <w:pStyle w:val="TOC1"/>
            <w:tabs>
              <w:tab w:val="right" w:leader="dot" w:pos="9062"/>
            </w:tabs>
            <w:rPr>
              <w:noProof/>
            </w:rPr>
          </w:pPr>
          <w:hyperlink w:anchor="_Toc162009103" w:history="1">
            <w:r w:rsidR="00877455" w:rsidRPr="00894609">
              <w:rPr>
                <w:rStyle w:val="Hyperlink"/>
                <w:noProof/>
                <w:lang w:val="en-GB"/>
              </w:rPr>
              <w:t>Icons image for memorising</w:t>
            </w:r>
            <w:r w:rsidR="00877455">
              <w:rPr>
                <w:noProof/>
                <w:webHidden/>
              </w:rPr>
              <w:tab/>
            </w:r>
            <w:r w:rsidR="00877455">
              <w:rPr>
                <w:noProof/>
                <w:webHidden/>
              </w:rPr>
              <w:fldChar w:fldCharType="begin"/>
            </w:r>
            <w:r w:rsidR="00877455">
              <w:rPr>
                <w:noProof/>
                <w:webHidden/>
              </w:rPr>
              <w:instrText xml:space="preserve"> PAGEREF _Toc162009103 \h </w:instrText>
            </w:r>
            <w:r w:rsidR="00877455">
              <w:rPr>
                <w:noProof/>
                <w:webHidden/>
              </w:rPr>
            </w:r>
            <w:r w:rsidR="00877455">
              <w:rPr>
                <w:noProof/>
                <w:webHidden/>
              </w:rPr>
              <w:fldChar w:fldCharType="separate"/>
            </w:r>
            <w:r w:rsidR="00877455">
              <w:rPr>
                <w:noProof/>
                <w:webHidden/>
              </w:rPr>
              <w:t>24</w:t>
            </w:r>
            <w:r w:rsidR="00877455">
              <w:rPr>
                <w:noProof/>
                <w:webHidden/>
              </w:rPr>
              <w:fldChar w:fldCharType="end"/>
            </w:r>
          </w:hyperlink>
        </w:p>
        <w:p w14:paraId="6DF26122" w14:textId="296559CA" w:rsidR="00877455" w:rsidRDefault="00877455">
          <w:r>
            <w:rPr>
              <w:b/>
              <w:bCs/>
              <w:noProof/>
            </w:rPr>
            <w:fldChar w:fldCharType="end"/>
          </w:r>
        </w:p>
      </w:sdtContent>
    </w:sdt>
    <w:p w14:paraId="396A86DE" w14:textId="77777777" w:rsidR="00877455" w:rsidRDefault="00877455" w:rsidP="00F46B1E">
      <w:pPr>
        <w:pStyle w:val="Heading1"/>
        <w:rPr>
          <w:color w:val="AEAAAA" w:themeColor="background2" w:themeShade="BF"/>
        </w:rPr>
      </w:pPr>
    </w:p>
    <w:p w14:paraId="196BE196" w14:textId="2CF47649" w:rsidR="001922CC" w:rsidRPr="00A874E3" w:rsidRDefault="001922CC" w:rsidP="00F46B1E">
      <w:pPr>
        <w:pStyle w:val="Heading1"/>
        <w:rPr>
          <w:color w:val="AEAAAA" w:themeColor="background2" w:themeShade="BF"/>
        </w:rPr>
      </w:pPr>
      <w:bookmarkStart w:id="0" w:name="_Toc162009094"/>
      <w:r w:rsidRPr="00A874E3">
        <w:rPr>
          <w:color w:val="AEAAAA" w:themeColor="background2" w:themeShade="BF"/>
        </w:rPr>
        <w:t>Analysis</w:t>
      </w:r>
      <w:bookmarkEnd w:id="0"/>
      <w:r w:rsidRPr="00A874E3">
        <w:rPr>
          <w:color w:val="AEAAAA" w:themeColor="background2" w:themeShade="BF"/>
        </w:rPr>
        <w:t xml:space="preserve"> </w:t>
      </w:r>
    </w:p>
    <w:p w14:paraId="5D6A4EBE" w14:textId="2D044F88" w:rsidR="00201CC2" w:rsidRPr="00A874E3" w:rsidRDefault="00F46B1E" w:rsidP="001922CC">
      <w:pPr>
        <w:pStyle w:val="Heading2"/>
        <w:rPr>
          <w:color w:val="AEAAAA" w:themeColor="background2" w:themeShade="BF"/>
        </w:rPr>
      </w:pPr>
      <w:bookmarkStart w:id="1" w:name="_Toc162009095"/>
      <w:r w:rsidRPr="00A874E3">
        <w:rPr>
          <w:color w:val="AEAAAA" w:themeColor="background2" w:themeShade="BF"/>
        </w:rPr>
        <w:t>ExpressRoute</w:t>
      </w:r>
      <w:bookmarkEnd w:id="1"/>
    </w:p>
    <w:p w14:paraId="7DFE0722" w14:textId="77777777" w:rsidR="00F46B1E" w:rsidRPr="00A874E3" w:rsidRDefault="00F46B1E" w:rsidP="00F46B1E">
      <w:pPr>
        <w:pStyle w:val="ListParagraph"/>
        <w:numPr>
          <w:ilvl w:val="0"/>
          <w:numId w:val="2"/>
        </w:numPr>
        <w:rPr>
          <w:color w:val="AEAAAA" w:themeColor="background2" w:themeShade="BF"/>
        </w:rPr>
      </w:pPr>
      <w:r w:rsidRPr="00A874E3">
        <w:rPr>
          <w:color w:val="AEAAAA" w:themeColor="background2" w:themeShade="BF"/>
        </w:rPr>
        <w:t>Design and implement ExpressRoute</w:t>
      </w:r>
    </w:p>
    <w:p w14:paraId="1564ACFF" w14:textId="77777777" w:rsidR="00F46B1E" w:rsidRPr="005C40B8" w:rsidRDefault="00F46B1E" w:rsidP="00F46B1E">
      <w:pPr>
        <w:pStyle w:val="ListParagraph"/>
        <w:numPr>
          <w:ilvl w:val="0"/>
          <w:numId w:val="2"/>
        </w:numPr>
        <w:rPr>
          <w:color w:val="AEAAAA" w:themeColor="background2" w:themeShade="BF"/>
          <w:lang w:val="en-GB"/>
        </w:rPr>
      </w:pPr>
      <w:r w:rsidRPr="005C40B8">
        <w:rPr>
          <w:color w:val="AEAAAA" w:themeColor="background2" w:themeShade="BF"/>
          <w:lang w:val="en-GB"/>
        </w:rPr>
        <w:t>Design and implement ExpressRoute Global Reach</w:t>
      </w:r>
    </w:p>
    <w:p w14:paraId="524D8009" w14:textId="77777777" w:rsidR="00F46B1E" w:rsidRPr="00A874E3" w:rsidRDefault="00F46B1E" w:rsidP="00F46B1E">
      <w:pPr>
        <w:pStyle w:val="ListParagraph"/>
        <w:numPr>
          <w:ilvl w:val="0"/>
          <w:numId w:val="2"/>
        </w:numPr>
        <w:rPr>
          <w:color w:val="AEAAAA" w:themeColor="background2" w:themeShade="BF"/>
        </w:rPr>
      </w:pPr>
      <w:r w:rsidRPr="00A874E3">
        <w:rPr>
          <w:color w:val="AEAAAA" w:themeColor="background2" w:themeShade="BF"/>
        </w:rPr>
        <w:t>Design and implement ExpressRoute FastPath</w:t>
      </w:r>
    </w:p>
    <w:p w14:paraId="5480B3F9" w14:textId="2A83F313" w:rsidR="003454B1" w:rsidRPr="00A874E3" w:rsidRDefault="00F46B1E" w:rsidP="003454B1">
      <w:pPr>
        <w:pStyle w:val="ListParagraph"/>
        <w:numPr>
          <w:ilvl w:val="0"/>
          <w:numId w:val="2"/>
        </w:numPr>
        <w:rPr>
          <w:color w:val="AEAAAA" w:themeColor="background2" w:themeShade="BF"/>
        </w:rPr>
      </w:pPr>
      <w:r w:rsidRPr="00A874E3">
        <w:rPr>
          <w:color w:val="AEAAAA" w:themeColor="background2" w:themeShade="BF"/>
        </w:rPr>
        <w:t>Troubleshoot ExpressRoute connection issues</w:t>
      </w:r>
    </w:p>
    <w:p w14:paraId="584A993E" w14:textId="77777777" w:rsidR="001922CC" w:rsidRPr="00A874E3" w:rsidRDefault="001922CC" w:rsidP="001922CC">
      <w:pPr>
        <w:pStyle w:val="ListParagraph"/>
        <w:rPr>
          <w:color w:val="AEAAAA" w:themeColor="background2" w:themeShade="BF"/>
        </w:rPr>
      </w:pPr>
    </w:p>
    <w:p w14:paraId="58BD554C" w14:textId="067C9D9F"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Pricing</w:t>
      </w:r>
    </w:p>
    <w:p w14:paraId="66AAFD46" w14:textId="40AE2D75"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Options</w:t>
      </w:r>
    </w:p>
    <w:p w14:paraId="371663BE" w14:textId="5D067263"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How should you configure</w:t>
      </w:r>
    </w:p>
    <w:p w14:paraId="69D56C5C" w14:textId="08A676EC"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Minimum number of Express Route circuits</w:t>
      </w:r>
    </w:p>
    <w:p w14:paraId="5823D950" w14:textId="7F4DA7F0"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Order / how do you connect sth with sth using ExpressRoute</w:t>
      </w:r>
    </w:p>
    <w:p w14:paraId="66EBC744" w14:textId="77777777"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 xml:space="preserve">Diffirence : ExpressRoute -vs- etc etc </w:t>
      </w:r>
    </w:p>
    <w:p w14:paraId="21542DC4" w14:textId="51B4C533"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Comble needs : link sth to sth / how</w:t>
      </w:r>
    </w:p>
    <w:p w14:paraId="2130FFA9" w14:textId="7D7B08B8" w:rsidR="00F46B1E" w:rsidRPr="00A874E3" w:rsidRDefault="00F46B1E" w:rsidP="001922CC">
      <w:pPr>
        <w:pStyle w:val="Heading2"/>
        <w:rPr>
          <w:color w:val="AEAAAA" w:themeColor="background2" w:themeShade="BF"/>
        </w:rPr>
      </w:pPr>
      <w:bookmarkStart w:id="2" w:name="_Toc162009096"/>
      <w:r w:rsidRPr="00A874E3">
        <w:rPr>
          <w:color w:val="AEAAAA" w:themeColor="background2" w:themeShade="BF"/>
        </w:rPr>
        <w:t>NAT Gateway</w:t>
      </w:r>
      <w:bookmarkEnd w:id="2"/>
    </w:p>
    <w:p w14:paraId="39491645" w14:textId="77777777"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Describe the Azure NAT Gateway service.</w:t>
      </w:r>
    </w:p>
    <w:p w14:paraId="43E83799" w14:textId="77777777"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Recognize scenarios where Azure NAT Gateway is applicable.</w:t>
      </w:r>
    </w:p>
    <w:p w14:paraId="22114E41" w14:textId="3EA9BCF4"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Perform basic deployment of the Azure NAT Gateway service.</w:t>
      </w:r>
    </w:p>
    <w:p w14:paraId="5765CA50" w14:textId="77777777" w:rsidR="001922CC" w:rsidRPr="005C40B8" w:rsidRDefault="001922CC" w:rsidP="001922CC">
      <w:pPr>
        <w:pStyle w:val="ListParagraph"/>
        <w:rPr>
          <w:color w:val="AEAAAA" w:themeColor="background2" w:themeShade="BF"/>
          <w:lang w:val="en-GB"/>
        </w:rPr>
      </w:pPr>
    </w:p>
    <w:p w14:paraId="7806ADEF" w14:textId="3C2042BC" w:rsidR="00324CAA" w:rsidRPr="005C40B8" w:rsidRDefault="00324CAA" w:rsidP="001922CC">
      <w:pPr>
        <w:pStyle w:val="ListParagraph"/>
        <w:numPr>
          <w:ilvl w:val="0"/>
          <w:numId w:val="5"/>
        </w:numPr>
        <w:rPr>
          <w:color w:val="AEAAAA" w:themeColor="background2" w:themeShade="BF"/>
          <w:lang w:val="en-GB"/>
        </w:rPr>
      </w:pPr>
      <w:r w:rsidRPr="005C40B8">
        <w:rPr>
          <w:color w:val="AEAAAA" w:themeColor="background2" w:themeShade="BF"/>
          <w:lang w:val="en-GB"/>
        </w:rPr>
        <w:t xml:space="preserve">Choose best tool for specyfic needs </w:t>
      </w:r>
    </w:p>
    <w:p w14:paraId="13940963" w14:textId="0EF62E3C" w:rsidR="009A6134" w:rsidRPr="00A874E3" w:rsidRDefault="009A6134" w:rsidP="001922CC">
      <w:pPr>
        <w:pStyle w:val="ListParagraph"/>
        <w:numPr>
          <w:ilvl w:val="0"/>
          <w:numId w:val="5"/>
        </w:numPr>
        <w:rPr>
          <w:color w:val="AEAAAA" w:themeColor="background2" w:themeShade="BF"/>
        </w:rPr>
      </w:pPr>
      <w:r w:rsidRPr="00A874E3">
        <w:rPr>
          <w:color w:val="AEAAAA" w:themeColor="background2" w:themeShade="BF"/>
        </w:rPr>
        <w:t>What is supported</w:t>
      </w:r>
    </w:p>
    <w:tbl>
      <w:tblPr>
        <w:tblStyle w:val="TableGrid"/>
        <w:tblW w:w="0" w:type="auto"/>
        <w:tblLook w:val="04A0" w:firstRow="1" w:lastRow="0" w:firstColumn="1" w:lastColumn="0" w:noHBand="0" w:noVBand="1"/>
      </w:tblPr>
      <w:tblGrid>
        <w:gridCol w:w="3397"/>
        <w:gridCol w:w="5665"/>
      </w:tblGrid>
      <w:tr w:rsidR="001922CC" w:rsidRPr="00D01F28" w14:paraId="39B6636E" w14:textId="77777777" w:rsidTr="00FD56C6">
        <w:tc>
          <w:tcPr>
            <w:tcW w:w="3397" w:type="dxa"/>
          </w:tcPr>
          <w:p w14:paraId="32337060" w14:textId="77777777" w:rsidR="001922CC" w:rsidRDefault="001922CC" w:rsidP="00F50586">
            <w:pPr>
              <w:pStyle w:val="Heading1"/>
            </w:pPr>
            <w:bookmarkStart w:id="3" w:name="_Toc162009097"/>
            <w:r w:rsidRPr="00F46B1E">
              <w:lastRenderedPageBreak/>
              <w:t>ExpressRoute</w:t>
            </w:r>
            <w:bookmarkEnd w:id="3"/>
          </w:p>
          <w:p w14:paraId="32E6EB5E" w14:textId="2BE13867" w:rsidR="004B2B68" w:rsidRPr="004B2B68" w:rsidRDefault="004B2B68" w:rsidP="004B2B68">
            <w:pPr>
              <w:rPr>
                <w:b/>
                <w:bCs/>
                <w:lang w:val="en-GB"/>
              </w:rPr>
            </w:pPr>
            <w:r w:rsidRPr="004B2B68">
              <w:rPr>
                <w:b/>
                <w:bCs/>
                <w:color w:val="FF0000"/>
                <w:lang w:val="en-GB"/>
              </w:rPr>
              <w:t>ExpressRoute is a type of GateWay</w:t>
            </w:r>
          </w:p>
        </w:tc>
        <w:tc>
          <w:tcPr>
            <w:tcW w:w="5665" w:type="dxa"/>
          </w:tcPr>
          <w:p w14:paraId="0B833596" w14:textId="77777777" w:rsidR="00316006" w:rsidRPr="005C40B8" w:rsidRDefault="00316006" w:rsidP="00324CAA">
            <w:pPr>
              <w:rPr>
                <w:lang w:val="en-GB"/>
              </w:rPr>
            </w:pPr>
            <w:r w:rsidRPr="005C40B8">
              <w:rPr>
                <w:lang w:val="en-GB"/>
              </w:rPr>
              <w:t xml:space="preserve">ExpressRoute lets you extend your on-premises networks into the Microsoft cloud over a </w:t>
            </w:r>
          </w:p>
          <w:p w14:paraId="6A80FC81" w14:textId="77777777" w:rsidR="00316006" w:rsidRDefault="00316006" w:rsidP="00316006">
            <w:pPr>
              <w:pStyle w:val="ListParagraph"/>
              <w:numPr>
                <w:ilvl w:val="0"/>
                <w:numId w:val="9"/>
              </w:numPr>
            </w:pPr>
            <w:r w:rsidRPr="00316006">
              <w:t xml:space="preserve">private connection </w:t>
            </w:r>
          </w:p>
          <w:p w14:paraId="58656C0D" w14:textId="77777777" w:rsidR="00316006" w:rsidRDefault="00316006" w:rsidP="00316006">
            <w:pPr>
              <w:pStyle w:val="ListParagraph"/>
              <w:numPr>
                <w:ilvl w:val="0"/>
                <w:numId w:val="9"/>
              </w:numPr>
            </w:pPr>
            <w:r w:rsidRPr="00316006">
              <w:t xml:space="preserve">to Microsoft Azure </w:t>
            </w:r>
          </w:p>
          <w:p w14:paraId="3D7529A7" w14:textId="602ED39D" w:rsidR="00316006" w:rsidRDefault="00316006" w:rsidP="00316006">
            <w:pPr>
              <w:pStyle w:val="ListParagraph"/>
              <w:numPr>
                <w:ilvl w:val="0"/>
                <w:numId w:val="9"/>
              </w:numPr>
            </w:pPr>
            <w:r>
              <w:t xml:space="preserve">to </w:t>
            </w:r>
            <w:r w:rsidRPr="00316006">
              <w:t xml:space="preserve">Microsoft 365. </w:t>
            </w:r>
          </w:p>
          <w:p w14:paraId="23450484" w14:textId="77777777" w:rsidR="00FD56C6" w:rsidRPr="005C40B8" w:rsidRDefault="00316006" w:rsidP="00316006">
            <w:pPr>
              <w:pStyle w:val="ListParagraph"/>
              <w:numPr>
                <w:ilvl w:val="0"/>
                <w:numId w:val="9"/>
              </w:numPr>
              <w:rPr>
                <w:lang w:val="en-GB"/>
              </w:rPr>
            </w:pPr>
            <w:r w:rsidRPr="005C40B8">
              <w:rPr>
                <w:lang w:val="en-GB"/>
              </w:rPr>
              <w:t xml:space="preserve">from an any-to-any (IP VPN) network, </w:t>
            </w:r>
          </w:p>
          <w:p w14:paraId="485FD905" w14:textId="77777777" w:rsidR="00FD56C6" w:rsidRPr="005C40B8" w:rsidRDefault="00FD56C6" w:rsidP="00316006">
            <w:pPr>
              <w:pStyle w:val="ListParagraph"/>
              <w:numPr>
                <w:ilvl w:val="0"/>
                <w:numId w:val="9"/>
              </w:numPr>
              <w:rPr>
                <w:lang w:val="en-GB"/>
              </w:rPr>
            </w:pPr>
            <w:r w:rsidRPr="005C40B8">
              <w:rPr>
                <w:lang w:val="en-GB"/>
              </w:rPr>
              <w:t xml:space="preserve">from </w:t>
            </w:r>
            <w:r w:rsidR="00316006" w:rsidRPr="005C40B8">
              <w:rPr>
                <w:lang w:val="en-GB"/>
              </w:rPr>
              <w:t>a point-to-point Ethernet network,</w:t>
            </w:r>
          </w:p>
          <w:p w14:paraId="1EB47152" w14:textId="77777777" w:rsidR="00FD56C6" w:rsidRPr="005C40B8" w:rsidRDefault="00FD56C6" w:rsidP="00FD56C6">
            <w:pPr>
              <w:pStyle w:val="ListParagraph"/>
              <w:numPr>
                <w:ilvl w:val="0"/>
                <w:numId w:val="9"/>
              </w:numPr>
              <w:rPr>
                <w:lang w:val="en-GB"/>
              </w:rPr>
            </w:pPr>
            <w:r w:rsidRPr="005C40B8">
              <w:rPr>
                <w:lang w:val="en-GB"/>
              </w:rPr>
              <w:t xml:space="preserve">from </w:t>
            </w:r>
            <w:r w:rsidR="00316006" w:rsidRPr="005C40B8">
              <w:rPr>
                <w:lang w:val="en-GB"/>
              </w:rPr>
              <w:t xml:space="preserve">a virtual cross-connection through a connectivity provider at a colocation facility. </w:t>
            </w:r>
          </w:p>
          <w:p w14:paraId="5FE044A5" w14:textId="62414540" w:rsidR="001922CC" w:rsidRPr="005C40B8" w:rsidRDefault="00FD56C6" w:rsidP="00FD56C6">
            <w:pPr>
              <w:pStyle w:val="ListParagraph"/>
              <w:numPr>
                <w:ilvl w:val="0"/>
                <w:numId w:val="9"/>
              </w:numPr>
              <w:rPr>
                <w:lang w:val="en-GB"/>
              </w:rPr>
            </w:pPr>
            <w:r w:rsidRPr="005C40B8">
              <w:rPr>
                <w:lang w:val="en-GB"/>
              </w:rPr>
              <w:t xml:space="preserve">As no public </w:t>
            </w:r>
            <w:r w:rsidR="00316006" w:rsidRPr="005C40B8">
              <w:rPr>
                <w:lang w:val="en-GB"/>
              </w:rPr>
              <w:t>offer more reliability, faster speeds, consistent latencies, and higher security.</w:t>
            </w:r>
          </w:p>
        </w:tc>
      </w:tr>
      <w:tr w:rsidR="001922CC" w:rsidRPr="00D01F28" w14:paraId="29A87D54" w14:textId="77777777" w:rsidTr="00FD56C6">
        <w:tc>
          <w:tcPr>
            <w:tcW w:w="3397" w:type="dxa"/>
          </w:tcPr>
          <w:p w14:paraId="143FCACF" w14:textId="2A84DC8C" w:rsidR="001922CC" w:rsidRDefault="001922CC" w:rsidP="00324CAA">
            <w:r>
              <w:t>Options</w:t>
            </w:r>
          </w:p>
          <w:p w14:paraId="06E54187" w14:textId="77777777" w:rsidR="001922CC" w:rsidRDefault="001922CC" w:rsidP="001922CC">
            <w:pPr>
              <w:pStyle w:val="ListParagraph"/>
              <w:numPr>
                <w:ilvl w:val="0"/>
                <w:numId w:val="6"/>
              </w:numPr>
            </w:pPr>
            <w:r>
              <w:t>ExpressRoute FastPath</w:t>
            </w:r>
          </w:p>
          <w:p w14:paraId="240F8E85" w14:textId="77777777" w:rsidR="001922CC" w:rsidRDefault="001922CC" w:rsidP="001922CC">
            <w:pPr>
              <w:pStyle w:val="ListParagraph"/>
              <w:numPr>
                <w:ilvl w:val="0"/>
                <w:numId w:val="6"/>
              </w:numPr>
            </w:pPr>
            <w:r>
              <w:t>ExpressRoute Global Reach</w:t>
            </w:r>
          </w:p>
          <w:p w14:paraId="03DB39D2" w14:textId="77777777" w:rsidR="001922CC" w:rsidRDefault="001922CC" w:rsidP="001922CC">
            <w:pPr>
              <w:pStyle w:val="ListParagraph"/>
              <w:numPr>
                <w:ilvl w:val="0"/>
                <w:numId w:val="6"/>
              </w:numPr>
            </w:pPr>
            <w:r>
              <w:t>ExpressRoute Direct</w:t>
            </w:r>
          </w:p>
          <w:p w14:paraId="7E789BF6" w14:textId="0C45D4EE" w:rsidR="001922CC" w:rsidRDefault="001922CC" w:rsidP="001922CC">
            <w:pPr>
              <w:pStyle w:val="ListParagraph"/>
              <w:numPr>
                <w:ilvl w:val="0"/>
                <w:numId w:val="6"/>
              </w:numPr>
            </w:pPr>
            <w:r>
              <w:t>ExpressRoute Local</w:t>
            </w:r>
          </w:p>
          <w:p w14:paraId="2F9B1ED9" w14:textId="77777777" w:rsidR="001922CC" w:rsidRDefault="001922CC" w:rsidP="00324CAA"/>
          <w:p w14:paraId="2511459C" w14:textId="28C3C7E6" w:rsidR="007D6EA4" w:rsidRPr="005C40B8" w:rsidRDefault="007D6EA4" w:rsidP="007D6EA4">
            <w:pPr>
              <w:rPr>
                <w:lang w:val="en-GB"/>
              </w:rPr>
            </w:pPr>
            <w:r w:rsidRPr="005C40B8">
              <w:rPr>
                <w:lang w:val="en-GB"/>
              </w:rPr>
              <w:t>Provide reliable and secure connectivity to Azure services.-vs-Connect your network to the public internet.</w:t>
            </w:r>
          </w:p>
        </w:tc>
        <w:tc>
          <w:tcPr>
            <w:tcW w:w="5665" w:type="dxa"/>
          </w:tcPr>
          <w:p w14:paraId="22A83290" w14:textId="77777777" w:rsidR="001922CC" w:rsidRPr="005C40B8" w:rsidRDefault="001922CC" w:rsidP="00324CAA">
            <w:pPr>
              <w:rPr>
                <w:lang w:val="en-GB"/>
              </w:rPr>
            </w:pPr>
          </w:p>
        </w:tc>
      </w:tr>
      <w:tr w:rsidR="001922CC" w:rsidRPr="00D01F28" w14:paraId="562A825B" w14:textId="77777777" w:rsidTr="00FD56C6">
        <w:tc>
          <w:tcPr>
            <w:tcW w:w="3397" w:type="dxa"/>
          </w:tcPr>
          <w:p w14:paraId="0F33DF76" w14:textId="77777777" w:rsidR="001922CC" w:rsidRPr="005C40B8" w:rsidRDefault="001922CC" w:rsidP="00324CAA">
            <w:pPr>
              <w:rPr>
                <w:lang w:val="en-GB"/>
              </w:rPr>
            </w:pPr>
            <w:r w:rsidRPr="005C40B8">
              <w:rPr>
                <w:lang w:val="en-GB"/>
              </w:rPr>
              <w:t xml:space="preserve">SKU </w:t>
            </w:r>
          </w:p>
          <w:p w14:paraId="7426C98D" w14:textId="77777777" w:rsidR="007D6EA4" w:rsidRPr="005C40B8" w:rsidRDefault="007D6EA4" w:rsidP="00324CAA">
            <w:pPr>
              <w:rPr>
                <w:lang w:val="en-GB"/>
              </w:rPr>
            </w:pPr>
            <w:r w:rsidRPr="005C40B8">
              <w:rPr>
                <w:lang w:val="en-GB"/>
              </w:rPr>
              <w:t>PRICING</w:t>
            </w:r>
          </w:p>
          <w:p w14:paraId="01328FB5" w14:textId="29E0D346" w:rsidR="007D6EA4" w:rsidRPr="005C40B8" w:rsidRDefault="007D6EA4" w:rsidP="00324CAA">
            <w:pPr>
              <w:rPr>
                <w:lang w:val="en-GB"/>
              </w:rPr>
            </w:pPr>
            <w:r w:rsidRPr="005C40B8">
              <w:rPr>
                <w:lang w:val="en-GB"/>
              </w:rPr>
              <w:t>Site-to-site vs point-to-site</w:t>
            </w:r>
          </w:p>
        </w:tc>
        <w:tc>
          <w:tcPr>
            <w:tcW w:w="5665" w:type="dxa"/>
          </w:tcPr>
          <w:p w14:paraId="31CBAC7E" w14:textId="77777777" w:rsidR="00441AE7" w:rsidRDefault="00441AE7" w:rsidP="00324CAA">
            <w:pPr>
              <w:rPr>
                <w:lang w:val="en-GB"/>
              </w:rPr>
            </w:pPr>
            <w:r>
              <w:rPr>
                <w:lang w:val="en-GB"/>
              </w:rPr>
              <w:t xml:space="preserve">P2S – </w:t>
            </w:r>
          </w:p>
          <w:p w14:paraId="71BBA899" w14:textId="3548AE78" w:rsidR="00441AE7" w:rsidRPr="00441AE7" w:rsidRDefault="00441AE7" w:rsidP="00441AE7">
            <w:pPr>
              <w:pStyle w:val="ListParagraph"/>
              <w:numPr>
                <w:ilvl w:val="0"/>
                <w:numId w:val="23"/>
              </w:numPr>
              <w:rPr>
                <w:lang w:val="en-GB"/>
              </w:rPr>
            </w:pPr>
            <w:r w:rsidRPr="00441AE7">
              <w:rPr>
                <w:lang w:val="en-GB"/>
              </w:rPr>
              <w:t>Other site is the client computer</w:t>
            </w:r>
            <w:r w:rsidR="000D0279">
              <w:rPr>
                <w:lang w:val="en-GB"/>
              </w:rPr>
              <w:t xml:space="preserve"> (laptop)</w:t>
            </w:r>
          </w:p>
          <w:p w14:paraId="13DE0C82" w14:textId="6DA518F7" w:rsidR="00441AE7" w:rsidRPr="00441AE7" w:rsidRDefault="00441AE7" w:rsidP="00441AE7">
            <w:pPr>
              <w:pStyle w:val="ListParagraph"/>
              <w:numPr>
                <w:ilvl w:val="0"/>
                <w:numId w:val="23"/>
              </w:numPr>
              <w:rPr>
                <w:lang w:val="en-GB"/>
              </w:rPr>
            </w:pPr>
            <w:r w:rsidRPr="00441AE7">
              <w:rPr>
                <w:lang w:val="en-GB"/>
              </w:rPr>
              <w:t xml:space="preserve">requires public facing IP </w:t>
            </w:r>
          </w:p>
          <w:p w14:paraId="0EFCF172" w14:textId="02188194" w:rsidR="001922CC" w:rsidRDefault="00441AE7" w:rsidP="00324CAA">
            <w:pPr>
              <w:rPr>
                <w:lang w:val="en-GB"/>
              </w:rPr>
            </w:pPr>
            <w:r>
              <w:rPr>
                <w:lang w:val="en-GB"/>
              </w:rPr>
              <w:t xml:space="preserve">P2P </w:t>
            </w:r>
            <w:r w:rsidR="000D0279">
              <w:rPr>
                <w:lang w:val="en-GB"/>
              </w:rPr>
              <w:t>–</w:t>
            </w:r>
            <w:r>
              <w:rPr>
                <w:lang w:val="en-GB"/>
              </w:rPr>
              <w:t xml:space="preserve"> </w:t>
            </w:r>
            <w:r w:rsidR="000D0279">
              <w:rPr>
                <w:lang w:val="en-GB"/>
              </w:rPr>
              <w:t>traditional VPN protocol [considered legacy]</w:t>
            </w:r>
          </w:p>
          <w:p w14:paraId="213BBFC5" w14:textId="77777777" w:rsidR="000D0279" w:rsidRDefault="000D0279" w:rsidP="00324CAA">
            <w:pPr>
              <w:rPr>
                <w:lang w:val="en-GB"/>
              </w:rPr>
            </w:pPr>
            <w:r>
              <w:rPr>
                <w:lang w:val="en-GB"/>
              </w:rPr>
              <w:t>S2S – connect corporate site</w:t>
            </w:r>
          </w:p>
          <w:p w14:paraId="0BBFBFB7" w14:textId="43E8B847" w:rsidR="000D0279" w:rsidRPr="000D0279" w:rsidRDefault="000D0279" w:rsidP="000D0279">
            <w:pPr>
              <w:pStyle w:val="ListParagraph"/>
              <w:numPr>
                <w:ilvl w:val="0"/>
                <w:numId w:val="24"/>
              </w:numPr>
              <w:rPr>
                <w:lang w:val="en-GB"/>
              </w:rPr>
            </w:pPr>
            <w:r w:rsidRPr="000D0279">
              <w:rPr>
                <w:lang w:val="en-GB"/>
              </w:rPr>
              <w:t xml:space="preserve">On-premise + Azure Virtual Network </w:t>
            </w:r>
          </w:p>
        </w:tc>
      </w:tr>
      <w:tr w:rsidR="00A874E3" w14:paraId="25973C4C" w14:textId="77777777" w:rsidTr="00FD56C6">
        <w:tc>
          <w:tcPr>
            <w:tcW w:w="3397" w:type="dxa"/>
          </w:tcPr>
          <w:p w14:paraId="35D085F0" w14:textId="04B87199" w:rsidR="00A874E3" w:rsidRDefault="00A874E3" w:rsidP="00324CAA">
            <w:r w:rsidRPr="00A874E3">
              <w:t>ExpressRoute gateway</w:t>
            </w:r>
          </w:p>
        </w:tc>
        <w:tc>
          <w:tcPr>
            <w:tcW w:w="5665" w:type="dxa"/>
          </w:tcPr>
          <w:p w14:paraId="1BAF0D20" w14:textId="77777777" w:rsidR="00A874E3" w:rsidRDefault="00A874E3" w:rsidP="00324CAA"/>
        </w:tc>
      </w:tr>
      <w:tr w:rsidR="00A874E3" w14:paraId="17D2A76C" w14:textId="77777777" w:rsidTr="00FD56C6">
        <w:tc>
          <w:tcPr>
            <w:tcW w:w="3397" w:type="dxa"/>
          </w:tcPr>
          <w:p w14:paraId="7BDBD8C9" w14:textId="0637634E" w:rsidR="00A874E3" w:rsidRPr="00A874E3" w:rsidRDefault="00A874E3" w:rsidP="00A874E3">
            <w:r w:rsidRPr="00D776F5">
              <w:rPr>
                <w:rFonts w:ascii="Segoe UI" w:hAnsi="Segoe UI" w:cs="Segoe UI"/>
                <w:color w:val="161616"/>
              </w:rPr>
              <w:t>ExpressRoute circuit</w:t>
            </w:r>
          </w:p>
        </w:tc>
        <w:tc>
          <w:tcPr>
            <w:tcW w:w="5665" w:type="dxa"/>
          </w:tcPr>
          <w:p w14:paraId="3C18A083" w14:textId="165A265F" w:rsidR="00A874E3" w:rsidRDefault="00A874E3" w:rsidP="00A874E3"/>
        </w:tc>
      </w:tr>
      <w:tr w:rsidR="00A874E3" w14:paraId="6E7A105C" w14:textId="77777777" w:rsidTr="00FD56C6">
        <w:tc>
          <w:tcPr>
            <w:tcW w:w="3397" w:type="dxa"/>
          </w:tcPr>
          <w:p w14:paraId="4B170060" w14:textId="4313AA81" w:rsidR="00A874E3" w:rsidRPr="00D776F5" w:rsidRDefault="00A874E3" w:rsidP="00A874E3">
            <w:pPr>
              <w:rPr>
                <w:rFonts w:ascii="Segoe UI" w:hAnsi="Segoe UI" w:cs="Segoe UI"/>
                <w:color w:val="161616"/>
              </w:rPr>
            </w:pPr>
            <w:r w:rsidRPr="00A874E3">
              <w:rPr>
                <w:rFonts w:ascii="Segoe UI" w:hAnsi="Segoe UI" w:cs="Segoe UI"/>
                <w:color w:val="161616"/>
              </w:rPr>
              <w:t>peering for an ExpressRoute</w:t>
            </w:r>
          </w:p>
        </w:tc>
        <w:tc>
          <w:tcPr>
            <w:tcW w:w="5665" w:type="dxa"/>
          </w:tcPr>
          <w:p w14:paraId="4C76391E" w14:textId="77777777" w:rsidR="00A874E3" w:rsidRDefault="00A874E3" w:rsidP="00A874E3"/>
        </w:tc>
      </w:tr>
      <w:tr w:rsidR="00A874E3" w:rsidRPr="00D01F28" w14:paraId="467DE42A" w14:textId="77777777" w:rsidTr="00FD56C6">
        <w:tc>
          <w:tcPr>
            <w:tcW w:w="3397" w:type="dxa"/>
          </w:tcPr>
          <w:p w14:paraId="22BEEAB8" w14:textId="1E77EDF5"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ExpressRoute circuit to a virtual network</w:t>
            </w:r>
          </w:p>
        </w:tc>
        <w:tc>
          <w:tcPr>
            <w:tcW w:w="5665" w:type="dxa"/>
          </w:tcPr>
          <w:p w14:paraId="113F5A75" w14:textId="77777777" w:rsidR="00A874E3" w:rsidRPr="005C40B8" w:rsidRDefault="00A874E3" w:rsidP="00A874E3">
            <w:pPr>
              <w:rPr>
                <w:lang w:val="en-GB"/>
              </w:rPr>
            </w:pPr>
          </w:p>
        </w:tc>
      </w:tr>
      <w:tr w:rsidR="00A874E3" w:rsidRPr="00D01F28" w14:paraId="485CD276" w14:textId="77777777" w:rsidTr="00FD56C6">
        <w:tc>
          <w:tcPr>
            <w:tcW w:w="3397" w:type="dxa"/>
          </w:tcPr>
          <w:p w14:paraId="71CC2D4F" w14:textId="748E8619"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ExpressRoute circuit to a virtual network</w:t>
            </w:r>
          </w:p>
        </w:tc>
        <w:tc>
          <w:tcPr>
            <w:tcW w:w="5665" w:type="dxa"/>
          </w:tcPr>
          <w:p w14:paraId="40F31441" w14:textId="77777777" w:rsidR="00A874E3" w:rsidRPr="005C40B8" w:rsidRDefault="00A874E3" w:rsidP="00A874E3">
            <w:pPr>
              <w:rPr>
                <w:lang w:val="en-GB"/>
              </w:rPr>
            </w:pPr>
          </w:p>
        </w:tc>
      </w:tr>
      <w:tr w:rsidR="00A874E3" w:rsidRPr="00D01F28" w14:paraId="23E09BF4" w14:textId="77777777" w:rsidTr="00FD56C6">
        <w:tc>
          <w:tcPr>
            <w:tcW w:w="3397" w:type="dxa"/>
          </w:tcPr>
          <w:p w14:paraId="03CC0FC8" w14:textId="62437D92"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Improve data path performance between networks with ExpressRoute FastPath</w:t>
            </w:r>
          </w:p>
        </w:tc>
        <w:tc>
          <w:tcPr>
            <w:tcW w:w="5665" w:type="dxa"/>
          </w:tcPr>
          <w:p w14:paraId="46862906" w14:textId="77777777" w:rsidR="00A874E3" w:rsidRPr="005C40B8" w:rsidRDefault="00A874E3" w:rsidP="00A874E3">
            <w:pPr>
              <w:rPr>
                <w:lang w:val="en-GB"/>
              </w:rPr>
            </w:pPr>
          </w:p>
        </w:tc>
      </w:tr>
      <w:tr w:rsidR="00A874E3" w14:paraId="55B25F2F" w14:textId="77777777" w:rsidTr="00FD56C6">
        <w:tc>
          <w:tcPr>
            <w:tcW w:w="3397" w:type="dxa"/>
          </w:tcPr>
          <w:p w14:paraId="35DF3C10" w14:textId="77777777" w:rsidR="00A874E3" w:rsidRDefault="00A874E3" w:rsidP="00A874E3">
            <w:pPr>
              <w:rPr>
                <w:rFonts w:ascii="Segoe UI" w:hAnsi="Segoe UI" w:cs="Segoe UI"/>
                <w:color w:val="161616"/>
              </w:rPr>
            </w:pPr>
            <w:r w:rsidRPr="00A874E3">
              <w:rPr>
                <w:rFonts w:ascii="Segoe UI" w:hAnsi="Segoe UI" w:cs="Segoe UI"/>
                <w:color w:val="161616"/>
              </w:rPr>
              <w:t>connection issues</w:t>
            </w:r>
          </w:p>
          <w:p w14:paraId="2A76A80A" w14:textId="4B051DB9" w:rsidR="00A874E3" w:rsidRPr="00A874E3" w:rsidRDefault="00A874E3" w:rsidP="00A874E3">
            <w:pPr>
              <w:pStyle w:val="ListParagraph"/>
              <w:numPr>
                <w:ilvl w:val="0"/>
                <w:numId w:val="7"/>
              </w:numPr>
              <w:rPr>
                <w:rFonts w:ascii="Segoe UI" w:hAnsi="Segoe UI" w:cs="Segoe UI"/>
                <w:color w:val="161616"/>
              </w:rPr>
            </w:pPr>
            <w:r w:rsidRPr="00A874E3">
              <w:rPr>
                <w:rFonts w:ascii="Segoe UI" w:hAnsi="Segoe UI" w:cs="Segoe UI"/>
                <w:color w:val="161616"/>
              </w:rPr>
              <w:t>properties</w:t>
            </w:r>
          </w:p>
        </w:tc>
        <w:tc>
          <w:tcPr>
            <w:tcW w:w="5665" w:type="dxa"/>
          </w:tcPr>
          <w:p w14:paraId="25194680" w14:textId="77777777" w:rsidR="00A874E3" w:rsidRDefault="00A874E3" w:rsidP="00A874E3"/>
        </w:tc>
      </w:tr>
      <w:tr w:rsidR="00DD4E69" w14:paraId="6C92BF66" w14:textId="77777777" w:rsidTr="00FD56C6">
        <w:tc>
          <w:tcPr>
            <w:tcW w:w="3397" w:type="dxa"/>
          </w:tcPr>
          <w:p w14:paraId="7DCE4D18" w14:textId="77777777" w:rsidR="00DD4E69" w:rsidRPr="00A874E3" w:rsidRDefault="00DD4E69" w:rsidP="00A874E3">
            <w:pPr>
              <w:rPr>
                <w:rFonts w:ascii="Segoe UI" w:hAnsi="Segoe UI" w:cs="Segoe UI"/>
                <w:color w:val="161616"/>
              </w:rPr>
            </w:pPr>
          </w:p>
        </w:tc>
        <w:tc>
          <w:tcPr>
            <w:tcW w:w="5665" w:type="dxa"/>
          </w:tcPr>
          <w:p w14:paraId="6E707DB0" w14:textId="77777777" w:rsidR="00DD4E69" w:rsidRDefault="00DD4E69" w:rsidP="00A874E3"/>
        </w:tc>
      </w:tr>
    </w:tbl>
    <w:p w14:paraId="02203F26" w14:textId="0997BC29" w:rsidR="00316006" w:rsidRDefault="00316006" w:rsidP="00324CAA">
      <w:r>
        <w:rPr>
          <w:noProof/>
        </w:rPr>
        <w:lastRenderedPageBreak/>
        <w:drawing>
          <wp:inline distT="0" distB="0" distL="0" distR="0" wp14:anchorId="378038A5" wp14:editId="5C9CC4F1">
            <wp:extent cx="5760720" cy="2837180"/>
            <wp:effectExtent l="0" t="0" r="0" b="1270"/>
            <wp:docPr id="1955994052" name="Picture 2" descr="A diagram of a clou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94052" name="Picture 2" descr="A diagram of a cloud servi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37180"/>
                    </a:xfrm>
                    <a:prstGeom prst="rect">
                      <a:avLst/>
                    </a:prstGeom>
                    <a:noFill/>
                    <a:ln>
                      <a:noFill/>
                    </a:ln>
                  </pic:spPr>
                </pic:pic>
              </a:graphicData>
            </a:graphic>
          </wp:inline>
        </w:drawing>
      </w:r>
    </w:p>
    <w:p w14:paraId="22E999D5" w14:textId="77777777" w:rsidR="00316006" w:rsidRDefault="00316006" w:rsidP="00324CAA">
      <w:r>
        <w:rPr>
          <w:noProof/>
        </w:rPr>
        <w:drawing>
          <wp:inline distT="0" distB="0" distL="0" distR="0" wp14:anchorId="51B60B18" wp14:editId="70F6F900">
            <wp:extent cx="5760720" cy="2597150"/>
            <wp:effectExtent l="0" t="0" r="0" b="0"/>
            <wp:docPr id="330553375" name="Picture 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53375" name="Picture 4" descr="A computer screen 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97150"/>
                    </a:xfrm>
                    <a:prstGeom prst="rect">
                      <a:avLst/>
                    </a:prstGeom>
                    <a:noFill/>
                    <a:ln>
                      <a:noFill/>
                    </a:ln>
                  </pic:spPr>
                </pic:pic>
              </a:graphicData>
            </a:graphic>
          </wp:inline>
        </w:drawing>
      </w:r>
      <w:r w:rsidRPr="00316006">
        <w:t xml:space="preserve"> </w:t>
      </w:r>
      <w:r>
        <w:rPr>
          <w:noProof/>
        </w:rPr>
        <w:drawing>
          <wp:inline distT="0" distB="0" distL="0" distR="0" wp14:anchorId="3F17C948" wp14:editId="77B5B252">
            <wp:extent cx="5715000" cy="1790700"/>
            <wp:effectExtent l="0" t="0" r="0" b="0"/>
            <wp:docPr id="394883411" name="Picture 5" descr="A diagram of a connection between a vpn and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83411" name="Picture 5" descr="A diagram of a connection between a vpn and a vp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r w:rsidRPr="00316006">
        <w:t xml:space="preserve"> </w:t>
      </w:r>
    </w:p>
    <w:p w14:paraId="09C07609" w14:textId="77777777" w:rsidR="00F50586" w:rsidRDefault="00316006" w:rsidP="00324CAA">
      <w:r>
        <w:rPr>
          <w:noProof/>
        </w:rPr>
        <w:lastRenderedPageBreak/>
        <w:drawing>
          <wp:inline distT="0" distB="0" distL="0" distR="0" wp14:anchorId="59D42675" wp14:editId="4CD17803">
            <wp:extent cx="5760720" cy="2927985"/>
            <wp:effectExtent l="0" t="0" r="0" b="5715"/>
            <wp:docPr id="1539786314"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86314" name="Picture 6" descr="A diagram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r w:rsidRPr="00316006">
        <w:t xml:space="preserve"> </w:t>
      </w:r>
      <w:r>
        <w:rPr>
          <w:noProof/>
        </w:rPr>
        <w:drawing>
          <wp:inline distT="0" distB="0" distL="0" distR="0" wp14:anchorId="1285FBD0" wp14:editId="2D12FF1B">
            <wp:extent cx="5760720" cy="2948305"/>
            <wp:effectExtent l="0" t="0" r="0" b="4445"/>
            <wp:docPr id="67102928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9287" name="Picture 7" descr="A diagram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48305"/>
                    </a:xfrm>
                    <a:prstGeom prst="rect">
                      <a:avLst/>
                    </a:prstGeom>
                    <a:noFill/>
                    <a:ln>
                      <a:noFill/>
                    </a:ln>
                  </pic:spPr>
                </pic:pic>
              </a:graphicData>
            </a:graphic>
          </wp:inline>
        </w:drawing>
      </w:r>
      <w:r>
        <w:rPr>
          <w:noProof/>
        </w:rPr>
        <w:lastRenderedPageBreak/>
        <w:drawing>
          <wp:inline distT="0" distB="0" distL="0" distR="0" wp14:anchorId="48CEA1B3" wp14:editId="386F9930">
            <wp:extent cx="5760720" cy="5850890"/>
            <wp:effectExtent l="0" t="0" r="0" b="0"/>
            <wp:docPr id="1072037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3707"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5850890"/>
                    </a:xfrm>
                    <a:prstGeom prst="rect">
                      <a:avLst/>
                    </a:prstGeom>
                    <a:noFill/>
                    <a:ln>
                      <a:noFill/>
                    </a:ln>
                  </pic:spPr>
                </pic:pic>
              </a:graphicData>
            </a:graphic>
          </wp:inline>
        </w:drawing>
      </w:r>
      <w:r w:rsidRPr="00316006">
        <w:t xml:space="preserve"> </w:t>
      </w:r>
      <w:r>
        <w:rPr>
          <w:noProof/>
        </w:rPr>
        <w:lastRenderedPageBreak/>
        <w:drawing>
          <wp:inline distT="0" distB="0" distL="0" distR="0" wp14:anchorId="79583902" wp14:editId="62C25BF0">
            <wp:extent cx="5760720" cy="3422650"/>
            <wp:effectExtent l="0" t="0" r="0" b="6350"/>
            <wp:docPr id="19384796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79669"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r w:rsidRPr="00316006">
        <w:t xml:space="preserve"> </w:t>
      </w:r>
      <w:r>
        <w:rPr>
          <w:noProof/>
        </w:rPr>
        <w:drawing>
          <wp:inline distT="0" distB="0" distL="0" distR="0" wp14:anchorId="5BF8B2F1" wp14:editId="7425206D">
            <wp:extent cx="5760720" cy="3209925"/>
            <wp:effectExtent l="0" t="0" r="0" b="9525"/>
            <wp:docPr id="462210839"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0839" name="Picture 10" descr="A diagram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09925"/>
                    </a:xfrm>
                    <a:prstGeom prst="rect">
                      <a:avLst/>
                    </a:prstGeom>
                    <a:noFill/>
                    <a:ln>
                      <a:noFill/>
                    </a:ln>
                  </pic:spPr>
                </pic:pic>
              </a:graphicData>
            </a:graphic>
          </wp:inline>
        </w:drawing>
      </w:r>
      <w:r w:rsidRPr="00316006">
        <w:t xml:space="preserve"> </w:t>
      </w:r>
      <w:r>
        <w:rPr>
          <w:noProof/>
        </w:rPr>
        <w:lastRenderedPageBreak/>
        <w:drawing>
          <wp:inline distT="0" distB="0" distL="0" distR="0" wp14:anchorId="2A2DAB25" wp14:editId="73EDE9E9">
            <wp:extent cx="5553075" cy="5429250"/>
            <wp:effectExtent l="0" t="0" r="9525" b="0"/>
            <wp:docPr id="1553468442"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8442" name="Picture 11" descr="A diagram of a compan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5429250"/>
                    </a:xfrm>
                    <a:prstGeom prst="rect">
                      <a:avLst/>
                    </a:prstGeom>
                    <a:noFill/>
                    <a:ln>
                      <a:noFill/>
                    </a:ln>
                  </pic:spPr>
                </pic:pic>
              </a:graphicData>
            </a:graphic>
          </wp:inline>
        </w:drawing>
      </w:r>
      <w:r w:rsidRPr="00316006">
        <w:t xml:space="preserve"> </w:t>
      </w:r>
      <w:r>
        <w:rPr>
          <w:noProof/>
        </w:rPr>
        <w:drawing>
          <wp:inline distT="0" distB="0" distL="0" distR="0" wp14:anchorId="416D5D6C" wp14:editId="0D17A8F7">
            <wp:extent cx="5760720" cy="2556510"/>
            <wp:effectExtent l="0" t="0" r="0" b="0"/>
            <wp:docPr id="1349282911"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2911" name="Picture 12"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56510"/>
                    </a:xfrm>
                    <a:prstGeom prst="rect">
                      <a:avLst/>
                    </a:prstGeom>
                    <a:noFill/>
                    <a:ln>
                      <a:noFill/>
                    </a:ln>
                  </pic:spPr>
                </pic:pic>
              </a:graphicData>
            </a:graphic>
          </wp:inline>
        </w:drawing>
      </w:r>
    </w:p>
    <w:p w14:paraId="112B4895" w14:textId="2B14CC52" w:rsidR="00DD4E69" w:rsidRPr="00DD4E69" w:rsidRDefault="00DD4E69" w:rsidP="00324CAA">
      <w:pPr>
        <w:rPr>
          <w:lang w:val="en-GB"/>
        </w:rPr>
      </w:pPr>
      <w:r w:rsidRPr="00DD4E69">
        <w:rPr>
          <w:lang w:val="en-GB"/>
        </w:rPr>
        <w:t>S2S</w:t>
      </w:r>
    </w:p>
    <w:p w14:paraId="0C55641C" w14:textId="4100F0FF" w:rsidR="00DD4E69" w:rsidRDefault="00DD4E69" w:rsidP="00324CAA">
      <w:pPr>
        <w:rPr>
          <w:lang w:val="en-GB"/>
        </w:rPr>
      </w:pPr>
      <w:r w:rsidRPr="00DD4E69">
        <w:rPr>
          <w:lang w:val="en-GB"/>
        </w:rPr>
        <w:t>Secure con to Azure clou</w:t>
      </w:r>
      <w:r>
        <w:rPr>
          <w:lang w:val="en-GB"/>
        </w:rPr>
        <w:t>d infrastructure</w:t>
      </w:r>
    </w:p>
    <w:p w14:paraId="58ED5D0A" w14:textId="2F939843" w:rsidR="00DD4E69" w:rsidRPr="00DD4E69" w:rsidRDefault="00DD4E69" w:rsidP="00DD4E69">
      <w:pPr>
        <w:pStyle w:val="ListParagraph"/>
        <w:numPr>
          <w:ilvl w:val="0"/>
          <w:numId w:val="26"/>
        </w:numPr>
        <w:rPr>
          <w:lang w:val="en-GB"/>
        </w:rPr>
      </w:pPr>
      <w:r w:rsidRPr="00DD4E69">
        <w:rPr>
          <w:lang w:val="en-GB"/>
        </w:rPr>
        <w:t>Manage Azure Vm localy</w:t>
      </w:r>
    </w:p>
    <w:p w14:paraId="116E0CDD" w14:textId="302642F1" w:rsidR="00DD4E69" w:rsidRDefault="00DD4E69" w:rsidP="00DD4E69">
      <w:pPr>
        <w:pStyle w:val="ListParagraph"/>
        <w:numPr>
          <w:ilvl w:val="0"/>
          <w:numId w:val="26"/>
        </w:numPr>
        <w:rPr>
          <w:lang w:val="en-GB"/>
        </w:rPr>
      </w:pPr>
      <w:r w:rsidRPr="00DD4E69">
        <w:rPr>
          <w:lang w:val="en-GB"/>
        </w:rPr>
        <w:lastRenderedPageBreak/>
        <w:t>Manage local server on Azure</w:t>
      </w:r>
    </w:p>
    <w:p w14:paraId="696752FE" w14:textId="71462BA0" w:rsidR="00ED048D" w:rsidRPr="00DD4E69" w:rsidRDefault="000904D8" w:rsidP="00ED048D">
      <w:pPr>
        <w:pStyle w:val="ListParagraph"/>
        <w:rPr>
          <w:lang w:val="en-GB"/>
        </w:rPr>
      </w:pPr>
      <w:r>
        <w:rPr>
          <w:noProof/>
        </w:rPr>
        <w:drawing>
          <wp:inline distT="0" distB="0" distL="0" distR="0" wp14:anchorId="40B7374C" wp14:editId="74D2C71A">
            <wp:extent cx="5760720" cy="3310890"/>
            <wp:effectExtent l="0" t="0" r="0" b="3810"/>
            <wp:docPr id="192878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85121" name="Picture 1" descr="A screenshot of a computer&#10;&#10;Description automatically generated"/>
                    <pic:cNvPicPr/>
                  </pic:nvPicPr>
                  <pic:blipFill>
                    <a:blip r:embed="rId18"/>
                    <a:stretch>
                      <a:fillRect/>
                    </a:stretch>
                  </pic:blipFill>
                  <pic:spPr>
                    <a:xfrm>
                      <a:off x="0" y="0"/>
                      <a:ext cx="5760720" cy="3310890"/>
                    </a:xfrm>
                    <a:prstGeom prst="rect">
                      <a:avLst/>
                    </a:prstGeom>
                  </pic:spPr>
                </pic:pic>
              </a:graphicData>
            </a:graphic>
          </wp:inline>
        </w:drawing>
      </w:r>
      <w:r w:rsidR="00EB420C">
        <w:rPr>
          <w:noProof/>
        </w:rPr>
        <w:drawing>
          <wp:inline distT="0" distB="0" distL="0" distR="0" wp14:anchorId="49DD7067" wp14:editId="54EF0957">
            <wp:extent cx="5760720" cy="2009775"/>
            <wp:effectExtent l="0" t="0" r="0" b="9525"/>
            <wp:docPr id="49464076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0766" name="Picture 1" descr="A close-up of a white background&#10;&#10;Description automatically generated"/>
                    <pic:cNvPicPr/>
                  </pic:nvPicPr>
                  <pic:blipFill>
                    <a:blip r:embed="rId19"/>
                    <a:stretch>
                      <a:fillRect/>
                    </a:stretch>
                  </pic:blipFill>
                  <pic:spPr>
                    <a:xfrm>
                      <a:off x="0" y="0"/>
                      <a:ext cx="5760720" cy="2009775"/>
                    </a:xfrm>
                    <a:prstGeom prst="rect">
                      <a:avLst/>
                    </a:prstGeom>
                  </pic:spPr>
                </pic:pic>
              </a:graphicData>
            </a:graphic>
          </wp:inline>
        </w:drawing>
      </w:r>
      <w:r w:rsidR="00634D53">
        <w:rPr>
          <w:noProof/>
        </w:rPr>
        <w:drawing>
          <wp:inline distT="0" distB="0" distL="0" distR="0" wp14:anchorId="2C04998E" wp14:editId="5C7EC303">
            <wp:extent cx="5760720" cy="3079750"/>
            <wp:effectExtent l="0" t="0" r="0" b="6350"/>
            <wp:docPr id="1547935530" name="Picture 1" descr="A diagram of a cloud computing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35530" name="Picture 1" descr="A diagram of a cloud computing network&#10;&#10;Description automatically generated"/>
                    <pic:cNvPicPr/>
                  </pic:nvPicPr>
                  <pic:blipFill>
                    <a:blip r:embed="rId20"/>
                    <a:stretch>
                      <a:fillRect/>
                    </a:stretch>
                  </pic:blipFill>
                  <pic:spPr>
                    <a:xfrm>
                      <a:off x="0" y="0"/>
                      <a:ext cx="5760720" cy="3079750"/>
                    </a:xfrm>
                    <a:prstGeom prst="rect">
                      <a:avLst/>
                    </a:prstGeom>
                  </pic:spPr>
                </pic:pic>
              </a:graphicData>
            </a:graphic>
          </wp:inline>
        </w:drawing>
      </w:r>
    </w:p>
    <w:tbl>
      <w:tblPr>
        <w:tblStyle w:val="TableGrid"/>
        <w:tblW w:w="0" w:type="auto"/>
        <w:tblLook w:val="04A0" w:firstRow="1" w:lastRow="0" w:firstColumn="1" w:lastColumn="0" w:noHBand="0" w:noVBand="1"/>
      </w:tblPr>
      <w:tblGrid>
        <w:gridCol w:w="3397"/>
        <w:gridCol w:w="5665"/>
      </w:tblGrid>
      <w:tr w:rsidR="00F50586" w:rsidRPr="00D01F28" w14:paraId="1D0DAD79" w14:textId="77777777" w:rsidTr="005A6173">
        <w:tc>
          <w:tcPr>
            <w:tcW w:w="3397" w:type="dxa"/>
          </w:tcPr>
          <w:p w14:paraId="5633B01B" w14:textId="0EF22205" w:rsidR="00F50586" w:rsidRDefault="00F50586" w:rsidP="00F50586">
            <w:pPr>
              <w:pStyle w:val="Heading1"/>
            </w:pPr>
            <w:bookmarkStart w:id="4" w:name="_Toc162009098"/>
            <w:r w:rsidRPr="00F50586">
              <w:lastRenderedPageBreak/>
              <w:t>NAT Gateway</w:t>
            </w:r>
            <w:bookmarkEnd w:id="4"/>
          </w:p>
        </w:tc>
        <w:tc>
          <w:tcPr>
            <w:tcW w:w="5665" w:type="dxa"/>
          </w:tcPr>
          <w:p w14:paraId="23D9022B" w14:textId="77777777" w:rsidR="00201CC2" w:rsidRPr="005C40B8" w:rsidRDefault="00201CC2" w:rsidP="00324CAA">
            <w:pPr>
              <w:rPr>
                <w:color w:val="4472C4" w:themeColor="accent1"/>
                <w:lang w:val="en-GB"/>
              </w:rPr>
            </w:pPr>
            <w:r w:rsidRPr="005C40B8">
              <w:rPr>
                <w:color w:val="4472C4" w:themeColor="accent1"/>
                <w:lang w:val="en-GB"/>
              </w:rPr>
              <w:t xml:space="preserve">Network Address Translation </w:t>
            </w:r>
          </w:p>
          <w:p w14:paraId="17F7EB61" w14:textId="6399F1AA" w:rsidR="00F50586" w:rsidRPr="005C40B8" w:rsidRDefault="00C802A9" w:rsidP="00324CAA">
            <w:pPr>
              <w:rPr>
                <w:lang w:val="en-GB"/>
              </w:rPr>
            </w:pPr>
            <w:r w:rsidRPr="005C40B8">
              <w:rPr>
                <w:lang w:val="en-GB"/>
              </w:rPr>
              <w:t>used for decades for mapping local IP addresses to public addresses.</w:t>
            </w:r>
          </w:p>
        </w:tc>
      </w:tr>
      <w:tr w:rsidR="005A6173" w14:paraId="62544B58" w14:textId="77777777" w:rsidTr="005A6173">
        <w:tc>
          <w:tcPr>
            <w:tcW w:w="3397" w:type="dxa"/>
          </w:tcPr>
          <w:p w14:paraId="5534C3FE" w14:textId="625F9141" w:rsidR="005A6173" w:rsidRPr="00F50586" w:rsidRDefault="005A6173" w:rsidP="005A6173">
            <w:r>
              <w:t>Problem solves</w:t>
            </w:r>
          </w:p>
        </w:tc>
        <w:tc>
          <w:tcPr>
            <w:tcW w:w="5665" w:type="dxa"/>
          </w:tcPr>
          <w:p w14:paraId="644FBEB6" w14:textId="506D3A4A" w:rsidR="005A6173" w:rsidRPr="00C802A9" w:rsidRDefault="00201CC2" w:rsidP="00324CAA">
            <w:r w:rsidRPr="00201CC2">
              <w:t>resolving connectivity problems</w:t>
            </w:r>
          </w:p>
        </w:tc>
      </w:tr>
      <w:tr w:rsidR="00F50586" w:rsidRPr="00D01F28" w14:paraId="02937E3C" w14:textId="77777777" w:rsidTr="005A6173">
        <w:tc>
          <w:tcPr>
            <w:tcW w:w="3397" w:type="dxa"/>
          </w:tcPr>
          <w:p w14:paraId="746129B4" w14:textId="77777777" w:rsidR="00F50586" w:rsidRDefault="005A6173" w:rsidP="00324CAA">
            <w:r>
              <w:t>Can’t</w:t>
            </w:r>
          </w:p>
          <w:p w14:paraId="30C4CE81" w14:textId="27C1AC1E" w:rsidR="005A6173" w:rsidRDefault="005A6173" w:rsidP="00324CAA"/>
        </w:tc>
        <w:tc>
          <w:tcPr>
            <w:tcW w:w="5665" w:type="dxa"/>
          </w:tcPr>
          <w:p w14:paraId="0932F2A6" w14:textId="0673AE45" w:rsidR="00F50586" w:rsidRPr="005C40B8" w:rsidRDefault="005A6173" w:rsidP="005A6173">
            <w:pPr>
              <w:rPr>
                <w:lang w:val="en-GB"/>
              </w:rPr>
            </w:pPr>
            <w:r w:rsidRPr="005C40B8">
              <w:rPr>
                <w:lang w:val="en-GB"/>
              </w:rPr>
              <w:t>can’t use Azure NAT Gateway to configure inbound connections handling.</w:t>
            </w:r>
          </w:p>
        </w:tc>
      </w:tr>
      <w:tr w:rsidR="005A6173" w14:paraId="42C4BEA2" w14:textId="77777777" w:rsidTr="005A6173">
        <w:tc>
          <w:tcPr>
            <w:tcW w:w="3397" w:type="dxa"/>
          </w:tcPr>
          <w:p w14:paraId="4CD363FD" w14:textId="4BF4D20A" w:rsidR="005A6173" w:rsidRDefault="005A6173" w:rsidP="00324CAA">
            <w:r>
              <w:t>Can</w:t>
            </w:r>
          </w:p>
        </w:tc>
        <w:tc>
          <w:tcPr>
            <w:tcW w:w="5665" w:type="dxa"/>
          </w:tcPr>
          <w:p w14:paraId="64AFAE76" w14:textId="77777777" w:rsidR="005A6173" w:rsidRDefault="005A6173" w:rsidP="00324CAA"/>
        </w:tc>
      </w:tr>
    </w:tbl>
    <w:p w14:paraId="236784B8" w14:textId="77777777" w:rsidR="005C40B8" w:rsidRPr="00F46B1E" w:rsidRDefault="00C802A9" w:rsidP="00324CAA">
      <w:r w:rsidRPr="00C802A9">
        <w:rPr>
          <w:noProof/>
        </w:rPr>
        <w:drawing>
          <wp:inline distT="0" distB="0" distL="0" distR="0" wp14:anchorId="57893522" wp14:editId="66D397DA">
            <wp:extent cx="5760720" cy="2513965"/>
            <wp:effectExtent l="0" t="0" r="0" b="635"/>
            <wp:docPr id="188874193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1936" name="Picture 1" descr="A computer screen shot of a diagram&#10;&#10;Description automatically generated"/>
                    <pic:cNvPicPr/>
                  </pic:nvPicPr>
                  <pic:blipFill>
                    <a:blip r:embed="rId21"/>
                    <a:stretch>
                      <a:fillRect/>
                    </a:stretch>
                  </pic:blipFill>
                  <pic:spPr>
                    <a:xfrm>
                      <a:off x="0" y="0"/>
                      <a:ext cx="5760720" cy="2513965"/>
                    </a:xfrm>
                    <a:prstGeom prst="rect">
                      <a:avLst/>
                    </a:prstGeom>
                  </pic:spPr>
                </pic:pic>
              </a:graphicData>
            </a:graphic>
          </wp:inline>
        </w:drawing>
      </w:r>
      <w:r w:rsidRPr="00C802A9">
        <w:rPr>
          <w:noProof/>
        </w:rPr>
        <w:t xml:space="preserve"> </w:t>
      </w:r>
      <w:r w:rsidRPr="00C802A9">
        <w:rPr>
          <w:noProof/>
        </w:rPr>
        <w:drawing>
          <wp:inline distT="0" distB="0" distL="0" distR="0" wp14:anchorId="7B02769B" wp14:editId="288D1E6F">
            <wp:extent cx="2118544" cy="3360711"/>
            <wp:effectExtent l="0" t="0" r="0" b="0"/>
            <wp:docPr id="6656170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17020" name="Picture 1" descr="A diagram of a network&#10;&#10;Description automatically generated"/>
                    <pic:cNvPicPr/>
                  </pic:nvPicPr>
                  <pic:blipFill>
                    <a:blip r:embed="rId22"/>
                    <a:stretch>
                      <a:fillRect/>
                    </a:stretch>
                  </pic:blipFill>
                  <pic:spPr>
                    <a:xfrm>
                      <a:off x="0" y="0"/>
                      <a:ext cx="2118544" cy="3360711"/>
                    </a:xfrm>
                    <a:prstGeom prst="rect">
                      <a:avLst/>
                    </a:prstGeom>
                  </pic:spPr>
                </pic:pic>
              </a:graphicData>
            </a:graphic>
          </wp:inline>
        </w:drawing>
      </w:r>
      <w:r w:rsidRPr="00C802A9">
        <w:rPr>
          <w:noProof/>
        </w:rPr>
        <w:t xml:space="preserve"> </w:t>
      </w:r>
      <w:r w:rsidRPr="00C802A9">
        <w:rPr>
          <w:noProof/>
        </w:rPr>
        <w:lastRenderedPageBreak/>
        <w:drawing>
          <wp:inline distT="0" distB="0" distL="0" distR="0" wp14:anchorId="6E652BE4" wp14:editId="3A51C190">
            <wp:extent cx="3657917" cy="4625741"/>
            <wp:effectExtent l="0" t="0" r="0" b="3810"/>
            <wp:docPr id="206774108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1083" name="Picture 1" descr="A diagram of a network&#10;&#10;Description automatically generated"/>
                    <pic:cNvPicPr/>
                  </pic:nvPicPr>
                  <pic:blipFill>
                    <a:blip r:embed="rId23"/>
                    <a:stretch>
                      <a:fillRect/>
                    </a:stretch>
                  </pic:blipFill>
                  <pic:spPr>
                    <a:xfrm>
                      <a:off x="0" y="0"/>
                      <a:ext cx="3657917" cy="4625741"/>
                    </a:xfrm>
                    <a:prstGeom prst="rect">
                      <a:avLst/>
                    </a:prstGeom>
                  </pic:spPr>
                </pic:pic>
              </a:graphicData>
            </a:graphic>
          </wp:inline>
        </w:drawing>
      </w:r>
      <w:r w:rsidR="005A6173" w:rsidRPr="005A6173">
        <w:rPr>
          <w:noProof/>
        </w:rPr>
        <w:t xml:space="preserve"> </w:t>
      </w:r>
      <w:r w:rsidR="005A6173" w:rsidRPr="005A6173">
        <w:rPr>
          <w:noProof/>
        </w:rPr>
        <w:lastRenderedPageBreak/>
        <w:drawing>
          <wp:inline distT="0" distB="0" distL="0" distR="0" wp14:anchorId="7E806087" wp14:editId="1E0409DD">
            <wp:extent cx="4008467" cy="4892464"/>
            <wp:effectExtent l="0" t="0" r="0" b="3810"/>
            <wp:docPr id="42537874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8740" name="Picture 1" descr="A diagram of a network&#10;&#10;Description automatically generated"/>
                    <pic:cNvPicPr/>
                  </pic:nvPicPr>
                  <pic:blipFill>
                    <a:blip r:embed="rId24"/>
                    <a:stretch>
                      <a:fillRect/>
                    </a:stretch>
                  </pic:blipFill>
                  <pic:spPr>
                    <a:xfrm>
                      <a:off x="0" y="0"/>
                      <a:ext cx="4008467" cy="4892464"/>
                    </a:xfrm>
                    <a:prstGeom prst="rect">
                      <a:avLst/>
                    </a:prstGeom>
                  </pic:spPr>
                </pic:pic>
              </a:graphicData>
            </a:graphic>
          </wp:inline>
        </w:drawing>
      </w:r>
      <w:r w:rsidR="005A6173" w:rsidRPr="005A6173">
        <w:t xml:space="preserve"> </w:t>
      </w:r>
      <w:r w:rsidR="005A6173">
        <w:rPr>
          <w:noProof/>
        </w:rPr>
        <w:drawing>
          <wp:inline distT="0" distB="0" distL="0" distR="0" wp14:anchorId="016DA1F2" wp14:editId="418C24EF">
            <wp:extent cx="5760720" cy="2181225"/>
            <wp:effectExtent l="0" t="0" r="0" b="9525"/>
            <wp:docPr id="189918446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84460" name="Picture 1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1812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697"/>
        <w:gridCol w:w="5365"/>
      </w:tblGrid>
      <w:tr w:rsidR="005C40B8" w:rsidRPr="00D01F28" w14:paraId="40428EE4" w14:textId="77777777" w:rsidTr="004C0DF1">
        <w:tc>
          <w:tcPr>
            <w:tcW w:w="3576" w:type="dxa"/>
          </w:tcPr>
          <w:p w14:paraId="555B57C4" w14:textId="4D716D12" w:rsidR="005C40B8" w:rsidRPr="005C40B8" w:rsidRDefault="005C40B8" w:rsidP="00EF742B">
            <w:pPr>
              <w:pStyle w:val="Heading1"/>
              <w:rPr>
                <w:lang w:val="en-GB"/>
              </w:rPr>
            </w:pPr>
            <w:bookmarkStart w:id="5" w:name="_Toc162009099"/>
            <w:r w:rsidRPr="005C40B8">
              <w:rPr>
                <w:lang w:val="en-GB"/>
              </w:rPr>
              <w:t>private access to Azure Services</w:t>
            </w:r>
            <w:bookmarkEnd w:id="5"/>
          </w:p>
        </w:tc>
        <w:tc>
          <w:tcPr>
            <w:tcW w:w="5486" w:type="dxa"/>
          </w:tcPr>
          <w:p w14:paraId="1BCA704A" w14:textId="08A701D7" w:rsidR="005C40B8" w:rsidRPr="005C40B8" w:rsidRDefault="005C40B8" w:rsidP="00EF742B">
            <w:pPr>
              <w:rPr>
                <w:lang w:val="en-GB"/>
              </w:rPr>
            </w:pPr>
          </w:p>
        </w:tc>
      </w:tr>
      <w:tr w:rsidR="005C40B8" w:rsidRPr="00D01F28" w14:paraId="389356F5" w14:textId="77777777" w:rsidTr="004C0DF1">
        <w:tc>
          <w:tcPr>
            <w:tcW w:w="3576" w:type="dxa"/>
          </w:tcPr>
          <w:p w14:paraId="7182D45D" w14:textId="77777777" w:rsidR="00826D0A" w:rsidRDefault="00826D0A" w:rsidP="00826D0A">
            <w:pPr>
              <w:pStyle w:val="ListParagraph"/>
              <w:numPr>
                <w:ilvl w:val="0"/>
                <w:numId w:val="11"/>
              </w:num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 xml:space="preserve">Azure Private Link, and </w:t>
            </w:r>
          </w:p>
          <w:p w14:paraId="51E739A5" w14:textId="77777777" w:rsidR="00C25C47" w:rsidRPr="00826D0A" w:rsidRDefault="00C25C47" w:rsidP="00C25C47">
            <w:pPr>
              <w:pStyle w:val="ListParagraph"/>
              <w:ind w:left="360"/>
              <w:rPr>
                <w:rFonts w:ascii="Segoe UI" w:hAnsi="Segoe UI" w:cs="Segoe UI"/>
                <w:color w:val="161616"/>
                <w:shd w:val="clear" w:color="auto" w:fill="FFFFFF"/>
                <w:lang w:val="en-GB"/>
              </w:rPr>
            </w:pPr>
          </w:p>
          <w:p w14:paraId="209C38AD" w14:textId="77777777" w:rsidR="005C40B8" w:rsidRDefault="00826D0A" w:rsidP="00826D0A">
            <w:pPr>
              <w:pStyle w:val="ListParagraph"/>
              <w:numPr>
                <w:ilvl w:val="0"/>
                <w:numId w:val="11"/>
              </w:num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virtual network service endpoints.</w:t>
            </w:r>
          </w:p>
          <w:p w14:paraId="24370F54" w14:textId="77777777" w:rsidR="00C25C47" w:rsidRPr="00C25C47" w:rsidRDefault="00C25C47" w:rsidP="00C25C47">
            <w:pPr>
              <w:pStyle w:val="ListParagraph"/>
              <w:rPr>
                <w:rFonts w:ascii="Segoe UI" w:hAnsi="Segoe UI" w:cs="Segoe UI"/>
                <w:color w:val="161616"/>
                <w:shd w:val="clear" w:color="auto" w:fill="FFFFFF"/>
                <w:lang w:val="en-GB"/>
              </w:rPr>
            </w:pPr>
          </w:p>
          <w:p w14:paraId="547089A8" w14:textId="67BF84C3" w:rsidR="00C25C47" w:rsidRPr="00826D0A" w:rsidRDefault="00C25C47" w:rsidP="00C25C47">
            <w:pPr>
              <w:pStyle w:val="ListParagraph"/>
              <w:ind w:left="360"/>
              <w:rPr>
                <w:rFonts w:ascii="Segoe UI" w:hAnsi="Segoe UI" w:cs="Segoe UI"/>
                <w:color w:val="161616"/>
                <w:shd w:val="clear" w:color="auto" w:fill="FFFFFF"/>
                <w:lang w:val="en-GB"/>
              </w:rPr>
            </w:pPr>
            <w:r>
              <w:rPr>
                <w:rFonts w:ascii="Segoe UI" w:hAnsi="Segoe UI" w:cs="Segoe UI"/>
                <w:color w:val="161616"/>
                <w:shd w:val="clear" w:color="auto" w:fill="FFFFFF"/>
              </w:rPr>
              <w:t>Private Endpoint </w:t>
            </w:r>
          </w:p>
        </w:tc>
        <w:tc>
          <w:tcPr>
            <w:tcW w:w="5486" w:type="dxa"/>
          </w:tcPr>
          <w:p w14:paraId="377E2E56" w14:textId="77777777" w:rsidR="005C40B8" w:rsidRDefault="00FD4088" w:rsidP="00EF742B">
            <w:pPr>
              <w:rPr>
                <w:lang w:val="en-GB"/>
              </w:rPr>
            </w:pPr>
            <w:r>
              <w:rPr>
                <w:lang w:val="en-GB"/>
              </w:rPr>
              <w:lastRenderedPageBreak/>
              <w:t>Solve problem</w:t>
            </w:r>
          </w:p>
          <w:p w14:paraId="16FBEA0E" w14:textId="77777777" w:rsidR="00C25C47" w:rsidRDefault="00C25C47" w:rsidP="00EF742B">
            <w:pPr>
              <w:rPr>
                <w:lang w:val="en-GB"/>
              </w:rPr>
            </w:pPr>
          </w:p>
          <w:p w14:paraId="400E42A5" w14:textId="77777777" w:rsidR="00C25C47" w:rsidRDefault="00C25C47" w:rsidP="00EF742B">
            <w:pPr>
              <w:rPr>
                <w:rFonts w:ascii="Segoe UI" w:hAnsi="Segoe UI" w:cs="Segoe UI"/>
                <w:color w:val="161616"/>
                <w:shd w:val="clear" w:color="auto" w:fill="FFFFFF"/>
                <w:lang w:val="en-GB"/>
              </w:rPr>
            </w:pPr>
          </w:p>
          <w:p w14:paraId="1980FAFF" w14:textId="77777777" w:rsidR="00C25C47" w:rsidRDefault="00C25C47" w:rsidP="00EF742B">
            <w:pPr>
              <w:rPr>
                <w:rFonts w:ascii="Segoe UI" w:hAnsi="Segoe UI" w:cs="Segoe UI"/>
                <w:color w:val="161616"/>
                <w:shd w:val="clear" w:color="auto" w:fill="FFFFFF"/>
                <w:lang w:val="en-GB"/>
              </w:rPr>
            </w:pPr>
          </w:p>
          <w:p w14:paraId="53DCCB45" w14:textId="77777777" w:rsidR="00C25C47" w:rsidRDefault="00C25C47" w:rsidP="00EF742B">
            <w:pPr>
              <w:rPr>
                <w:rFonts w:ascii="Segoe UI" w:hAnsi="Segoe UI" w:cs="Segoe UI"/>
                <w:color w:val="161616"/>
                <w:shd w:val="clear" w:color="auto" w:fill="FFFFFF"/>
                <w:lang w:val="en-GB"/>
              </w:rPr>
            </w:pPr>
          </w:p>
          <w:p w14:paraId="7C5DE126" w14:textId="0429D4FE" w:rsidR="00C25C47" w:rsidRPr="00C25C47" w:rsidRDefault="00C25C47" w:rsidP="00EF742B">
            <w:pPr>
              <w:rPr>
                <w:lang w:val="en-GB"/>
              </w:rPr>
            </w:pPr>
            <w:r w:rsidRPr="00C25C47">
              <w:rPr>
                <w:rFonts w:ascii="Segoe UI" w:hAnsi="Segoe UI" w:cs="Segoe UI"/>
                <w:color w:val="161616"/>
                <w:shd w:val="clear" w:color="auto" w:fill="FFFFFF"/>
                <w:lang w:val="en-GB"/>
              </w:rPr>
              <w:t>replaces the resource's public endpoint.</w:t>
            </w:r>
          </w:p>
        </w:tc>
      </w:tr>
      <w:tr w:rsidR="00C25C47" w:rsidRPr="00826D0A" w14:paraId="72B82A5B" w14:textId="77777777" w:rsidTr="00B26A26">
        <w:tc>
          <w:tcPr>
            <w:tcW w:w="9062" w:type="dxa"/>
            <w:gridSpan w:val="2"/>
          </w:tcPr>
          <w:p w14:paraId="7B792CCA" w14:textId="09042B2D" w:rsidR="00C25C47" w:rsidRDefault="00C25C47" w:rsidP="00EF742B">
            <w:pPr>
              <w:rPr>
                <w:lang w:val="en-GB"/>
              </w:rPr>
            </w:pPr>
            <w:r>
              <w:rPr>
                <w:noProof/>
              </w:rPr>
              <w:lastRenderedPageBreak/>
              <w:drawing>
                <wp:inline distT="0" distB="0" distL="0" distR="0" wp14:anchorId="7FF9183D" wp14:editId="1223D386">
                  <wp:extent cx="5760720" cy="612140"/>
                  <wp:effectExtent l="0" t="0" r="0" b="0"/>
                  <wp:docPr id="79899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94398" name=""/>
                          <pic:cNvPicPr/>
                        </pic:nvPicPr>
                        <pic:blipFill>
                          <a:blip r:embed="rId26"/>
                          <a:stretch>
                            <a:fillRect/>
                          </a:stretch>
                        </pic:blipFill>
                        <pic:spPr>
                          <a:xfrm>
                            <a:off x="0" y="0"/>
                            <a:ext cx="5760720" cy="612140"/>
                          </a:xfrm>
                          <a:prstGeom prst="rect">
                            <a:avLst/>
                          </a:prstGeom>
                        </pic:spPr>
                      </pic:pic>
                    </a:graphicData>
                  </a:graphic>
                </wp:inline>
              </w:drawing>
            </w:r>
          </w:p>
        </w:tc>
      </w:tr>
      <w:tr w:rsidR="005C40B8" w:rsidRPr="00D01F28" w14:paraId="6A865049" w14:textId="77777777" w:rsidTr="004C0DF1">
        <w:tc>
          <w:tcPr>
            <w:tcW w:w="3576" w:type="dxa"/>
          </w:tcPr>
          <w:p w14:paraId="06458885" w14:textId="77777777" w:rsidR="00826D0A" w:rsidRPr="00826D0A" w:rsidRDefault="00826D0A" w:rsidP="00826D0A">
            <w:pPr>
              <w:pStyle w:val="ListParagraph"/>
              <w:numPr>
                <w:ilvl w:val="0"/>
                <w:numId w:val="14"/>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Understand the difference between private link and private endpoints</w:t>
            </w:r>
          </w:p>
          <w:p w14:paraId="3492FB8F"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Design and configure Private Endpoints</w:t>
            </w:r>
          </w:p>
          <w:p w14:paraId="05C95AFE"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Integrate a Private Link with DNS and on-premises clients</w:t>
            </w:r>
          </w:p>
          <w:p w14:paraId="18B4850A"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Create, configure, and provide access to Service Endpoints</w:t>
            </w:r>
          </w:p>
          <w:p w14:paraId="30C42849" w14:textId="77777777" w:rsidR="005C40B8" w:rsidRPr="00826D0A" w:rsidRDefault="005C40B8" w:rsidP="005C40B8">
            <w:pPr>
              <w:rPr>
                <w:lang w:val="en-GB"/>
              </w:rPr>
            </w:pPr>
          </w:p>
        </w:tc>
        <w:tc>
          <w:tcPr>
            <w:tcW w:w="5486" w:type="dxa"/>
          </w:tcPr>
          <w:p w14:paraId="704A3954" w14:textId="6707AC6D" w:rsidR="005C40B8" w:rsidRPr="005C40B8" w:rsidRDefault="005C40B8" w:rsidP="00EF742B">
            <w:pPr>
              <w:rPr>
                <w:lang w:val="en-GB"/>
              </w:rPr>
            </w:pPr>
          </w:p>
        </w:tc>
      </w:tr>
      <w:tr w:rsidR="005C40B8" w:rsidRPr="00D01F28" w14:paraId="27CB9290" w14:textId="77777777" w:rsidTr="004C0DF1">
        <w:tc>
          <w:tcPr>
            <w:tcW w:w="3576" w:type="dxa"/>
          </w:tcPr>
          <w:p w14:paraId="3DC2FBA1" w14:textId="1C5E419C" w:rsidR="005C40B8" w:rsidRPr="005C40B8" w:rsidRDefault="005C40B8" w:rsidP="00EF742B">
            <w:pPr>
              <w:rPr>
                <w:lang w:val="en-GB"/>
              </w:rPr>
            </w:pPr>
          </w:p>
        </w:tc>
        <w:tc>
          <w:tcPr>
            <w:tcW w:w="5486" w:type="dxa"/>
          </w:tcPr>
          <w:p w14:paraId="353C336F" w14:textId="77777777" w:rsidR="005C40B8" w:rsidRDefault="00826D0A" w:rsidP="00EF742B">
            <w:p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Adding service endpoints doesn't remove the public endpoint. It simply provides a redirection of traffic.</w:t>
            </w:r>
          </w:p>
          <w:p w14:paraId="256ECE81" w14:textId="77777777" w:rsidR="00FD4088" w:rsidRPr="00FD4088" w:rsidRDefault="00FD4088" w:rsidP="00FD4088">
            <w:pPr>
              <w:shd w:val="clear" w:color="auto" w:fill="FFFFFF"/>
              <w:spacing w:before="100" w:beforeAutospacing="1" w:after="100" w:afterAutospacing="1"/>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To enable a Service Endpoint, you must do the following two things:</w:t>
            </w:r>
          </w:p>
          <w:p w14:paraId="26F4F7E4" w14:textId="77777777" w:rsidR="00FD4088" w:rsidRPr="00FD4088" w:rsidRDefault="00FD4088" w:rsidP="00FD4088">
            <w:pPr>
              <w:numPr>
                <w:ilvl w:val="0"/>
                <w:numId w:val="15"/>
              </w:numPr>
              <w:shd w:val="clear" w:color="auto" w:fill="FFFFFF"/>
              <w:ind w:left="1290"/>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Turn off public access to the service.</w:t>
            </w:r>
          </w:p>
          <w:p w14:paraId="1ED6B52E" w14:textId="77777777" w:rsidR="00FD4088" w:rsidRPr="00FD4088" w:rsidRDefault="00FD4088" w:rsidP="00FD4088">
            <w:pPr>
              <w:numPr>
                <w:ilvl w:val="0"/>
                <w:numId w:val="15"/>
              </w:numPr>
              <w:shd w:val="clear" w:color="auto" w:fill="FFFFFF"/>
              <w:ind w:left="1290"/>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Add the Service Endpoint to a virtual network.</w:t>
            </w:r>
          </w:p>
          <w:p w14:paraId="1E50391F" w14:textId="77777777" w:rsidR="00FD4088" w:rsidRDefault="00FD4088" w:rsidP="00EF742B">
            <w:pPr>
              <w:rPr>
                <w:rFonts w:ascii="Segoe UI" w:hAnsi="Segoe UI" w:cs="Segoe UI"/>
                <w:color w:val="161616"/>
                <w:shd w:val="clear" w:color="auto" w:fill="FFFFFF"/>
                <w:lang w:val="en-GB"/>
              </w:rPr>
            </w:pPr>
          </w:p>
          <w:p w14:paraId="7C3C13AB" w14:textId="6D1BD8DA" w:rsidR="00826D0A" w:rsidRPr="00826D0A" w:rsidRDefault="00826D0A" w:rsidP="00EF742B">
            <w:pPr>
              <w:rPr>
                <w:lang w:val="en-GB"/>
              </w:rPr>
            </w:pPr>
          </w:p>
        </w:tc>
      </w:tr>
      <w:tr w:rsidR="004C0DF1" w:rsidRPr="00D01F28" w14:paraId="748A6F25" w14:textId="77777777" w:rsidTr="00093AEE">
        <w:tc>
          <w:tcPr>
            <w:tcW w:w="9062" w:type="dxa"/>
            <w:gridSpan w:val="2"/>
          </w:tcPr>
          <w:p w14:paraId="543A3450" w14:textId="77777777" w:rsidR="004C0DF1" w:rsidRDefault="004C0DF1" w:rsidP="00EF742B">
            <w:pPr>
              <w:rPr>
                <w:rFonts w:ascii="Segoe UI" w:hAnsi="Segoe UI" w:cs="Segoe UI"/>
                <w:b/>
                <w:bCs/>
                <w:color w:val="70AD47" w:themeColor="accent6"/>
                <w:shd w:val="clear" w:color="auto" w:fill="FFFFFF"/>
                <w:lang w:val="en-GB"/>
              </w:rPr>
            </w:pPr>
            <w:r w:rsidRPr="004C0DF1">
              <w:rPr>
                <w:rFonts w:ascii="Segoe UI" w:hAnsi="Segoe UI" w:cs="Segoe UI"/>
                <w:b/>
                <w:bCs/>
                <w:color w:val="70AD47" w:themeColor="accent6"/>
                <w:shd w:val="clear" w:color="auto" w:fill="FFFFFF"/>
                <w:lang w:val="en-GB"/>
              </w:rPr>
              <w:t>Private Links are dependent on Private Endpoints.</w:t>
            </w:r>
          </w:p>
          <w:p w14:paraId="0CB63790" w14:textId="77777777" w:rsidR="004C0DF1" w:rsidRDefault="004C0DF1" w:rsidP="00EF742B">
            <w:pPr>
              <w:rPr>
                <w:rFonts w:ascii="Segoe UI" w:hAnsi="Segoe UI" w:cs="Segoe UI"/>
                <w:b/>
                <w:bCs/>
                <w:color w:val="70AD47" w:themeColor="accent6"/>
                <w:shd w:val="clear" w:color="auto" w:fill="FFFFFF"/>
                <w:lang w:val="en-GB"/>
              </w:rPr>
            </w:pPr>
          </w:p>
          <w:p w14:paraId="20017FA4" w14:textId="4349D4CF" w:rsidR="004C0DF1" w:rsidRPr="004C0DF1" w:rsidRDefault="004C0DF1" w:rsidP="00EF742B">
            <w:pPr>
              <w:rPr>
                <w:rFonts w:ascii="Segoe UI" w:hAnsi="Segoe UI" w:cs="Segoe UI"/>
                <w:b/>
                <w:bCs/>
                <w:color w:val="161616"/>
                <w:shd w:val="clear" w:color="auto" w:fill="FFFFFF"/>
                <w:lang w:val="en-GB"/>
              </w:rPr>
            </w:pPr>
            <w:r>
              <w:rPr>
                <w:rFonts w:ascii="Segoe UI" w:hAnsi="Segoe UI" w:cs="Segoe UI"/>
                <w:b/>
                <w:bCs/>
                <w:color w:val="70AD47" w:themeColor="accent6"/>
                <w:shd w:val="clear" w:color="auto" w:fill="FFFFFF"/>
                <w:lang w:val="en-GB"/>
              </w:rPr>
              <w:t xml:space="preserve">A Service Endpoints connects to external resources. </w:t>
            </w:r>
            <w:r w:rsidRPr="004C0DF1">
              <w:rPr>
                <w:rFonts w:ascii="Segoe UI" w:hAnsi="Segoe UI" w:cs="Segoe UI"/>
                <w:b/>
                <w:bCs/>
                <w:color w:val="70AD47" w:themeColor="accent6"/>
                <w:shd w:val="clear" w:color="auto" w:fill="FFFFFF"/>
                <w:lang w:val="en-GB"/>
              </w:rPr>
              <w:t>A Private Endpoint enable a private and</w:t>
            </w:r>
            <w:r>
              <w:rPr>
                <w:rFonts w:ascii="Segoe UI" w:hAnsi="Segoe UI" w:cs="Segoe UI"/>
                <w:b/>
                <w:bCs/>
                <w:color w:val="70AD47" w:themeColor="accent6"/>
                <w:shd w:val="clear" w:color="auto" w:fill="FFFFFF"/>
                <w:lang w:val="en-GB"/>
              </w:rPr>
              <w:t xml:space="preserve"> secure connection between your virtual network and Azure. </w:t>
            </w:r>
          </w:p>
        </w:tc>
      </w:tr>
    </w:tbl>
    <w:p w14:paraId="7F2174BF" w14:textId="77777777" w:rsidR="00FD4088" w:rsidRPr="004C0DF1" w:rsidRDefault="00FD4088" w:rsidP="00324CAA">
      <w:pPr>
        <w:rPr>
          <w:lang w:val="en-GB"/>
        </w:rPr>
      </w:pPr>
    </w:p>
    <w:p w14:paraId="5D77950E" w14:textId="4F9E1892" w:rsidR="00FD4088" w:rsidRDefault="00826D0A" w:rsidP="00324CAA">
      <w:pPr>
        <w:rPr>
          <w:lang w:val="en-GB"/>
        </w:rPr>
      </w:pPr>
      <w:r>
        <w:rPr>
          <w:noProof/>
        </w:rPr>
        <w:lastRenderedPageBreak/>
        <w:drawing>
          <wp:inline distT="0" distB="0" distL="0" distR="0" wp14:anchorId="4D03A587" wp14:editId="547EDBF2">
            <wp:extent cx="3810000" cy="2800350"/>
            <wp:effectExtent l="0" t="0" r="0" b="0"/>
            <wp:docPr id="163968885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88858" name="Picture 1" descr="A diagram of a serv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800350"/>
                    </a:xfrm>
                    <a:prstGeom prst="rect">
                      <a:avLst/>
                    </a:prstGeom>
                    <a:noFill/>
                    <a:ln>
                      <a:noFill/>
                    </a:ln>
                  </pic:spPr>
                </pic:pic>
              </a:graphicData>
            </a:graphic>
          </wp:inline>
        </w:drawing>
      </w:r>
    </w:p>
    <w:p w14:paraId="4573CAD1" w14:textId="261A7A3F" w:rsidR="00316006" w:rsidRDefault="00FD4088" w:rsidP="00324CAA">
      <w:pPr>
        <w:rPr>
          <w:lang w:val="en-GB"/>
        </w:rPr>
      </w:pPr>
      <w:r>
        <w:rPr>
          <w:noProof/>
        </w:rPr>
        <w:lastRenderedPageBreak/>
        <w:drawing>
          <wp:inline distT="0" distB="0" distL="0" distR="0" wp14:anchorId="30F89A95" wp14:editId="2AA82EF7">
            <wp:extent cx="5876925" cy="3966924"/>
            <wp:effectExtent l="0" t="0" r="0" b="0"/>
            <wp:docPr id="920483435"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83435" name="Picture 2" descr="A diagram of a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0839" cy="3969566"/>
                    </a:xfrm>
                    <a:prstGeom prst="rect">
                      <a:avLst/>
                    </a:prstGeom>
                    <a:noFill/>
                    <a:ln>
                      <a:noFill/>
                    </a:ln>
                  </pic:spPr>
                </pic:pic>
              </a:graphicData>
            </a:graphic>
          </wp:inline>
        </w:drawing>
      </w:r>
      <w:r>
        <w:rPr>
          <w:noProof/>
        </w:rPr>
        <w:drawing>
          <wp:inline distT="0" distB="0" distL="0" distR="0" wp14:anchorId="0E77564E" wp14:editId="59041ECC">
            <wp:extent cx="5267325" cy="4589233"/>
            <wp:effectExtent l="0" t="0" r="0" b="1905"/>
            <wp:docPr id="2592994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99405" name="Picture 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249" cy="4594394"/>
                    </a:xfrm>
                    <a:prstGeom prst="rect">
                      <a:avLst/>
                    </a:prstGeom>
                    <a:noFill/>
                    <a:ln>
                      <a:noFill/>
                    </a:ln>
                  </pic:spPr>
                </pic:pic>
              </a:graphicData>
            </a:graphic>
          </wp:inline>
        </w:drawing>
      </w:r>
    </w:p>
    <w:p w14:paraId="6FC982A8" w14:textId="1771BDC1" w:rsidR="00A02946" w:rsidRDefault="00A02946" w:rsidP="00324CAA">
      <w:pPr>
        <w:rPr>
          <w:lang w:val="en-GB"/>
        </w:rPr>
      </w:pPr>
      <w:r>
        <w:rPr>
          <w:noProof/>
        </w:rPr>
        <w:lastRenderedPageBreak/>
        <w:drawing>
          <wp:inline distT="0" distB="0" distL="0" distR="0" wp14:anchorId="394D6705" wp14:editId="2C2BFD20">
            <wp:extent cx="5760720" cy="2491740"/>
            <wp:effectExtent l="0" t="0" r="0" b="3810"/>
            <wp:docPr id="453368961"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8961" name="Picture 4" descr="A diagram of a computer network&#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491740"/>
                    </a:xfrm>
                    <a:prstGeom prst="rect">
                      <a:avLst/>
                    </a:prstGeom>
                    <a:noFill/>
                    <a:ln>
                      <a:noFill/>
                    </a:ln>
                  </pic:spPr>
                </pic:pic>
              </a:graphicData>
            </a:graphic>
          </wp:inline>
        </w:drawing>
      </w:r>
    </w:p>
    <w:p w14:paraId="258EB106" w14:textId="77777777" w:rsidR="00B50AFF" w:rsidRDefault="00B50AFF" w:rsidP="00B50AFF">
      <w:pPr>
        <w:pStyle w:val="Heading2"/>
        <w:rPr>
          <w:lang w:val="en-GB"/>
        </w:rPr>
      </w:pPr>
      <w:bookmarkStart w:id="6" w:name="_Toc162009100"/>
      <w:r>
        <w:rPr>
          <w:lang w:val="en-GB"/>
        </w:rPr>
        <w:t>Az-700 Simplier</w:t>
      </w:r>
      <w:bookmarkEnd w:id="6"/>
    </w:p>
    <w:p w14:paraId="6A8155A3" w14:textId="284CCE2F" w:rsidR="00CF7F44" w:rsidRDefault="00CF7F44" w:rsidP="00324CAA">
      <w:pPr>
        <w:rPr>
          <w:lang w:val="en-GB"/>
        </w:rPr>
      </w:pPr>
      <w:r>
        <w:rPr>
          <w:lang w:val="en-GB"/>
        </w:rPr>
        <w:t xml:space="preserve">Vnet – is </w:t>
      </w:r>
      <w:r w:rsidR="00DE670F">
        <w:rPr>
          <w:lang w:val="en-GB"/>
        </w:rPr>
        <w:t xml:space="preserve">for a Virtual network, which is </w:t>
      </w:r>
      <w:r>
        <w:rPr>
          <w:lang w:val="en-GB"/>
        </w:rPr>
        <w:t xml:space="preserve">like a virtual Space, for connecting. </w:t>
      </w:r>
      <w:r>
        <w:rPr>
          <w:lang w:val="en-GB"/>
        </w:rPr>
        <w:br/>
        <w:t>it encapsulate the content like on-premise or azure services. And keep it isolated letting to configure all kind of input output tools.</w:t>
      </w:r>
      <w:r>
        <w:rPr>
          <w:lang w:val="en-GB"/>
        </w:rPr>
        <w:br/>
      </w:r>
    </w:p>
    <w:p w14:paraId="5AE14CFC" w14:textId="77777777" w:rsidR="00DE670F" w:rsidRDefault="00DE670F" w:rsidP="00324CAA">
      <w:pPr>
        <w:rPr>
          <w:rFonts w:ascii="Segoe UI" w:hAnsi="Segoe UI" w:cs="Segoe UI"/>
          <w:color w:val="0D0D0D"/>
          <w:shd w:val="clear" w:color="auto" w:fill="FFFFFF"/>
          <w:lang w:val="en-GB"/>
        </w:rPr>
      </w:pPr>
      <w:r>
        <w:rPr>
          <w:rFonts w:ascii="Segoe UI" w:hAnsi="Segoe UI" w:cs="Segoe UI"/>
          <w:color w:val="0D0D0D"/>
          <w:shd w:val="clear" w:color="auto" w:fill="FFFFFF"/>
          <w:lang w:val="en-GB"/>
        </w:rPr>
        <w:t>The problems solved by Vnet are</w:t>
      </w:r>
      <w:r w:rsidRPr="00DE670F">
        <w:rPr>
          <w:rFonts w:ascii="Segoe UI" w:hAnsi="Segoe UI" w:cs="Segoe UI"/>
          <w:color w:val="0D0D0D"/>
          <w:shd w:val="clear" w:color="auto" w:fill="FFFFFF"/>
          <w:lang w:val="en-GB"/>
        </w:rPr>
        <w:t xml:space="preserve"> </w:t>
      </w:r>
      <w:r>
        <w:rPr>
          <w:rFonts w:ascii="Segoe UI" w:hAnsi="Segoe UI" w:cs="Segoe UI"/>
          <w:color w:val="0D0D0D"/>
          <w:shd w:val="clear" w:color="auto" w:fill="FFFFFF"/>
          <w:lang w:val="en-GB"/>
        </w:rPr>
        <w:t xml:space="preserve">: </w:t>
      </w:r>
    </w:p>
    <w:p w14:paraId="01993956" w14:textId="77777777"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Isolation </w:t>
      </w:r>
    </w:p>
    <w:p w14:paraId="5D09AF4C" w14:textId="0B666BF3"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Control </w:t>
      </w:r>
    </w:p>
    <w:p w14:paraId="2B9E6AF3" w14:textId="0BF756C0"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Connectivity </w:t>
      </w:r>
    </w:p>
    <w:p w14:paraId="29B93C79" w14:textId="25CD6632" w:rsidR="00DE670F" w:rsidRDefault="00DE670F" w:rsidP="00DE670F">
      <w:pPr>
        <w:ind w:firstLine="708"/>
        <w:rPr>
          <w:rFonts w:ascii="Segoe UI" w:hAnsi="Segoe UI" w:cs="Segoe UI"/>
          <w:color w:val="0D0D0D"/>
          <w:shd w:val="clear" w:color="auto" w:fill="FFFFFF"/>
          <w:lang w:val="en-GB"/>
        </w:rPr>
      </w:pPr>
      <w:r>
        <w:rPr>
          <w:rFonts w:ascii="Segoe UI" w:hAnsi="Segoe UI" w:cs="Segoe UI"/>
          <w:color w:val="0D0D0D"/>
          <w:shd w:val="clear" w:color="auto" w:fill="FFFFFF"/>
          <w:lang w:val="en-GB"/>
        </w:rPr>
        <w:t>For connections</w:t>
      </w:r>
    </w:p>
    <w:p w14:paraId="660C7DFF" w14:textId="77777777" w:rsidR="00DE670F" w:rsidRDefault="00DE670F" w:rsidP="00DE670F">
      <w:pPr>
        <w:rPr>
          <w:rFonts w:ascii="Segoe UI" w:hAnsi="Segoe UI" w:cs="Segoe UI"/>
          <w:color w:val="0D0D0D"/>
          <w:shd w:val="clear" w:color="auto" w:fill="FFFFFF"/>
          <w:lang w:val="en-GB"/>
        </w:rPr>
      </w:pPr>
    </w:p>
    <w:p w14:paraId="2CE3A654" w14:textId="71FA4F0C" w:rsidR="00DE670F" w:rsidRDefault="00DE670F" w:rsidP="00DE670F">
      <w:pPr>
        <w:rPr>
          <w:rFonts w:ascii="Segoe UI" w:hAnsi="Segoe UI" w:cs="Segoe UI"/>
          <w:color w:val="0D0D0D"/>
          <w:shd w:val="clear" w:color="auto" w:fill="FFFFFF"/>
          <w:lang w:val="en-GB"/>
        </w:rPr>
      </w:pPr>
      <w:r>
        <w:rPr>
          <w:rFonts w:ascii="Segoe UI" w:hAnsi="Segoe UI" w:cs="Segoe UI"/>
          <w:color w:val="0D0D0D"/>
          <w:shd w:val="clear" w:color="auto" w:fill="FFFFFF"/>
          <w:lang w:val="en-GB"/>
        </w:rPr>
        <w:t xml:space="preserve">The alternatives exist provided by AWS, Google, Third parties, Container oriented technologies, and hybrid </w:t>
      </w:r>
      <w:r w:rsidR="00210AC0">
        <w:rPr>
          <w:rFonts w:ascii="Segoe UI" w:hAnsi="Segoe UI" w:cs="Segoe UI"/>
          <w:color w:val="0D0D0D"/>
          <w:shd w:val="clear" w:color="auto" w:fill="FFFFFF"/>
          <w:lang w:val="en-GB"/>
        </w:rPr>
        <w:t>oriented focusing more on app layer</w:t>
      </w:r>
    </w:p>
    <w:p w14:paraId="5B74D6C4" w14:textId="77777777" w:rsidR="00210AC0" w:rsidRDefault="00210AC0" w:rsidP="00DE670F">
      <w:pPr>
        <w:rPr>
          <w:rFonts w:ascii="Segoe UI" w:hAnsi="Segoe UI" w:cs="Segoe UI"/>
          <w:color w:val="0D0D0D"/>
          <w:shd w:val="clear" w:color="auto" w:fill="FFFFFF"/>
          <w:lang w:val="en-GB"/>
        </w:rPr>
      </w:pPr>
    </w:p>
    <w:p w14:paraId="7BC86DCF" w14:textId="27F0B31E" w:rsidR="00210AC0" w:rsidRDefault="00210AC0" w:rsidP="00DE670F">
      <w:pPr>
        <w:rPr>
          <w:rFonts w:ascii="Segoe UI" w:hAnsi="Segoe UI" w:cs="Segoe UI"/>
          <w:color w:val="0D0D0D"/>
          <w:shd w:val="clear" w:color="auto" w:fill="FFFFFF"/>
          <w:lang w:val="en-GB"/>
        </w:rPr>
      </w:pPr>
      <w:r>
        <w:rPr>
          <w:rFonts w:ascii="Segoe UI" w:hAnsi="Segoe UI" w:cs="Segoe UI"/>
          <w:color w:val="0D0D0D"/>
          <w:shd w:val="clear" w:color="auto" w:fill="FFFFFF"/>
          <w:lang w:val="en-GB"/>
        </w:rPr>
        <w:t xml:space="preserve">More fined tools </w:t>
      </w:r>
    </w:p>
    <w:p w14:paraId="1ED51C6A" w14:textId="53B03BF0"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B</w:t>
      </w:r>
      <w:r w:rsidR="00487594">
        <w:rPr>
          <w:rFonts w:ascii="Segoe UI" w:hAnsi="Segoe UI" w:cs="Segoe UI"/>
          <w:color w:val="0D0D0D"/>
          <w:shd w:val="clear" w:color="auto" w:fill="FFFFFF"/>
          <w:lang w:val="en-GB"/>
        </w:rPr>
        <w:t>a</w:t>
      </w:r>
      <w:r w:rsidRPr="00210AC0">
        <w:rPr>
          <w:rFonts w:ascii="Segoe UI" w:hAnsi="Segoe UI" w:cs="Segoe UI"/>
          <w:color w:val="0D0D0D"/>
          <w:shd w:val="clear" w:color="auto" w:fill="FFFFFF"/>
          <w:lang w:val="en-GB"/>
        </w:rPr>
        <w:t>stion</w:t>
      </w:r>
    </w:p>
    <w:p w14:paraId="4C7A0A82" w14:textId="41BA9A46"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NSGs</w:t>
      </w:r>
    </w:p>
    <w:p w14:paraId="2E93EF08" w14:textId="22BA2EF8"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 xml:space="preserve">Application Gateway </w:t>
      </w:r>
    </w:p>
    <w:p w14:paraId="70D84FAD" w14:textId="1CCB18F9" w:rsidR="00210AC0" w:rsidRPr="0057516D" w:rsidRDefault="00210AC0" w:rsidP="00210AC0">
      <w:pPr>
        <w:pStyle w:val="ListParagraph"/>
        <w:numPr>
          <w:ilvl w:val="0"/>
          <w:numId w:val="16"/>
        </w:numPr>
        <w:rPr>
          <w:lang w:val="en-GB"/>
        </w:rPr>
      </w:pPr>
      <w:r w:rsidRPr="00210AC0">
        <w:rPr>
          <w:rFonts w:ascii="Segoe UI" w:hAnsi="Segoe UI" w:cs="Segoe UI"/>
          <w:color w:val="0D0D0D"/>
          <w:shd w:val="clear" w:color="auto" w:fill="FFFFFF"/>
          <w:lang w:val="en-GB"/>
        </w:rPr>
        <w:t xml:space="preserve">Azure Firewall </w:t>
      </w:r>
    </w:p>
    <w:p w14:paraId="5BE83DD5" w14:textId="77777777" w:rsidR="0057516D" w:rsidRPr="00A874E3" w:rsidRDefault="0057516D" w:rsidP="0057516D">
      <w:pPr>
        <w:pStyle w:val="ListParagraph"/>
        <w:numPr>
          <w:ilvl w:val="0"/>
          <w:numId w:val="5"/>
        </w:numPr>
        <w:rPr>
          <w:color w:val="AEAAAA" w:themeColor="background2" w:themeShade="BF"/>
        </w:rPr>
      </w:pPr>
    </w:p>
    <w:tbl>
      <w:tblPr>
        <w:tblStyle w:val="TableGrid"/>
        <w:tblW w:w="0" w:type="auto"/>
        <w:tblLook w:val="04A0" w:firstRow="1" w:lastRow="0" w:firstColumn="1" w:lastColumn="0" w:noHBand="0" w:noVBand="1"/>
      </w:tblPr>
      <w:tblGrid>
        <w:gridCol w:w="3397"/>
        <w:gridCol w:w="5665"/>
      </w:tblGrid>
      <w:tr w:rsidR="0057516D" w:rsidRPr="0057516D" w14:paraId="16A1EE3A" w14:textId="77777777" w:rsidTr="006B4EE0">
        <w:tc>
          <w:tcPr>
            <w:tcW w:w="3397" w:type="dxa"/>
          </w:tcPr>
          <w:p w14:paraId="6686CC94" w14:textId="77777777" w:rsidR="0057516D" w:rsidRDefault="0057516D" w:rsidP="0057516D">
            <w:pPr>
              <w:pStyle w:val="Heading1"/>
            </w:pPr>
            <w:bookmarkStart w:id="7" w:name="_Toc162009101"/>
            <w:r>
              <w:t xml:space="preserve">Azure </w:t>
            </w:r>
            <w:r w:rsidRPr="0057516D">
              <w:t>Firewall</w:t>
            </w:r>
            <w:bookmarkEnd w:id="7"/>
          </w:p>
          <w:p w14:paraId="779903DE" w14:textId="3BAC92C1" w:rsidR="0057516D" w:rsidRDefault="0057516D" w:rsidP="006B4EE0">
            <w:pPr>
              <w:pStyle w:val="Heading1"/>
            </w:pPr>
          </w:p>
        </w:tc>
        <w:tc>
          <w:tcPr>
            <w:tcW w:w="5665" w:type="dxa"/>
          </w:tcPr>
          <w:p w14:paraId="0B738DA8" w14:textId="77777777" w:rsidR="0057516D" w:rsidRDefault="0057516D" w:rsidP="0057516D">
            <w:pPr>
              <w:rPr>
                <w:lang w:val="en-GB"/>
              </w:rPr>
            </w:pPr>
            <w:r>
              <w:rPr>
                <w:lang w:val="en-GB"/>
              </w:rPr>
              <w:t xml:space="preserve">Control monitor access </w:t>
            </w:r>
          </w:p>
          <w:p w14:paraId="50E5B01B" w14:textId="7EEA0623" w:rsidR="0057516D" w:rsidRPr="0057516D" w:rsidRDefault="0057516D" w:rsidP="0057516D">
            <w:pPr>
              <w:rPr>
                <w:lang w:val="en-GB"/>
              </w:rPr>
            </w:pPr>
          </w:p>
        </w:tc>
      </w:tr>
      <w:tr w:rsidR="0057516D" w:rsidRPr="00D01F28" w14:paraId="243E32AB" w14:textId="77777777" w:rsidTr="006B4EE0">
        <w:tc>
          <w:tcPr>
            <w:tcW w:w="3397" w:type="dxa"/>
          </w:tcPr>
          <w:p w14:paraId="053403A3" w14:textId="77777777" w:rsidR="003802CA" w:rsidRDefault="0057516D" w:rsidP="00EB59AF">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 xml:space="preserve">Firewall Manager </w:t>
            </w:r>
          </w:p>
          <w:p w14:paraId="313B0C73" w14:textId="77777777" w:rsidR="003802CA"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2045E21D" w14:textId="77777777" w:rsidR="003802CA"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3CC34397" w14:textId="377C28EE" w:rsidR="0057516D" w:rsidRPr="0057516D" w:rsidRDefault="0057516D" w:rsidP="00EB59AF">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Evaluate whether Azure Firewall is the right solution to protect your Azure virtual networks from malicious incoming and outgoing traffic.</w:t>
            </w:r>
          </w:p>
          <w:p w14:paraId="2A04BC44" w14:textId="648D941B" w:rsid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 xml:space="preserve">Firewall Premium </w:t>
            </w:r>
          </w:p>
          <w:p w14:paraId="5BDBA720" w14:textId="77777777" w:rsidR="003802CA" w:rsidRPr="0057516D"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12B75054" w14:textId="77777777" w:rsidR="0057516D" w:rsidRP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Evaluate whether Azure Firewall Manager is the right solution for deploying policies across multiple firewalls.</w:t>
            </w:r>
          </w:p>
          <w:p w14:paraId="1D914EE8" w14:textId="77777777" w:rsidR="0057516D" w:rsidRP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Identify and describe use cases for Azure Firewall and Azure Firewall Manager.</w:t>
            </w:r>
          </w:p>
          <w:p w14:paraId="6A8CCA15" w14:textId="77777777" w:rsidR="0057516D" w:rsidRPr="0057516D" w:rsidRDefault="00000000" w:rsidP="0057516D">
            <w:pPr>
              <w:shd w:val="clear" w:color="auto" w:fill="FFFFFF"/>
              <w:ind w:left="313"/>
              <w:rPr>
                <w:rFonts w:ascii="Segoe UI" w:eastAsia="Times New Roman" w:hAnsi="Segoe UI" w:cs="Segoe UI"/>
                <w:color w:val="161616"/>
                <w:kern w:val="0"/>
                <w:sz w:val="16"/>
                <w:szCs w:val="16"/>
                <w:lang w:val="en-GB" w:eastAsia="en-GB"/>
                <w14:ligatures w14:val="none"/>
              </w:rPr>
            </w:pPr>
            <w:hyperlink r:id="rId31" w:history="1">
              <w:r w:rsidR="0057516D" w:rsidRPr="0057516D">
                <w:rPr>
                  <w:rFonts w:ascii="Segoe UI" w:eastAsia="Times New Roman" w:hAnsi="Segoe UI" w:cs="Segoe UI"/>
                  <w:b/>
                  <w:bCs/>
                  <w:color w:val="0000FF"/>
                  <w:kern w:val="0"/>
                  <w:sz w:val="16"/>
                  <w:szCs w:val="16"/>
                  <w:u w:val="single"/>
                  <w:bdr w:val="single" w:sz="6" w:space="0" w:color="auto" w:frame="1"/>
                  <w:lang w:val="en-GB" w:eastAsia="en-GB"/>
                  <w14:ligatures w14:val="none"/>
                </w:rPr>
                <w:t>Start</w:t>
              </w:r>
            </w:hyperlink>
            <w:r w:rsidR="0057516D" w:rsidRPr="0057516D">
              <w:rPr>
                <w:rFonts w:ascii="Segoe UI" w:eastAsia="Times New Roman" w:hAnsi="Segoe UI" w:cs="Segoe UI"/>
                <w:color w:val="161616"/>
                <w:kern w:val="0"/>
                <w:sz w:val="16"/>
                <w:szCs w:val="16"/>
                <w:lang w:val="en-GB" w:eastAsia="en-GB"/>
                <w14:ligatures w14:val="none"/>
              </w:rPr>
              <w:t>Add</w:t>
            </w:r>
          </w:p>
          <w:p w14:paraId="3B3A7CCD" w14:textId="4FF0568C" w:rsidR="0057516D" w:rsidRPr="0057516D" w:rsidRDefault="0057516D" w:rsidP="0057516D">
            <w:pPr>
              <w:ind w:left="313"/>
              <w:rPr>
                <w:sz w:val="16"/>
                <w:szCs w:val="16"/>
                <w:lang w:val="en-GB"/>
              </w:rPr>
            </w:pPr>
          </w:p>
        </w:tc>
        <w:tc>
          <w:tcPr>
            <w:tcW w:w="5665" w:type="dxa"/>
          </w:tcPr>
          <w:p w14:paraId="732B26DD" w14:textId="17D8C480" w:rsidR="0057516D" w:rsidRDefault="003802CA" w:rsidP="006B4EE0">
            <w:pPr>
              <w:rPr>
                <w:lang w:val="en-GB"/>
              </w:rPr>
            </w:pPr>
            <w:r>
              <w:rPr>
                <w:lang w:val="en-GB"/>
              </w:rPr>
              <w:lastRenderedPageBreak/>
              <w:t>Set several FW, ex. create policies for several FW</w:t>
            </w:r>
          </w:p>
          <w:p w14:paraId="735A9F24" w14:textId="77777777" w:rsidR="003802CA" w:rsidRDefault="003802CA" w:rsidP="006B4EE0">
            <w:pPr>
              <w:rPr>
                <w:lang w:val="en-GB"/>
              </w:rPr>
            </w:pPr>
          </w:p>
          <w:p w14:paraId="4309A976" w14:textId="77777777" w:rsidR="003802CA" w:rsidRDefault="003802CA" w:rsidP="006B4EE0">
            <w:pPr>
              <w:rPr>
                <w:lang w:val="en-GB"/>
              </w:rPr>
            </w:pPr>
          </w:p>
          <w:p w14:paraId="5A39F9DF" w14:textId="77777777" w:rsidR="003802CA" w:rsidRDefault="003802CA" w:rsidP="006B4EE0">
            <w:pPr>
              <w:rPr>
                <w:lang w:val="en-GB"/>
              </w:rPr>
            </w:pPr>
          </w:p>
          <w:p w14:paraId="45CC6217" w14:textId="77777777" w:rsidR="003802CA" w:rsidRDefault="003802CA" w:rsidP="006B4EE0">
            <w:pPr>
              <w:rPr>
                <w:lang w:val="en-GB"/>
              </w:rPr>
            </w:pPr>
          </w:p>
          <w:p w14:paraId="2A6E6599" w14:textId="77777777" w:rsidR="003802CA" w:rsidRDefault="003802CA" w:rsidP="006B4EE0">
            <w:pPr>
              <w:rPr>
                <w:lang w:val="en-GB"/>
              </w:rPr>
            </w:pPr>
          </w:p>
          <w:p w14:paraId="448C1C2C" w14:textId="77777777" w:rsidR="003802CA" w:rsidRDefault="003802CA" w:rsidP="006B4EE0">
            <w:pPr>
              <w:rPr>
                <w:lang w:val="en-GB"/>
              </w:rPr>
            </w:pPr>
            <w:r>
              <w:rPr>
                <w:lang w:val="en-GB"/>
              </w:rPr>
              <w:t>TLS Inspection – decrypt, process, encrypt than send</w:t>
            </w:r>
          </w:p>
          <w:p w14:paraId="081EB72C" w14:textId="77777777" w:rsidR="003802CA" w:rsidRDefault="003802CA" w:rsidP="006B4EE0">
            <w:pPr>
              <w:rPr>
                <w:lang w:val="en-GB"/>
              </w:rPr>
            </w:pPr>
            <w:r>
              <w:rPr>
                <w:lang w:val="en-GB"/>
              </w:rPr>
              <w:t xml:space="preserve">IDPS – intrusion detection and prevention system, </w:t>
            </w:r>
          </w:p>
          <w:p w14:paraId="43ABCBB4" w14:textId="2EE8F899" w:rsidR="003802CA" w:rsidRDefault="003802CA" w:rsidP="006B4EE0">
            <w:pPr>
              <w:rPr>
                <w:lang w:val="en-GB"/>
              </w:rPr>
            </w:pPr>
            <w:r>
              <w:rPr>
                <w:lang w:val="en-GB"/>
              </w:rPr>
              <w:t>URL Filtering –  extends FQDN</w:t>
            </w:r>
          </w:p>
          <w:p w14:paraId="4DD29F83" w14:textId="4406F292" w:rsidR="003802CA" w:rsidRPr="005C40B8" w:rsidRDefault="003802CA" w:rsidP="006B4EE0">
            <w:pPr>
              <w:rPr>
                <w:lang w:val="en-GB"/>
              </w:rPr>
            </w:pPr>
            <w:r>
              <w:rPr>
                <w:lang w:val="en-GB"/>
              </w:rPr>
              <w:t xml:space="preserve">Web categories – control over </w:t>
            </w:r>
          </w:p>
        </w:tc>
      </w:tr>
      <w:tr w:rsidR="0057516D" w:rsidRPr="00D01F28" w14:paraId="18994CBF" w14:textId="77777777" w:rsidTr="006B4EE0">
        <w:tc>
          <w:tcPr>
            <w:tcW w:w="3397" w:type="dxa"/>
          </w:tcPr>
          <w:p w14:paraId="430733EA" w14:textId="52352115" w:rsidR="0057516D" w:rsidRPr="005C40B8" w:rsidRDefault="0057516D" w:rsidP="006B4EE0">
            <w:pPr>
              <w:rPr>
                <w:lang w:val="en-GB"/>
              </w:rPr>
            </w:pPr>
          </w:p>
        </w:tc>
        <w:tc>
          <w:tcPr>
            <w:tcW w:w="5665" w:type="dxa"/>
          </w:tcPr>
          <w:p w14:paraId="065F7F0A" w14:textId="77777777" w:rsidR="0057516D" w:rsidRPr="005C40B8" w:rsidRDefault="0057516D" w:rsidP="006B4EE0">
            <w:pPr>
              <w:rPr>
                <w:lang w:val="en-GB"/>
              </w:rPr>
            </w:pPr>
          </w:p>
        </w:tc>
      </w:tr>
      <w:tr w:rsidR="0057516D" w:rsidRPr="00D01F28" w14:paraId="4942A0CD" w14:textId="77777777" w:rsidTr="006B4EE0">
        <w:tc>
          <w:tcPr>
            <w:tcW w:w="3397" w:type="dxa"/>
          </w:tcPr>
          <w:p w14:paraId="4C21F202" w14:textId="5B4315DE" w:rsidR="0057516D" w:rsidRPr="003802CA" w:rsidRDefault="0057516D" w:rsidP="006B4EE0">
            <w:pPr>
              <w:rPr>
                <w:lang w:val="en-GB"/>
              </w:rPr>
            </w:pPr>
          </w:p>
        </w:tc>
        <w:tc>
          <w:tcPr>
            <w:tcW w:w="5665" w:type="dxa"/>
          </w:tcPr>
          <w:p w14:paraId="4D4E2086" w14:textId="77777777" w:rsidR="0057516D" w:rsidRPr="003802CA" w:rsidRDefault="0057516D" w:rsidP="006B4EE0">
            <w:pPr>
              <w:rPr>
                <w:lang w:val="en-GB"/>
              </w:rPr>
            </w:pPr>
          </w:p>
        </w:tc>
      </w:tr>
      <w:tr w:rsidR="0057516D" w:rsidRPr="00D01F28" w14:paraId="1C2D5DAD" w14:textId="77777777" w:rsidTr="006B4EE0">
        <w:tc>
          <w:tcPr>
            <w:tcW w:w="3397" w:type="dxa"/>
          </w:tcPr>
          <w:p w14:paraId="1C1FB66F" w14:textId="37AACD6D" w:rsidR="0057516D" w:rsidRPr="003802CA" w:rsidRDefault="0057516D" w:rsidP="006B4EE0">
            <w:pPr>
              <w:rPr>
                <w:lang w:val="en-GB"/>
              </w:rPr>
            </w:pPr>
          </w:p>
        </w:tc>
        <w:tc>
          <w:tcPr>
            <w:tcW w:w="5665" w:type="dxa"/>
          </w:tcPr>
          <w:p w14:paraId="07A691A0" w14:textId="77777777" w:rsidR="0057516D" w:rsidRPr="003802CA" w:rsidRDefault="0057516D" w:rsidP="006B4EE0">
            <w:pPr>
              <w:rPr>
                <w:lang w:val="en-GB"/>
              </w:rPr>
            </w:pPr>
          </w:p>
        </w:tc>
      </w:tr>
      <w:tr w:rsidR="0057516D" w:rsidRPr="00D01F28" w14:paraId="3DFF28EC" w14:textId="77777777" w:rsidTr="006B4EE0">
        <w:tc>
          <w:tcPr>
            <w:tcW w:w="3397" w:type="dxa"/>
          </w:tcPr>
          <w:p w14:paraId="136F7251" w14:textId="2E979807" w:rsidR="0057516D" w:rsidRPr="003802CA" w:rsidRDefault="0057516D" w:rsidP="006B4EE0">
            <w:pPr>
              <w:rPr>
                <w:rFonts w:ascii="Segoe UI" w:hAnsi="Segoe UI" w:cs="Segoe UI"/>
                <w:color w:val="161616"/>
                <w:lang w:val="en-GB"/>
              </w:rPr>
            </w:pPr>
          </w:p>
        </w:tc>
        <w:tc>
          <w:tcPr>
            <w:tcW w:w="5665" w:type="dxa"/>
          </w:tcPr>
          <w:p w14:paraId="3581574E" w14:textId="77777777" w:rsidR="0057516D" w:rsidRPr="003802CA" w:rsidRDefault="0057516D" w:rsidP="006B4EE0">
            <w:pPr>
              <w:rPr>
                <w:lang w:val="en-GB"/>
              </w:rPr>
            </w:pPr>
          </w:p>
        </w:tc>
      </w:tr>
      <w:tr w:rsidR="0057516D" w:rsidRPr="00D01F28" w14:paraId="4632C79E" w14:textId="77777777" w:rsidTr="006B4EE0">
        <w:tc>
          <w:tcPr>
            <w:tcW w:w="3397" w:type="dxa"/>
          </w:tcPr>
          <w:p w14:paraId="00D1BA8F" w14:textId="08B01EAF" w:rsidR="0057516D" w:rsidRPr="005C40B8" w:rsidRDefault="0057516D" w:rsidP="006B4EE0">
            <w:pPr>
              <w:rPr>
                <w:rFonts w:ascii="Segoe UI" w:hAnsi="Segoe UI" w:cs="Segoe UI"/>
                <w:color w:val="161616"/>
                <w:lang w:val="en-GB"/>
              </w:rPr>
            </w:pPr>
          </w:p>
        </w:tc>
        <w:tc>
          <w:tcPr>
            <w:tcW w:w="5665" w:type="dxa"/>
          </w:tcPr>
          <w:p w14:paraId="08EEA4BE" w14:textId="77777777" w:rsidR="0057516D" w:rsidRPr="005C40B8" w:rsidRDefault="0057516D" w:rsidP="006B4EE0">
            <w:pPr>
              <w:rPr>
                <w:lang w:val="en-GB"/>
              </w:rPr>
            </w:pPr>
          </w:p>
        </w:tc>
      </w:tr>
      <w:tr w:rsidR="0057516D" w:rsidRPr="00D01F28" w14:paraId="5D9AAF83" w14:textId="77777777" w:rsidTr="006B4EE0">
        <w:tc>
          <w:tcPr>
            <w:tcW w:w="3397" w:type="dxa"/>
          </w:tcPr>
          <w:p w14:paraId="2520DF64" w14:textId="6795E6C1" w:rsidR="0057516D" w:rsidRPr="005C40B8" w:rsidRDefault="0057516D" w:rsidP="006B4EE0">
            <w:pPr>
              <w:rPr>
                <w:rFonts w:ascii="Segoe UI" w:hAnsi="Segoe UI" w:cs="Segoe UI"/>
                <w:color w:val="161616"/>
                <w:lang w:val="en-GB"/>
              </w:rPr>
            </w:pPr>
          </w:p>
        </w:tc>
        <w:tc>
          <w:tcPr>
            <w:tcW w:w="5665" w:type="dxa"/>
          </w:tcPr>
          <w:p w14:paraId="7926B92B" w14:textId="77777777" w:rsidR="0057516D" w:rsidRPr="005C40B8" w:rsidRDefault="0057516D" w:rsidP="006B4EE0">
            <w:pPr>
              <w:rPr>
                <w:lang w:val="en-GB"/>
              </w:rPr>
            </w:pPr>
          </w:p>
        </w:tc>
      </w:tr>
      <w:tr w:rsidR="0057516D" w:rsidRPr="00D01F28" w14:paraId="4D4B1722" w14:textId="77777777" w:rsidTr="006B4EE0">
        <w:tc>
          <w:tcPr>
            <w:tcW w:w="3397" w:type="dxa"/>
          </w:tcPr>
          <w:p w14:paraId="124C2F67" w14:textId="7CC26961" w:rsidR="0057516D" w:rsidRPr="005C40B8" w:rsidRDefault="0057516D" w:rsidP="006B4EE0">
            <w:pPr>
              <w:rPr>
                <w:rFonts w:ascii="Segoe UI" w:hAnsi="Segoe UI" w:cs="Segoe UI"/>
                <w:color w:val="161616"/>
                <w:lang w:val="en-GB"/>
              </w:rPr>
            </w:pPr>
          </w:p>
        </w:tc>
        <w:tc>
          <w:tcPr>
            <w:tcW w:w="5665" w:type="dxa"/>
          </w:tcPr>
          <w:p w14:paraId="0FC32ABC" w14:textId="77777777" w:rsidR="0057516D" w:rsidRPr="005C40B8" w:rsidRDefault="0057516D" w:rsidP="006B4EE0">
            <w:pPr>
              <w:rPr>
                <w:lang w:val="en-GB"/>
              </w:rPr>
            </w:pPr>
          </w:p>
        </w:tc>
      </w:tr>
      <w:tr w:rsidR="0057516D" w:rsidRPr="00D01F28" w14:paraId="73CA14F2" w14:textId="77777777" w:rsidTr="006B4EE0">
        <w:tc>
          <w:tcPr>
            <w:tcW w:w="3397" w:type="dxa"/>
          </w:tcPr>
          <w:p w14:paraId="636C82DC" w14:textId="4951A453" w:rsidR="0057516D" w:rsidRPr="003802CA" w:rsidRDefault="0057516D" w:rsidP="0057516D">
            <w:pPr>
              <w:rPr>
                <w:rFonts w:ascii="Segoe UI" w:hAnsi="Segoe UI" w:cs="Segoe UI"/>
                <w:color w:val="161616"/>
                <w:lang w:val="en-GB"/>
              </w:rPr>
            </w:pPr>
          </w:p>
        </w:tc>
        <w:tc>
          <w:tcPr>
            <w:tcW w:w="5665" w:type="dxa"/>
          </w:tcPr>
          <w:p w14:paraId="54E517AC" w14:textId="77777777" w:rsidR="0057516D" w:rsidRPr="003802CA" w:rsidRDefault="0057516D" w:rsidP="006B4EE0">
            <w:pPr>
              <w:rPr>
                <w:lang w:val="en-GB"/>
              </w:rPr>
            </w:pPr>
          </w:p>
        </w:tc>
      </w:tr>
    </w:tbl>
    <w:p w14:paraId="6D1EF356" w14:textId="006A925F" w:rsidR="0057516D" w:rsidRDefault="0057516D" w:rsidP="0057516D">
      <w:r>
        <w:rPr>
          <w:noProof/>
        </w:rPr>
        <w:lastRenderedPageBreak/>
        <w:drawing>
          <wp:inline distT="0" distB="0" distL="0" distR="0" wp14:anchorId="5A53BAA3" wp14:editId="0F76C51F">
            <wp:extent cx="5760720" cy="4488815"/>
            <wp:effectExtent l="0" t="0" r="0" b="6985"/>
            <wp:docPr id="1164690893"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0893" name="Picture 1" descr="A diagram of a cloud computing syste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488815"/>
                    </a:xfrm>
                    <a:prstGeom prst="rect">
                      <a:avLst/>
                    </a:prstGeom>
                    <a:noFill/>
                    <a:ln>
                      <a:noFill/>
                    </a:ln>
                  </pic:spPr>
                </pic:pic>
              </a:graphicData>
            </a:graphic>
          </wp:inline>
        </w:drawing>
      </w:r>
      <w:r w:rsidR="003802CA" w:rsidRPr="003802CA">
        <w:t xml:space="preserve"> </w:t>
      </w:r>
      <w:r w:rsidR="003802CA">
        <w:rPr>
          <w:noProof/>
        </w:rPr>
        <w:lastRenderedPageBreak/>
        <w:drawing>
          <wp:inline distT="0" distB="0" distL="0" distR="0" wp14:anchorId="2EEC2E60" wp14:editId="2545EA5D">
            <wp:extent cx="5760720" cy="5028565"/>
            <wp:effectExtent l="0" t="0" r="0" b="635"/>
            <wp:docPr id="733063823" name="Picture 2" descr="A diagram of a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63823" name="Picture 2" descr="A diagram of a firewal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028565"/>
                    </a:xfrm>
                    <a:prstGeom prst="rect">
                      <a:avLst/>
                    </a:prstGeom>
                    <a:noFill/>
                    <a:ln>
                      <a:noFill/>
                    </a:ln>
                  </pic:spPr>
                </pic:pic>
              </a:graphicData>
            </a:graphic>
          </wp:inline>
        </w:drawing>
      </w:r>
      <w:r w:rsidR="003802CA" w:rsidRPr="003802CA">
        <w:t xml:space="preserve"> </w:t>
      </w:r>
      <w:r w:rsidR="003802CA">
        <w:rPr>
          <w:noProof/>
        </w:rPr>
        <w:lastRenderedPageBreak/>
        <w:drawing>
          <wp:inline distT="0" distB="0" distL="0" distR="0" wp14:anchorId="0F5CA993" wp14:editId="358AEDAA">
            <wp:extent cx="5760720" cy="4665980"/>
            <wp:effectExtent l="0" t="0" r="0" b="1270"/>
            <wp:docPr id="344166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665980"/>
                    </a:xfrm>
                    <a:prstGeom prst="rect">
                      <a:avLst/>
                    </a:prstGeom>
                    <a:noFill/>
                    <a:ln>
                      <a:noFill/>
                    </a:ln>
                  </pic:spPr>
                </pic:pic>
              </a:graphicData>
            </a:graphic>
          </wp:inline>
        </w:drawing>
      </w:r>
    </w:p>
    <w:p w14:paraId="18AFA47F" w14:textId="27B63A08" w:rsidR="00EF54DB" w:rsidRDefault="00EF54DB" w:rsidP="0057516D">
      <w:r>
        <w:t>Network service endpoints</w:t>
      </w:r>
    </w:p>
    <w:p w14:paraId="63D7F779" w14:textId="109D23EA" w:rsidR="00EF54DB" w:rsidRDefault="00EF54DB" w:rsidP="00EA6622">
      <w:pPr>
        <w:pStyle w:val="ListParagraph"/>
        <w:numPr>
          <w:ilvl w:val="0"/>
          <w:numId w:val="18"/>
        </w:numPr>
        <w:rPr>
          <w:lang w:val="en-GB"/>
        </w:rPr>
      </w:pPr>
      <w:r w:rsidRPr="00EF54DB">
        <w:rPr>
          <w:lang w:val="en-GB"/>
        </w:rPr>
        <w:t>Direct connection to azure service, not accessible to the internet</w:t>
      </w:r>
      <w:r w:rsidR="00981259">
        <w:rPr>
          <w:lang w:val="en-GB"/>
        </w:rPr>
        <w:t xml:space="preserve">route </w:t>
      </w:r>
      <w:r>
        <w:rPr>
          <w:noProof/>
        </w:rPr>
        <w:drawing>
          <wp:inline distT="0" distB="0" distL="0" distR="0" wp14:anchorId="3BCAE3D5" wp14:editId="639FD00B">
            <wp:extent cx="3808730" cy="2799080"/>
            <wp:effectExtent l="0" t="0" r="1270" b="1270"/>
            <wp:docPr id="196284256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42564" name="Picture 1" descr="A diagram of a serv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8730" cy="2799080"/>
                    </a:xfrm>
                    <a:prstGeom prst="rect">
                      <a:avLst/>
                    </a:prstGeom>
                    <a:noFill/>
                    <a:ln>
                      <a:noFill/>
                    </a:ln>
                  </pic:spPr>
                </pic:pic>
              </a:graphicData>
            </a:graphic>
          </wp:inline>
        </w:drawing>
      </w:r>
    </w:p>
    <w:p w14:paraId="3CE8DFCF" w14:textId="15A02342" w:rsidR="00981259" w:rsidRDefault="00981259" w:rsidP="00981259">
      <w:pPr>
        <w:ind w:left="360"/>
        <w:rPr>
          <w:rFonts w:ascii="Segoe UI" w:hAnsi="Segoe UI" w:cs="Segoe UI"/>
          <w:color w:val="0D0D0D"/>
          <w:shd w:val="clear" w:color="auto" w:fill="FFFFFF"/>
          <w:lang w:val="en-GB"/>
        </w:rPr>
      </w:pPr>
      <w:r>
        <w:rPr>
          <w:lang w:val="en-GB"/>
        </w:rPr>
        <w:t xml:space="preserve">Route table : </w:t>
      </w:r>
      <w:r w:rsidRPr="00981259">
        <w:rPr>
          <w:rFonts w:ascii="Segoe UI" w:hAnsi="Segoe UI" w:cs="Segoe UI"/>
          <w:color w:val="0D0D0D"/>
          <w:shd w:val="clear" w:color="auto" w:fill="FFFFFF"/>
          <w:lang w:val="en-GB"/>
        </w:rPr>
        <w:t>is about global connectivity, it is about describing all connectivity possible for given context</w:t>
      </w:r>
      <w:r>
        <w:rPr>
          <w:rFonts w:ascii="Segoe UI" w:hAnsi="Segoe UI" w:cs="Segoe UI"/>
          <w:color w:val="0D0D0D"/>
          <w:shd w:val="clear" w:color="auto" w:fill="FFFFFF"/>
          <w:lang w:val="en-GB"/>
        </w:rPr>
        <w:t>.</w:t>
      </w:r>
    </w:p>
    <w:p w14:paraId="1CE28B84" w14:textId="4D3D2E76" w:rsidR="00D0542E" w:rsidRPr="00D0542E" w:rsidRDefault="00D0542E" w:rsidP="00D0542E">
      <w:pPr>
        <w:pStyle w:val="ListParagraph"/>
        <w:numPr>
          <w:ilvl w:val="0"/>
          <w:numId w:val="18"/>
        </w:numPr>
        <w:rPr>
          <w:lang w:val="en-GB"/>
        </w:rPr>
      </w:pPr>
      <w:r>
        <w:rPr>
          <w:lang w:val="en-GB"/>
        </w:rPr>
        <w:t xml:space="preserve">Source: </w:t>
      </w:r>
      <w:r w:rsidRPr="00D0542E">
        <w:rPr>
          <w:rFonts w:ascii="Segoe UI" w:hAnsi="Segoe UI" w:cs="Segoe UI"/>
          <w:color w:val="0D0D0D"/>
          <w:shd w:val="clear" w:color="auto" w:fill="FFFFFF"/>
          <w:lang w:val="en-GB"/>
        </w:rPr>
        <w:t>it is about how it was created</w:t>
      </w:r>
    </w:p>
    <w:p w14:paraId="398182AE" w14:textId="36D0D6B9" w:rsidR="00D0542E" w:rsidRPr="000B33B6" w:rsidRDefault="00D0542E" w:rsidP="00D0542E">
      <w:pPr>
        <w:pStyle w:val="ListParagraph"/>
        <w:numPr>
          <w:ilvl w:val="0"/>
          <w:numId w:val="18"/>
        </w:numPr>
        <w:rPr>
          <w:lang w:val="en-GB"/>
        </w:rPr>
      </w:pPr>
      <w:r>
        <w:rPr>
          <w:lang w:val="en-GB"/>
        </w:rPr>
        <w:lastRenderedPageBreak/>
        <w:t xml:space="preserve">Next Hop Type : </w:t>
      </w:r>
      <w:r w:rsidRPr="00D0542E">
        <w:rPr>
          <w:rFonts w:ascii="Segoe UI" w:hAnsi="Segoe UI" w:cs="Segoe UI"/>
          <w:color w:val="0D0D0D"/>
          <w:shd w:val="clear" w:color="auto" w:fill="FFFFFF"/>
          <w:lang w:val="en-GB"/>
        </w:rPr>
        <w:t>where it goes, where it is connected into</w:t>
      </w:r>
    </w:p>
    <w:p w14:paraId="134EEF68" w14:textId="14D2CFD7" w:rsidR="000B33B6" w:rsidRDefault="000B33B6" w:rsidP="000B33B6">
      <w:pPr>
        <w:ind w:left="360"/>
        <w:rPr>
          <w:lang w:val="en-GB"/>
        </w:rPr>
      </w:pPr>
      <w:r>
        <w:rPr>
          <w:noProof/>
        </w:rPr>
        <w:drawing>
          <wp:inline distT="0" distB="0" distL="0" distR="0" wp14:anchorId="2513AC19" wp14:editId="01AAE9AA">
            <wp:extent cx="3808730" cy="2576195"/>
            <wp:effectExtent l="0" t="0" r="1270" b="0"/>
            <wp:docPr id="1513745942"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45942" name="Picture 2" descr="A diagram of a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8730" cy="2576195"/>
                    </a:xfrm>
                    <a:prstGeom prst="rect">
                      <a:avLst/>
                    </a:prstGeom>
                    <a:noFill/>
                    <a:ln>
                      <a:noFill/>
                    </a:ln>
                  </pic:spPr>
                </pic:pic>
              </a:graphicData>
            </a:graphic>
          </wp:inline>
        </w:drawing>
      </w:r>
    </w:p>
    <w:p w14:paraId="20E4D88B" w14:textId="67771784" w:rsidR="0017570C" w:rsidRDefault="0017570C" w:rsidP="000B33B6">
      <w:pPr>
        <w:ind w:left="360"/>
        <w:rPr>
          <w:lang w:val="en-GB"/>
        </w:rPr>
      </w:pPr>
      <w:r>
        <w:rPr>
          <w:noProof/>
        </w:rPr>
        <w:drawing>
          <wp:inline distT="0" distB="0" distL="0" distR="0" wp14:anchorId="781DCBD4" wp14:editId="279703BC">
            <wp:extent cx="4142740" cy="3609975"/>
            <wp:effectExtent l="0" t="0" r="0" b="9525"/>
            <wp:docPr id="10000518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1832" name="Picture 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740" cy="3609975"/>
                    </a:xfrm>
                    <a:prstGeom prst="rect">
                      <a:avLst/>
                    </a:prstGeom>
                    <a:noFill/>
                    <a:ln>
                      <a:noFill/>
                    </a:ln>
                  </pic:spPr>
                </pic:pic>
              </a:graphicData>
            </a:graphic>
          </wp:inline>
        </w:drawing>
      </w:r>
    </w:p>
    <w:p w14:paraId="23CBB6DB" w14:textId="4F9D8479" w:rsidR="0017570C" w:rsidRDefault="0017570C" w:rsidP="000B33B6">
      <w:pPr>
        <w:ind w:left="360"/>
        <w:rPr>
          <w:lang w:val="en-GB"/>
        </w:rPr>
      </w:pPr>
      <w:r>
        <w:rPr>
          <w:lang w:val="en-GB"/>
        </w:rPr>
        <w:t>Private Link – remove public part from the connection</w:t>
      </w:r>
    </w:p>
    <w:p w14:paraId="55EF2C61" w14:textId="5280C29C" w:rsidR="0017570C" w:rsidRDefault="0017570C" w:rsidP="000B33B6">
      <w:pPr>
        <w:ind w:left="360"/>
        <w:rPr>
          <w:lang w:val="en-GB"/>
        </w:rPr>
      </w:pPr>
      <w:r>
        <w:rPr>
          <w:noProof/>
        </w:rPr>
        <w:lastRenderedPageBreak/>
        <w:drawing>
          <wp:inline distT="0" distB="0" distL="0" distR="0" wp14:anchorId="4E7A2453" wp14:editId="296431EC">
            <wp:extent cx="5760720" cy="3263900"/>
            <wp:effectExtent l="0" t="0" r="0" b="0"/>
            <wp:docPr id="1425348049" name="Picture 4" descr="image showing private endpoint and private link zone, customer v-net zone, and intersection with customer prem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ing private endpoint and private link zone, customer v-net zone, and intersection with customer premis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inline>
        </w:drawing>
      </w:r>
    </w:p>
    <w:p w14:paraId="65E096EE" w14:textId="2B9FF321" w:rsidR="0083188B" w:rsidRPr="0083188B" w:rsidRDefault="0083188B" w:rsidP="0083188B">
      <w:pPr>
        <w:pStyle w:val="ListParagraph"/>
        <w:numPr>
          <w:ilvl w:val="0"/>
          <w:numId w:val="19"/>
        </w:numPr>
        <w:rPr>
          <w:lang w:val="en-GB"/>
        </w:rPr>
      </w:pPr>
      <w:r w:rsidRPr="0083188B">
        <w:rPr>
          <w:lang w:val="en-GB"/>
        </w:rPr>
        <w:t xml:space="preserve">Private Endpoints are part of Private Link, </w:t>
      </w:r>
    </w:p>
    <w:p w14:paraId="380A28F7" w14:textId="73C97220" w:rsidR="0083188B" w:rsidRPr="0083188B" w:rsidRDefault="0083188B" w:rsidP="0083188B">
      <w:pPr>
        <w:pStyle w:val="ListParagraph"/>
        <w:numPr>
          <w:ilvl w:val="0"/>
          <w:numId w:val="19"/>
        </w:numPr>
        <w:rPr>
          <w:lang w:val="en-GB"/>
        </w:rPr>
      </w:pPr>
      <w:r w:rsidRPr="0083188B">
        <w:rPr>
          <w:lang w:val="en-GB"/>
        </w:rPr>
        <w:t xml:space="preserve">Private link can contain more than one private endpoints </w:t>
      </w:r>
    </w:p>
    <w:p w14:paraId="4478DF01" w14:textId="04EEBEBE" w:rsidR="0083188B" w:rsidRDefault="0083188B" w:rsidP="0083188B">
      <w:pPr>
        <w:pStyle w:val="ListParagraph"/>
        <w:numPr>
          <w:ilvl w:val="0"/>
          <w:numId w:val="19"/>
        </w:numPr>
        <w:rPr>
          <w:lang w:val="en-GB"/>
        </w:rPr>
      </w:pPr>
      <w:r w:rsidRPr="0083188B">
        <w:rPr>
          <w:lang w:val="en-GB"/>
        </w:rPr>
        <w:t xml:space="preserve">Private link is a higher level service, and is encapsulating endpoints </w:t>
      </w:r>
    </w:p>
    <w:p w14:paraId="02B86D38" w14:textId="5EFF8DDB" w:rsidR="0083188B" w:rsidRDefault="003D204B" w:rsidP="0083188B">
      <w:pPr>
        <w:rPr>
          <w:rFonts w:ascii="Segoe UI" w:hAnsi="Segoe UI" w:cs="Segoe UI"/>
          <w:color w:val="0D0D0D"/>
          <w:shd w:val="clear" w:color="auto" w:fill="FFFFFF"/>
          <w:lang w:val="en-GB"/>
        </w:rPr>
      </w:pPr>
      <w:r w:rsidRPr="00CC11BF">
        <w:rPr>
          <w:rStyle w:val="mydefboldcolorChar"/>
        </w:rPr>
        <w:t xml:space="preserve">Azure DNS Private Resolver </w:t>
      </w:r>
      <w:r w:rsidRPr="003D204B">
        <w:rPr>
          <w:rFonts w:ascii="Segoe UI" w:hAnsi="Segoe UI" w:cs="Segoe UI"/>
          <w:color w:val="0D0D0D"/>
          <w:shd w:val="clear" w:color="auto" w:fill="FFFFFF"/>
          <w:lang w:val="en-GB"/>
        </w:rPr>
        <w:t>– is l</w:t>
      </w:r>
      <w:r>
        <w:rPr>
          <w:rFonts w:ascii="Segoe UI" w:hAnsi="Segoe UI" w:cs="Segoe UI"/>
          <w:color w:val="0D0D0D"/>
          <w:shd w:val="clear" w:color="auto" w:fill="FFFFFF"/>
          <w:lang w:val="en-GB"/>
        </w:rPr>
        <w:t xml:space="preserve">ike a smart number on the phone, which provides kind of names for the ip, so I know what computer I am connecting to </w:t>
      </w:r>
    </w:p>
    <w:p w14:paraId="62BC0A9B" w14:textId="512CE897" w:rsidR="003D204B" w:rsidRDefault="003D204B" w:rsidP="003D204B">
      <w:pPr>
        <w:rPr>
          <w:rFonts w:ascii="Segoe UI" w:hAnsi="Segoe UI" w:cs="Segoe UI"/>
          <w:color w:val="0D0D0D"/>
          <w:shd w:val="clear" w:color="auto" w:fill="FFFFFF"/>
          <w:lang w:val="en-GB"/>
        </w:rPr>
      </w:pPr>
      <w:r w:rsidRPr="00CC11BF">
        <w:rPr>
          <w:rStyle w:val="mydefboldcolorChar"/>
        </w:rPr>
        <w:t>Private DNS Resolver</w:t>
      </w:r>
      <w:r>
        <w:rPr>
          <w:rFonts w:ascii="Segoe UI" w:hAnsi="Segoe UI" w:cs="Segoe UI"/>
          <w:color w:val="0D0D0D"/>
          <w:shd w:val="clear" w:color="auto" w:fill="FFFFFF"/>
          <w:lang w:val="en-GB"/>
        </w:rPr>
        <w:t xml:space="preserve"> - </w:t>
      </w:r>
      <w:r w:rsidRPr="003D204B">
        <w:rPr>
          <w:rFonts w:ascii="Segoe UI" w:hAnsi="Segoe UI" w:cs="Segoe UI"/>
          <w:color w:val="0D0D0D"/>
          <w:shd w:val="clear" w:color="auto" w:fill="FFFFFF"/>
          <w:lang w:val="en-GB"/>
        </w:rPr>
        <w:t xml:space="preserve">it is like the old style telephone operator connecting the call with the correct destination </w:t>
      </w:r>
      <w:r>
        <w:rPr>
          <w:rFonts w:ascii="Segoe UI" w:hAnsi="Segoe UI" w:cs="Segoe UI"/>
          <w:color w:val="0D0D0D"/>
          <w:shd w:val="clear" w:color="auto" w:fill="FFFFFF"/>
          <w:lang w:val="en-GB"/>
        </w:rPr>
        <w:t xml:space="preserve"> </w:t>
      </w:r>
    </w:p>
    <w:p w14:paraId="1708E361" w14:textId="2D4B0C1C" w:rsidR="0014277D" w:rsidRDefault="0014277D" w:rsidP="003D204B">
      <w:pPr>
        <w:rPr>
          <w:rFonts w:ascii="Segoe UI" w:hAnsi="Segoe UI" w:cs="Segoe UI"/>
          <w:color w:val="0D0D0D"/>
          <w:shd w:val="clear" w:color="auto" w:fill="FFFFFF"/>
          <w:lang w:val="en-GB"/>
        </w:rPr>
      </w:pPr>
      <w:r w:rsidRPr="0014277D">
        <w:rPr>
          <w:rStyle w:val="mydefboldcolorChar"/>
        </w:rPr>
        <w:t>DNS Zone</w:t>
      </w:r>
      <w:r>
        <w:rPr>
          <w:rFonts w:ascii="Segoe UI" w:hAnsi="Segoe UI" w:cs="Segoe UI"/>
          <w:color w:val="0D0D0D"/>
          <w:shd w:val="clear" w:color="auto" w:fill="FFFFFF"/>
          <w:lang w:val="en-GB"/>
        </w:rPr>
        <w:t xml:space="preserve"> is like the phone book, may be resolved by resolver or the vnet itself when inside vnet where no need for operator becouse direct connection </w:t>
      </w:r>
    </w:p>
    <w:p w14:paraId="0F6F4E17" w14:textId="77777777" w:rsidR="00470B85" w:rsidRDefault="00470B85" w:rsidP="003D204B">
      <w:pPr>
        <w:rPr>
          <w:rFonts w:ascii="Segoe UI" w:hAnsi="Segoe UI" w:cs="Segoe UI"/>
          <w:color w:val="0D0D0D"/>
          <w:shd w:val="clear" w:color="auto" w:fill="FFFFFF"/>
          <w:lang w:val="en-GB"/>
        </w:rPr>
      </w:pPr>
    </w:p>
    <w:p w14:paraId="5303C63B" w14:textId="082BA50E" w:rsidR="00470B85" w:rsidRDefault="00470B85" w:rsidP="003D204B">
      <w:pPr>
        <w:rPr>
          <w:rFonts w:ascii="Segoe UI" w:hAnsi="Segoe UI" w:cs="Segoe UI"/>
          <w:color w:val="0D0D0D"/>
          <w:shd w:val="clear" w:color="auto" w:fill="FFFFFF"/>
          <w:lang w:val="en-GB"/>
        </w:rPr>
      </w:pPr>
      <w:r>
        <w:rPr>
          <w:rFonts w:ascii="Segoe UI" w:hAnsi="Segoe UI" w:cs="Segoe UI"/>
          <w:color w:val="0D0D0D"/>
          <w:shd w:val="clear" w:color="auto" w:fill="FFFFFF"/>
          <w:lang w:val="en-GB"/>
        </w:rPr>
        <w:t>Certyfication a totall BS</w:t>
      </w:r>
    </w:p>
    <w:p w14:paraId="5DB827D0" w14:textId="759E22CD" w:rsidR="00470B85" w:rsidRDefault="00470B85" w:rsidP="003D204B">
      <w:pPr>
        <w:rPr>
          <w:lang w:val="en-GB"/>
        </w:rPr>
      </w:pPr>
      <w:r>
        <w:rPr>
          <w:noProof/>
        </w:rPr>
        <w:lastRenderedPageBreak/>
        <w:drawing>
          <wp:inline distT="0" distB="0" distL="0" distR="0" wp14:anchorId="4EAA08B6" wp14:editId="34A37775">
            <wp:extent cx="5760720" cy="5302885"/>
            <wp:effectExtent l="0" t="0" r="0" b="0"/>
            <wp:docPr id="166069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94204" name="Picture 1" descr="A screenshot of a computer&#10;&#10;Description automatically generated"/>
                    <pic:cNvPicPr/>
                  </pic:nvPicPr>
                  <pic:blipFill>
                    <a:blip r:embed="rId36"/>
                    <a:stretch>
                      <a:fillRect/>
                    </a:stretch>
                  </pic:blipFill>
                  <pic:spPr>
                    <a:xfrm>
                      <a:off x="0" y="0"/>
                      <a:ext cx="5760720" cy="5302885"/>
                    </a:xfrm>
                    <a:prstGeom prst="rect">
                      <a:avLst/>
                    </a:prstGeom>
                  </pic:spPr>
                </pic:pic>
              </a:graphicData>
            </a:graphic>
          </wp:inline>
        </w:drawing>
      </w:r>
    </w:p>
    <w:p w14:paraId="42451D44" w14:textId="42E8B8B6" w:rsidR="00470B85" w:rsidRDefault="00470B85" w:rsidP="003D204B">
      <w:pPr>
        <w:rPr>
          <w:rFonts w:ascii="Segoe UI" w:hAnsi="Segoe UI" w:cs="Segoe UI"/>
          <w:color w:val="0D0D0D"/>
          <w:shd w:val="clear" w:color="auto" w:fill="FFFFFF"/>
          <w:lang w:val="en-GB"/>
        </w:rPr>
      </w:pPr>
      <w:r w:rsidRPr="00470B85">
        <w:rPr>
          <w:rFonts w:ascii="Segoe UI" w:hAnsi="Segoe UI" w:cs="Segoe UI"/>
          <w:color w:val="0D0D0D"/>
          <w:shd w:val="clear" w:color="auto" w:fill="FFFFFF"/>
          <w:lang w:val="en-GB"/>
        </w:rPr>
        <w:t>In real-world Azure configurations, such details are crucial for the correct setup and functionality of networking and DNS resolution services. Misalignments between the VNet of a resolver's endpoint and the VNet to which DNS zones are linked could indeed lead to misconceptions about how these components interact within Azure's networking architecture.</w:t>
      </w:r>
    </w:p>
    <w:p w14:paraId="2173C98B" w14:textId="77777777" w:rsidR="00470B85" w:rsidRDefault="00470B85" w:rsidP="00470B85">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The Azure Private DNS Resolver is indeed like an operator, but its association with a subnet (e.g., being placed in Subnet4) doesn't limit it to a specific "phone book" (DNS Zone). Instead, this placement determines where within the virtual network (VNet) the resolver's endpoint exists. This is important for routing and security within the network infrastructure, dictating where the resolver listens for DNS queries.</w:t>
      </w:r>
    </w:p>
    <w:p w14:paraId="7207A89E" w14:textId="77777777" w:rsidR="00470B85" w:rsidRDefault="00470B85" w:rsidP="00470B85">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The resolver's ability to access DNS zones isn't limited by its subnet placement but by the virtual network links and DNS zone configurations. So, even if the resolver's inbound endpoint is in a subnet within VNet1, it can resolve DNS queries for any zone that VNet1 has access to, according to the virtual network links to DNS zones.</w:t>
      </w:r>
    </w:p>
    <w:p w14:paraId="2ADCAE69" w14:textId="77777777" w:rsidR="00470B85" w:rsidRDefault="00470B85" w:rsidP="00470B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In the scenario you mentioned, since the resolver (Private1) is associated with VNet1, it primarily resolves names from DNS zones linked to VNet1. The fact that it has an "inbound endpoint on Subnet4" seems to be a misconfiguration or a typo since Subnet4 is part of VNet2, not VNet1. For clarification, a resolver's capability to resolve DNS zones is based on its associated VNet and the links that VNet has to DNS zones, not the specific subnet the resolver's endpoint is placed in.</w:t>
      </w:r>
    </w:p>
    <w:tbl>
      <w:tblPr>
        <w:tblStyle w:val="TableGrid"/>
        <w:tblW w:w="0" w:type="auto"/>
        <w:tblLook w:val="04A0" w:firstRow="1" w:lastRow="0" w:firstColumn="1" w:lastColumn="0" w:noHBand="0" w:noVBand="1"/>
      </w:tblPr>
      <w:tblGrid>
        <w:gridCol w:w="9062"/>
      </w:tblGrid>
      <w:tr w:rsidR="00470B85" w:rsidRPr="00D01F28" w14:paraId="1C3DB7A2" w14:textId="77777777" w:rsidTr="00470B85">
        <w:tc>
          <w:tcPr>
            <w:tcW w:w="9062" w:type="dxa"/>
          </w:tcPr>
          <w:p w14:paraId="131AD85A" w14:textId="77777777" w:rsidR="00470B85" w:rsidRPr="00470B85" w:rsidRDefault="00470B85" w:rsidP="00470B85">
            <w:pPr>
              <w:shd w:val="clear" w:color="auto" w:fill="FFFFFF"/>
              <w:spacing w:after="1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 xml:space="preserve">for him being in vnet1 it is not possible to resolve zone2 ? </w:t>
            </w:r>
          </w:p>
          <w:p w14:paraId="07EAAD58" w14:textId="77777777" w:rsidR="00470B85" w:rsidRPr="00470B85" w:rsidRDefault="00470B85" w:rsidP="00470B85">
            <w:pPr>
              <w:shd w:val="clear" w:color="auto" w:fill="AB68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ChatGPT</w:t>
            </w:r>
          </w:p>
          <w:p w14:paraId="5108C8BB" w14:textId="77777777" w:rsidR="00470B85" w:rsidRPr="00470B85" w:rsidRDefault="00470B85" w:rsidP="00470B85">
            <w:pPr>
              <w:shd w:val="clear" w:color="auto" w:fill="FFFFFF"/>
              <w:rPr>
                <w:rFonts w:ascii="Segoe UI" w:eastAsia="Times New Roman" w:hAnsi="Segoe UI" w:cs="Segoe UI"/>
                <w:b/>
                <w:bCs/>
                <w:kern w:val="0"/>
                <w:sz w:val="21"/>
                <w:szCs w:val="21"/>
                <w:lang w:val="en-GB" w:eastAsia="en-GB"/>
                <w14:ligatures w14:val="none"/>
              </w:rPr>
            </w:pPr>
            <w:r w:rsidRPr="00470B85">
              <w:rPr>
                <w:rFonts w:ascii="Segoe UI" w:eastAsia="Times New Roman" w:hAnsi="Segoe UI" w:cs="Segoe UI"/>
                <w:b/>
                <w:bCs/>
                <w:kern w:val="0"/>
                <w:sz w:val="21"/>
                <w:szCs w:val="21"/>
                <w:lang w:val="en-GB" w:eastAsia="en-GB"/>
                <w14:ligatures w14:val="none"/>
              </w:rPr>
              <w:t>ChatGPT</w:t>
            </w:r>
          </w:p>
          <w:p w14:paraId="59099DE0"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after="3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Correct, if the Azure Private DNS Resolver is configured within VNet1, it would not natively resolve DNS queries for Zone2.com if Zone2.com is linked exclusively to VNet2, under normal circumstances. This is because the DNS zones are linked to specific virtual networks, and the resolver's ability to resolve names within a DNS zone depends on that zone being linked to the virtual network where the resolver is deployed.</w:t>
            </w:r>
          </w:p>
          <w:p w14:paraId="60FA8273"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In the given scenario, since the resolver (Private1) is associated with VNet1, it's primarily set up to resolve DNS queries for DNS zones linked to VNet1. Therefore, it wouldn't directly resolve queries for Zone2.com unless there's some form of interconnection or configuration allowing VNet1 to access DNS information for Zone2.com, such as:</w:t>
            </w:r>
          </w:p>
          <w:p w14:paraId="056B5B16" w14:textId="77777777" w:rsidR="00470B85" w:rsidRPr="00470B85" w:rsidRDefault="00470B85" w:rsidP="00470B85">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b/>
                <w:bCs/>
                <w:kern w:val="0"/>
                <w:sz w:val="21"/>
                <w:szCs w:val="21"/>
                <w:bdr w:val="single" w:sz="2" w:space="0" w:color="E3E3E3" w:frame="1"/>
                <w:lang w:val="en-GB" w:eastAsia="en-GB"/>
                <w14:ligatures w14:val="none"/>
              </w:rPr>
              <w:t>VNet Peering</w:t>
            </w:r>
            <w:r w:rsidRPr="00470B85">
              <w:rPr>
                <w:rFonts w:ascii="Segoe UI" w:eastAsia="Times New Roman" w:hAnsi="Segoe UI" w:cs="Segoe UI"/>
                <w:kern w:val="0"/>
                <w:sz w:val="21"/>
                <w:szCs w:val="21"/>
                <w:lang w:val="en-GB" w:eastAsia="en-GB"/>
                <w14:ligatures w14:val="none"/>
              </w:rPr>
              <w:t xml:space="preserve"> between VNet1 and VNet2, with appropriate DNS forwarding configurations, could potentially allow for DNS resolution across VNets, depending on the specific setup and permissions.</w:t>
            </w:r>
          </w:p>
          <w:p w14:paraId="0291FE4A" w14:textId="77777777" w:rsidR="00470B85" w:rsidRPr="00470B85" w:rsidRDefault="00470B85" w:rsidP="00470B85">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b/>
                <w:bCs/>
                <w:kern w:val="0"/>
                <w:sz w:val="21"/>
                <w:szCs w:val="21"/>
                <w:bdr w:val="single" w:sz="2" w:space="0" w:color="E3E3E3" w:frame="1"/>
                <w:lang w:val="en-GB" w:eastAsia="en-GB"/>
                <w14:ligatures w14:val="none"/>
              </w:rPr>
              <w:t>Custom DNS Forwarding</w:t>
            </w:r>
            <w:r w:rsidRPr="00470B85">
              <w:rPr>
                <w:rFonts w:ascii="Segoe UI" w:eastAsia="Times New Roman" w:hAnsi="Segoe UI" w:cs="Segoe UI"/>
                <w:kern w:val="0"/>
                <w:sz w:val="21"/>
                <w:szCs w:val="21"/>
                <w:lang w:val="en-GB" w:eastAsia="en-GB"/>
                <w14:ligatures w14:val="none"/>
              </w:rPr>
              <w:t xml:space="preserve"> setup on the DNS Resolver could also potentially route queries for Zone2.com through VNet1, assuming there's a way to handle these queries appropriately (like forwarding them to a resolver that can access Zone2.com).</w:t>
            </w:r>
          </w:p>
          <w:p w14:paraId="35D4FF33"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before="300" w:after="1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However, without such configurations explicitly designed to bridge these networks and their respective DNS zones, a resolver in VNet1 would not resolve names in Zone2.com by default.</w:t>
            </w:r>
          </w:p>
          <w:p w14:paraId="6F7FFDEF" w14:textId="77777777" w:rsidR="00470B85" w:rsidRDefault="00470B85" w:rsidP="003D204B">
            <w:pPr>
              <w:rPr>
                <w:lang w:val="en-GB"/>
              </w:rPr>
            </w:pPr>
          </w:p>
        </w:tc>
      </w:tr>
    </w:tbl>
    <w:p w14:paraId="7AD7FA7F" w14:textId="77777777" w:rsidR="00470B85" w:rsidRDefault="00470B85" w:rsidP="003D204B">
      <w:pPr>
        <w:rPr>
          <w:lang w:val="en-GB"/>
        </w:rPr>
      </w:pPr>
    </w:p>
    <w:p w14:paraId="60F8E5C3" w14:textId="0BAC7293" w:rsidR="00496021" w:rsidRDefault="00496021" w:rsidP="003D204B">
      <w:pPr>
        <w:rPr>
          <w:lang w:val="en-GB"/>
        </w:rPr>
      </w:pPr>
      <w:r>
        <w:rPr>
          <w:lang w:val="en-GB"/>
        </w:rPr>
        <w:t>When I will use p2s (peer-to-peer) – two comp connected together</w:t>
      </w:r>
    </w:p>
    <w:p w14:paraId="0EE0AE42" w14:textId="6FA015E1" w:rsidR="00496021" w:rsidRDefault="00496021" w:rsidP="003D204B">
      <w:pPr>
        <w:rPr>
          <w:lang w:val="en-GB"/>
        </w:rPr>
      </w:pPr>
      <w:r>
        <w:rPr>
          <w:lang w:val="en-GB"/>
        </w:rPr>
        <w:t xml:space="preserve">And when S2S – Site-to-Site is connecting over </w:t>
      </w:r>
      <w:r w:rsidR="00E63127">
        <w:rPr>
          <w:lang w:val="en-GB"/>
        </w:rPr>
        <w:t>i</w:t>
      </w:r>
      <w:r>
        <w:rPr>
          <w:lang w:val="en-GB"/>
        </w:rPr>
        <w:t xml:space="preserve">nternet in secure way </w:t>
      </w:r>
    </w:p>
    <w:p w14:paraId="4B8CEC77" w14:textId="32CC22EC" w:rsidR="00496021" w:rsidRDefault="00496021" w:rsidP="00496021">
      <w:pPr>
        <w:pStyle w:val="ListParagraph"/>
        <w:numPr>
          <w:ilvl w:val="0"/>
          <w:numId w:val="19"/>
        </w:numPr>
        <w:rPr>
          <w:lang w:val="en-GB"/>
        </w:rPr>
      </w:pPr>
      <w:r>
        <w:rPr>
          <w:lang w:val="en-GB"/>
        </w:rPr>
        <w:t xml:space="preserve">Connect data centers </w:t>
      </w:r>
    </w:p>
    <w:p w14:paraId="1588703D" w14:textId="499DF7B5" w:rsidR="00496021" w:rsidRDefault="00496021" w:rsidP="00496021">
      <w:pPr>
        <w:pStyle w:val="ListParagraph"/>
        <w:numPr>
          <w:ilvl w:val="0"/>
          <w:numId w:val="19"/>
        </w:numPr>
        <w:rPr>
          <w:lang w:val="en-GB"/>
        </w:rPr>
      </w:pPr>
      <w:r>
        <w:rPr>
          <w:lang w:val="en-GB"/>
        </w:rPr>
        <w:t xml:space="preserve">Is encrypted - </w:t>
      </w:r>
    </w:p>
    <w:p w14:paraId="0D071955" w14:textId="368ADB20" w:rsidR="00496021" w:rsidRDefault="00496021" w:rsidP="00496021">
      <w:pPr>
        <w:pStyle w:val="ListParagraph"/>
        <w:numPr>
          <w:ilvl w:val="0"/>
          <w:numId w:val="19"/>
        </w:numPr>
        <w:rPr>
          <w:lang w:val="en-GB"/>
        </w:rPr>
      </w:pPr>
      <w:r>
        <w:rPr>
          <w:lang w:val="en-GB"/>
        </w:rPr>
        <w:t xml:space="preserve">Merge two distant network into a single unified network </w:t>
      </w:r>
    </w:p>
    <w:p w14:paraId="17CEA543" w14:textId="77777777" w:rsidR="00DE78D2" w:rsidRDefault="00DE78D2" w:rsidP="00DE78D2">
      <w:pPr>
        <w:rPr>
          <w:lang w:val="en-GB"/>
        </w:rPr>
      </w:pPr>
    </w:p>
    <w:p w14:paraId="0712DDF9" w14:textId="6CF12460" w:rsidR="00DE78D2" w:rsidRDefault="00DE78D2" w:rsidP="00DE78D2">
      <w:pPr>
        <w:pStyle w:val="Heading1"/>
        <w:rPr>
          <w:lang w:val="en-GB"/>
        </w:rPr>
      </w:pPr>
      <w:bookmarkStart w:id="8" w:name="_Toc162009102"/>
      <w:r w:rsidRPr="00DE78D2">
        <w:rPr>
          <w:lang w:val="en-GB"/>
        </w:rPr>
        <w:t>load balancer</w:t>
      </w:r>
      <w:bookmarkEnd w:id="8"/>
    </w:p>
    <w:p w14:paraId="69DF9A10" w14:textId="77777777" w:rsidR="00AF14A7" w:rsidRDefault="00AF14A7" w:rsidP="00DE78D2">
      <w:pPr>
        <w:rPr>
          <w:rFonts w:ascii="Segoe UI" w:hAnsi="Segoe UI" w:cs="Segoe UI"/>
          <w:color w:val="0D0D0D"/>
          <w:shd w:val="clear" w:color="auto" w:fill="FFFFFF"/>
          <w:lang w:val="en-GB"/>
        </w:rPr>
      </w:pPr>
      <w:r w:rsidRPr="00AF14A7">
        <w:rPr>
          <w:rFonts w:ascii="Segoe UI" w:hAnsi="Segoe UI" w:cs="Segoe UI"/>
          <w:color w:val="0D0D0D"/>
          <w:shd w:val="clear" w:color="auto" w:fill="FFFFFF"/>
          <w:lang w:val="en-GB"/>
        </w:rPr>
        <w:t xml:space="preserve">Basic SKU </w:t>
      </w:r>
      <w:r>
        <w:rPr>
          <w:rFonts w:ascii="Segoe UI" w:hAnsi="Segoe UI" w:cs="Segoe UI"/>
          <w:color w:val="0D0D0D"/>
          <w:shd w:val="clear" w:color="auto" w:fill="FFFFFF"/>
          <w:lang w:val="en-GB"/>
        </w:rPr>
        <w:t>-</w:t>
      </w:r>
      <w:r w:rsidRPr="00AF14A7">
        <w:rPr>
          <w:rFonts w:ascii="Segoe UI" w:hAnsi="Segoe UI" w:cs="Segoe UI"/>
          <w:color w:val="0D0D0D"/>
          <w:shd w:val="clear" w:color="auto" w:fill="FFFFFF"/>
          <w:lang w:val="en-GB"/>
        </w:rPr>
        <w:t xml:space="preserve"> single availability zone. </w:t>
      </w:r>
    </w:p>
    <w:p w14:paraId="1AEDEB20" w14:textId="2277D8D1" w:rsidR="00DE78D2" w:rsidRDefault="00AF14A7" w:rsidP="00DE78D2">
      <w:pPr>
        <w:rPr>
          <w:rFonts w:ascii="Segoe UI" w:hAnsi="Segoe UI" w:cs="Segoe UI"/>
          <w:color w:val="0D0D0D"/>
          <w:shd w:val="clear" w:color="auto" w:fill="FFFFFF"/>
          <w:lang w:val="en-GB"/>
        </w:rPr>
      </w:pPr>
      <w:r w:rsidRPr="00AF14A7">
        <w:rPr>
          <w:rFonts w:ascii="Segoe UI" w:hAnsi="Segoe UI" w:cs="Segoe UI"/>
          <w:color w:val="0D0D0D"/>
          <w:shd w:val="clear" w:color="auto" w:fill="FFFFFF"/>
          <w:lang w:val="en-GB"/>
        </w:rPr>
        <w:t xml:space="preserve">Standard SKU </w:t>
      </w:r>
      <w:r>
        <w:rPr>
          <w:rFonts w:ascii="Segoe UI" w:hAnsi="Segoe UI" w:cs="Segoe UI"/>
          <w:color w:val="0D0D0D"/>
          <w:shd w:val="clear" w:color="auto" w:fill="FFFFFF"/>
          <w:lang w:val="en-GB"/>
        </w:rPr>
        <w:t xml:space="preserve">- </w:t>
      </w:r>
      <w:r w:rsidRPr="00AF14A7">
        <w:rPr>
          <w:rFonts w:ascii="Segoe UI" w:hAnsi="Segoe UI" w:cs="Segoe UI"/>
          <w:color w:val="0D0D0D"/>
          <w:shd w:val="clear" w:color="auto" w:fill="FFFFFF"/>
          <w:lang w:val="en-GB"/>
        </w:rPr>
        <w:t xml:space="preserve"> supports integration with services across peered virtual networks, which the Basic SKU does not support.</w:t>
      </w:r>
    </w:p>
    <w:p w14:paraId="1371B6A4" w14:textId="150FF73B" w:rsidR="003569E9" w:rsidRDefault="003569E9" w:rsidP="00DE78D2">
      <w:pPr>
        <w:rPr>
          <w:rFonts w:ascii="Segoe UI" w:hAnsi="Segoe UI" w:cs="Segoe UI"/>
          <w:color w:val="0D0D0D"/>
          <w:shd w:val="clear" w:color="auto" w:fill="FFFFFF"/>
          <w:lang w:val="en-GB"/>
        </w:rPr>
      </w:pPr>
      <w:r w:rsidRPr="003569E9">
        <w:rPr>
          <w:rFonts w:ascii="Segoe UI" w:hAnsi="Segoe UI" w:cs="Segoe UI"/>
          <w:b/>
          <w:bCs/>
          <w:color w:val="0D0D0D"/>
          <w:shd w:val="clear" w:color="auto" w:fill="FFFFFF"/>
          <w:lang w:val="en-GB"/>
        </w:rPr>
        <w:lastRenderedPageBreak/>
        <w:t>Public Load Balancer</w:t>
      </w:r>
      <w:r>
        <w:rPr>
          <w:rFonts w:ascii="Segoe UI" w:hAnsi="Segoe UI" w:cs="Segoe UI"/>
          <w:color w:val="0D0D0D"/>
          <w:shd w:val="clear" w:color="auto" w:fill="FFFFFF"/>
          <w:lang w:val="en-GB"/>
        </w:rPr>
        <w:t xml:space="preserve"> - </w:t>
      </w:r>
      <w:r w:rsidRPr="003569E9">
        <w:rPr>
          <w:rFonts w:ascii="Segoe UI" w:hAnsi="Segoe UI" w:cs="Segoe UI"/>
          <w:color w:val="0D0D0D"/>
          <w:shd w:val="clear" w:color="auto" w:fill="FFFFFF"/>
          <w:lang w:val="en-GB"/>
        </w:rPr>
        <w:t>ability to provide a single public IP address</w:t>
      </w:r>
      <w:r>
        <w:rPr>
          <w:rFonts w:ascii="Segoe UI" w:hAnsi="Segoe UI" w:cs="Segoe UI"/>
          <w:color w:val="0D0D0D"/>
          <w:shd w:val="clear" w:color="auto" w:fill="FFFFFF"/>
          <w:lang w:val="en-GB"/>
        </w:rPr>
        <w:t>-</w:t>
      </w:r>
      <w:r w:rsidRPr="003569E9">
        <w:rPr>
          <w:rFonts w:ascii="Segoe UI" w:hAnsi="Segoe UI" w:cs="Segoe UI"/>
          <w:color w:val="0D0D0D"/>
          <w:shd w:val="clear" w:color="auto" w:fill="FFFFFF"/>
          <w:lang w:val="en-GB"/>
        </w:rPr>
        <w:t>to access</w:t>
      </w:r>
      <w:r>
        <w:rPr>
          <w:rFonts w:ascii="Segoe UI" w:hAnsi="Segoe UI" w:cs="Segoe UI"/>
          <w:color w:val="0D0D0D"/>
          <w:shd w:val="clear" w:color="auto" w:fill="FFFFFF"/>
          <w:lang w:val="en-GB"/>
        </w:rPr>
        <w:t>-</w:t>
      </w:r>
      <w:r w:rsidRPr="003569E9">
        <w:rPr>
          <w:rFonts w:ascii="Segoe UI" w:hAnsi="Segoe UI" w:cs="Segoe UI"/>
          <w:color w:val="0D0D0D"/>
          <w:shd w:val="clear" w:color="auto" w:fill="FFFFFF"/>
          <w:lang w:val="en-GB"/>
        </w:rPr>
        <w:t>multiple virtual machines</w:t>
      </w:r>
    </w:p>
    <w:p w14:paraId="42FACF71" w14:textId="7990B003" w:rsidR="003569E9" w:rsidRDefault="003569E9" w:rsidP="00DE78D2">
      <w:pPr>
        <w:rPr>
          <w:rFonts w:ascii="Segoe UI" w:hAnsi="Segoe UI" w:cs="Segoe UI"/>
          <w:color w:val="0D0D0D"/>
          <w:shd w:val="clear" w:color="auto" w:fill="FFFFFF"/>
          <w:lang w:val="en-GB"/>
        </w:rPr>
      </w:pPr>
      <w:r w:rsidRPr="003569E9">
        <w:rPr>
          <w:rStyle w:val="Strong"/>
          <w:rFonts w:ascii="Segoe UI" w:hAnsi="Segoe UI" w:cs="Segoe UI"/>
          <w:color w:val="0D0D0D"/>
          <w:bdr w:val="single" w:sz="2" w:space="0" w:color="E3E3E3" w:frame="1"/>
          <w:shd w:val="clear" w:color="auto" w:fill="FFFFFF"/>
          <w:lang w:val="en-GB"/>
        </w:rPr>
        <w:t>Internal Load Balancer</w:t>
      </w:r>
      <w:r w:rsidRPr="003569E9">
        <w:rPr>
          <w:rFonts w:ascii="Segoe UI" w:hAnsi="Segoe UI" w:cs="Segoe UI"/>
          <w:color w:val="0D0D0D"/>
          <w:shd w:val="clear" w:color="auto" w:fill="FFFFFF"/>
          <w:lang w:val="en-GB"/>
        </w:rPr>
        <w:t xml:space="preserve">: </w:t>
      </w:r>
      <w:r>
        <w:rPr>
          <w:rFonts w:ascii="Segoe UI" w:hAnsi="Segoe UI" w:cs="Segoe UI"/>
          <w:color w:val="0D0D0D"/>
          <w:shd w:val="clear" w:color="auto" w:fill="FFFFFF"/>
          <w:lang w:val="en-GB"/>
        </w:rPr>
        <w:t>is-</w:t>
      </w:r>
      <w:r w:rsidRPr="003569E9">
        <w:rPr>
          <w:rFonts w:ascii="Segoe UI" w:hAnsi="Segoe UI" w:cs="Segoe UI"/>
          <w:color w:val="0D0D0D"/>
          <w:shd w:val="clear" w:color="auto" w:fill="FFFFFF"/>
          <w:lang w:val="en-GB"/>
        </w:rPr>
        <w:t>distributing network traffic within a private network</w:t>
      </w:r>
      <w:r>
        <w:rPr>
          <w:rFonts w:ascii="Segoe UI" w:hAnsi="Segoe UI" w:cs="Segoe UI"/>
          <w:color w:val="0D0D0D"/>
          <w:shd w:val="clear" w:color="auto" w:fill="FFFFFF"/>
          <w:lang w:val="en-GB"/>
        </w:rPr>
        <w:t xml:space="preserve">, </w:t>
      </w:r>
      <w:r w:rsidRPr="003569E9">
        <w:rPr>
          <w:rFonts w:ascii="Segoe UI" w:hAnsi="Segoe UI" w:cs="Segoe UI"/>
          <w:color w:val="0D0D0D"/>
          <w:shd w:val="clear" w:color="auto" w:fill="FFFFFF"/>
          <w:lang w:val="en-GB"/>
        </w:rPr>
        <w:t>does not provide public IP addresses or direct access from the internet to the virtual machines</w:t>
      </w:r>
    </w:p>
    <w:p w14:paraId="104B4D94" w14:textId="77777777" w:rsidR="0006165D" w:rsidRPr="0006165D" w:rsidRDefault="0006165D" w:rsidP="0006165D">
      <w:pPr>
        <w:pStyle w:val="ListParagraph"/>
        <w:numPr>
          <w:ilvl w:val="0"/>
          <w:numId w:val="19"/>
        </w:numPr>
        <w:rPr>
          <w:lang w:val="en-GB"/>
        </w:rPr>
      </w:pPr>
      <w:r w:rsidRPr="0006165D">
        <w:rPr>
          <w:rFonts w:ascii="Segoe UI" w:hAnsi="Segoe UI" w:cs="Segoe UI"/>
          <w:color w:val="0D0D0D"/>
          <w:shd w:val="clear" w:color="auto" w:fill="FFFFFF"/>
          <w:lang w:val="en-GB"/>
        </w:rPr>
        <w:t>it necessitates an IP address within the subnet for its operation.</w:t>
      </w:r>
    </w:p>
    <w:p w14:paraId="4F433514" w14:textId="40165C79" w:rsidR="0006165D" w:rsidRPr="001C6087" w:rsidRDefault="0006165D" w:rsidP="0006165D">
      <w:pPr>
        <w:pStyle w:val="ListParagraph"/>
        <w:numPr>
          <w:ilvl w:val="0"/>
          <w:numId w:val="19"/>
        </w:numPr>
        <w:rPr>
          <w:lang w:val="en-GB"/>
        </w:rPr>
      </w:pPr>
      <w:r w:rsidRPr="0006165D">
        <w:rPr>
          <w:rFonts w:ascii="Segoe UI" w:hAnsi="Segoe UI" w:cs="Segoe UI"/>
          <w:color w:val="0D0D0D"/>
          <w:shd w:val="clear" w:color="auto" w:fill="FFFFFF"/>
          <w:lang w:val="en-GB"/>
        </w:rPr>
        <w:t>is assigned</w:t>
      </w:r>
      <w:r>
        <w:rPr>
          <w:rFonts w:ascii="Segoe UI" w:hAnsi="Segoe UI" w:cs="Segoe UI"/>
          <w:color w:val="0D0D0D"/>
          <w:shd w:val="clear" w:color="auto" w:fill="FFFFFF"/>
          <w:lang w:val="en-GB"/>
        </w:rPr>
        <w:t xml:space="preserve"> to-him </w:t>
      </w:r>
      <w:r w:rsidRPr="0006165D">
        <w:rPr>
          <w:rFonts w:ascii="Segoe UI" w:hAnsi="Segoe UI" w:cs="Segoe UI"/>
          <w:color w:val="0D0D0D"/>
          <w:shd w:val="clear" w:color="auto" w:fill="FFFFFF"/>
          <w:lang w:val="en-GB"/>
        </w:rPr>
        <w:t xml:space="preserve">a private IP address from within the subnet it is configured to operate in. </w:t>
      </w:r>
      <w:r>
        <w:rPr>
          <w:rFonts w:ascii="Segoe UI" w:hAnsi="Segoe UI" w:cs="Segoe UI"/>
          <w:color w:val="0D0D0D"/>
          <w:shd w:val="clear" w:color="auto" w:fill="FFFFFF"/>
          <w:lang w:val="en-GB"/>
        </w:rPr>
        <w:t xml:space="preserve">which </w:t>
      </w:r>
      <w:r w:rsidRPr="0006165D">
        <w:rPr>
          <w:rFonts w:ascii="Segoe UI" w:hAnsi="Segoe UI" w:cs="Segoe UI"/>
          <w:color w:val="0D0D0D"/>
          <w:shd w:val="clear" w:color="auto" w:fill="FFFFFF"/>
          <w:lang w:val="en-GB"/>
        </w:rPr>
        <w:t xml:space="preserve">serves as the front-end to the load balancer </w:t>
      </w:r>
    </w:p>
    <w:p w14:paraId="1EA54D13" w14:textId="77777777" w:rsidR="001C6087" w:rsidRDefault="001C6087" w:rsidP="001C6087">
      <w:pPr>
        <w:rPr>
          <w:lang w:val="en-GB"/>
        </w:rPr>
      </w:pPr>
    </w:p>
    <w:tbl>
      <w:tblPr>
        <w:tblStyle w:val="TableGrid"/>
        <w:tblW w:w="0" w:type="auto"/>
        <w:tblLook w:val="04A0" w:firstRow="1" w:lastRow="0" w:firstColumn="1" w:lastColumn="0" w:noHBand="0" w:noVBand="1"/>
      </w:tblPr>
      <w:tblGrid>
        <w:gridCol w:w="2263"/>
        <w:gridCol w:w="6799"/>
      </w:tblGrid>
      <w:tr w:rsidR="001C6087" w14:paraId="2B440046" w14:textId="77777777" w:rsidTr="001C6087">
        <w:tc>
          <w:tcPr>
            <w:tcW w:w="2263" w:type="dxa"/>
          </w:tcPr>
          <w:p w14:paraId="5308136F" w14:textId="3F581702" w:rsidR="001C6087" w:rsidRDefault="001C6087" w:rsidP="001C6087">
            <w:pPr>
              <w:rPr>
                <w:lang w:val="en-GB"/>
              </w:rPr>
            </w:pPr>
            <w:r>
              <w:rPr>
                <w:lang w:val="en-GB"/>
              </w:rPr>
              <w:t>Traffic -vs- layers</w:t>
            </w:r>
          </w:p>
        </w:tc>
        <w:tc>
          <w:tcPr>
            <w:tcW w:w="6799" w:type="dxa"/>
          </w:tcPr>
          <w:p w14:paraId="77DE6E8D" w14:textId="77777777" w:rsidR="001C6087" w:rsidRDefault="001C6087" w:rsidP="001C6087">
            <w:pPr>
              <w:rPr>
                <w:lang w:val="en-GB"/>
              </w:rPr>
            </w:pPr>
          </w:p>
        </w:tc>
      </w:tr>
      <w:tr w:rsidR="001C6087" w:rsidRPr="00D01F28" w14:paraId="2D15DE02" w14:textId="77777777" w:rsidTr="001C6087">
        <w:tc>
          <w:tcPr>
            <w:tcW w:w="2263" w:type="dxa"/>
          </w:tcPr>
          <w:p w14:paraId="6ACB4A61" w14:textId="229601D8" w:rsidR="001C6087" w:rsidRDefault="001C6087" w:rsidP="001C6087">
            <w:pPr>
              <w:rPr>
                <w:lang w:val="en-GB"/>
              </w:rPr>
            </w:pPr>
            <w:r>
              <w:rPr>
                <w:lang w:val="en-GB"/>
              </w:rPr>
              <w:t>Layer 7</w:t>
            </w:r>
          </w:p>
        </w:tc>
        <w:tc>
          <w:tcPr>
            <w:tcW w:w="6799" w:type="dxa"/>
          </w:tcPr>
          <w:p w14:paraId="77619BBB" w14:textId="77777777" w:rsidR="001C6087" w:rsidRDefault="001C6087" w:rsidP="001C6087">
            <w:pPr>
              <w:rPr>
                <w:lang w:val="en-GB"/>
              </w:rPr>
            </w:pPr>
            <w:r w:rsidRPr="001C6087">
              <w:rPr>
                <w:b/>
                <w:bCs/>
                <w:lang w:val="en-GB"/>
              </w:rPr>
              <w:t>Azure Application Gateway</w:t>
            </w:r>
            <w:r w:rsidRPr="001C6087">
              <w:rPr>
                <w:lang w:val="en-GB"/>
              </w:rPr>
              <w:t xml:space="preserve">: Primarily operates at Layer 7 (HTTP, HTTPS), offering </w:t>
            </w:r>
            <w:r w:rsidRPr="001C6087">
              <w:rPr>
                <w:u w:val="single"/>
                <w:lang w:val="en-GB"/>
              </w:rPr>
              <w:t>application-level routing and load balancing</w:t>
            </w:r>
            <w:r w:rsidRPr="001C6087">
              <w:rPr>
                <w:lang w:val="en-GB"/>
              </w:rPr>
              <w:t>, such as URL-based routing and SSL termination. While it can provide high availability for web applications, it's not designed for generic network traffic inspection tasks that NVAs are typically used for.</w:t>
            </w:r>
          </w:p>
          <w:p w14:paraId="7E2E85A2" w14:textId="77777777" w:rsidR="001C6087" w:rsidRDefault="001C6087" w:rsidP="001C6087">
            <w:pPr>
              <w:rPr>
                <w:lang w:val="en-GB"/>
              </w:rPr>
            </w:pPr>
          </w:p>
          <w:p w14:paraId="6777C7E6" w14:textId="77777777" w:rsidR="001C6087" w:rsidRDefault="001C6087" w:rsidP="001C6087">
            <w:pPr>
              <w:rPr>
                <w:lang w:val="en-GB"/>
              </w:rPr>
            </w:pPr>
            <w:r w:rsidRPr="001C6087">
              <w:rPr>
                <w:b/>
                <w:bCs/>
                <w:lang w:val="en-GB"/>
              </w:rPr>
              <w:t>Azure Front Door</w:t>
            </w:r>
            <w:r w:rsidRPr="001C6087">
              <w:rPr>
                <w:lang w:val="en-GB"/>
              </w:rPr>
              <w:t xml:space="preserve">: Similar to Azure Application Gateway, Azure Front Door is a global, scalable </w:t>
            </w:r>
            <w:r w:rsidRPr="001C6087">
              <w:rPr>
                <w:u w:val="single"/>
                <w:lang w:val="en-GB"/>
              </w:rPr>
              <w:t>entry-point</w:t>
            </w:r>
            <w:r w:rsidRPr="001C6087">
              <w:rPr>
                <w:lang w:val="en-GB"/>
              </w:rPr>
              <w:t xml:space="preserve"> that works at Layer 7. It's primarily designed for managing, securing, and delivering web content and applications at a global scale, not for internal network traffic inspection.</w:t>
            </w:r>
          </w:p>
          <w:p w14:paraId="13F159FC" w14:textId="33AB10D5" w:rsidR="001C6087" w:rsidRPr="001C6087" w:rsidRDefault="001C6087" w:rsidP="001C6087">
            <w:pPr>
              <w:rPr>
                <w:lang w:val="en-GB"/>
              </w:rPr>
            </w:pPr>
          </w:p>
        </w:tc>
      </w:tr>
      <w:tr w:rsidR="001C6087" w:rsidRPr="00D01F28" w14:paraId="477C1862" w14:textId="77777777" w:rsidTr="001C6087">
        <w:tc>
          <w:tcPr>
            <w:tcW w:w="2263" w:type="dxa"/>
          </w:tcPr>
          <w:p w14:paraId="3AF2B4D0" w14:textId="18CD6137" w:rsidR="001C6087" w:rsidRDefault="001C6087" w:rsidP="001C6087">
            <w:pPr>
              <w:rPr>
                <w:lang w:val="en-GB"/>
              </w:rPr>
            </w:pPr>
            <w:r>
              <w:rPr>
                <w:lang w:val="en-GB"/>
              </w:rPr>
              <w:t xml:space="preserve">DNS </w:t>
            </w:r>
          </w:p>
        </w:tc>
        <w:tc>
          <w:tcPr>
            <w:tcW w:w="6799" w:type="dxa"/>
          </w:tcPr>
          <w:p w14:paraId="0C0F7159" w14:textId="3E96B6A2" w:rsidR="001C6087" w:rsidRDefault="001C6087" w:rsidP="001C6087">
            <w:pPr>
              <w:rPr>
                <w:lang w:val="en-GB"/>
              </w:rPr>
            </w:pPr>
            <w:r w:rsidRPr="001C6087">
              <w:rPr>
                <w:b/>
                <w:bCs/>
                <w:lang w:val="en-GB"/>
              </w:rPr>
              <w:t>Azure Traffic Manager</w:t>
            </w:r>
            <w:r w:rsidRPr="001C6087">
              <w:rPr>
                <w:lang w:val="en-GB"/>
              </w:rPr>
              <w:t xml:space="preserve">: Operates at the DNS level to route </w:t>
            </w:r>
            <w:r w:rsidRPr="001C6087">
              <w:rPr>
                <w:u w:val="single"/>
                <w:lang w:val="en-GB"/>
              </w:rPr>
              <w:t>traffic between global Azure regions</w:t>
            </w:r>
            <w:r w:rsidRPr="001C6087">
              <w:rPr>
                <w:lang w:val="en-GB"/>
              </w:rPr>
              <w:t xml:space="preserve"> or external endpoints. It's </w:t>
            </w:r>
            <w:r>
              <w:rPr>
                <w:lang w:val="en-GB"/>
              </w:rPr>
              <w:t>NOT</w:t>
            </w:r>
            <w:r w:rsidRPr="001C6087">
              <w:rPr>
                <w:lang w:val="en-GB"/>
              </w:rPr>
              <w:t xml:space="preserve"> suitable for intra-Azure virtual network traffic routing or for scenarios requiring inspection of all virtual network traffic.</w:t>
            </w:r>
          </w:p>
        </w:tc>
      </w:tr>
      <w:tr w:rsidR="001C6087" w:rsidRPr="00D01F28" w14:paraId="734AFA0C" w14:textId="77777777" w:rsidTr="001C6087">
        <w:tc>
          <w:tcPr>
            <w:tcW w:w="2263" w:type="dxa"/>
          </w:tcPr>
          <w:p w14:paraId="7EC03227" w14:textId="77777777" w:rsidR="001C6087" w:rsidRDefault="001C6087" w:rsidP="001C6087">
            <w:pPr>
              <w:rPr>
                <w:lang w:val="en-GB"/>
              </w:rPr>
            </w:pPr>
          </w:p>
        </w:tc>
        <w:tc>
          <w:tcPr>
            <w:tcW w:w="6799" w:type="dxa"/>
          </w:tcPr>
          <w:p w14:paraId="2E50F81B" w14:textId="77777777" w:rsidR="001C6087" w:rsidRDefault="001C6087" w:rsidP="001C6087">
            <w:pPr>
              <w:rPr>
                <w:lang w:val="en-GB"/>
              </w:rPr>
            </w:pPr>
          </w:p>
        </w:tc>
      </w:tr>
    </w:tbl>
    <w:p w14:paraId="3FBB6C20" w14:textId="77777777" w:rsidR="001C6087" w:rsidRDefault="001C6087" w:rsidP="001C6087">
      <w:pPr>
        <w:rPr>
          <w:lang w:val="en-GB"/>
        </w:rPr>
      </w:pPr>
    </w:p>
    <w:p w14:paraId="41038E2C" w14:textId="40A5EE3F" w:rsidR="007B13A1" w:rsidRDefault="007B13A1" w:rsidP="001C6087">
      <w:pPr>
        <w:rPr>
          <w:lang w:val="en-GB"/>
        </w:rPr>
      </w:pPr>
      <w:r>
        <w:rPr>
          <w:noProof/>
        </w:rPr>
        <w:drawing>
          <wp:inline distT="0" distB="0" distL="0" distR="0" wp14:anchorId="38B1C3A6" wp14:editId="0BE2F11E">
            <wp:extent cx="5760720" cy="2664460"/>
            <wp:effectExtent l="0" t="0" r="0" b="2540"/>
            <wp:docPr id="101982468" name="Picture 1" descr="A blue and grey rectangular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2468" name="Picture 1" descr="A blue and grey rectangular boxes&#10;&#10;Description automatically generated"/>
                    <pic:cNvPicPr/>
                  </pic:nvPicPr>
                  <pic:blipFill>
                    <a:blip r:embed="rId37"/>
                    <a:stretch>
                      <a:fillRect/>
                    </a:stretch>
                  </pic:blipFill>
                  <pic:spPr>
                    <a:xfrm>
                      <a:off x="0" y="0"/>
                      <a:ext cx="5760720" cy="2664460"/>
                    </a:xfrm>
                    <a:prstGeom prst="rect">
                      <a:avLst/>
                    </a:prstGeom>
                  </pic:spPr>
                </pic:pic>
              </a:graphicData>
            </a:graphic>
          </wp:inline>
        </w:drawing>
      </w:r>
    </w:p>
    <w:p w14:paraId="6F516024" w14:textId="4F0D9A4C" w:rsidR="00645636" w:rsidRDefault="00645636" w:rsidP="001C6087">
      <w:pPr>
        <w:rPr>
          <w:lang w:val="en-GB"/>
        </w:rPr>
      </w:pPr>
      <w:r>
        <w:rPr>
          <w:lang w:val="en-GB"/>
        </w:rPr>
        <w:t xml:space="preserve">Adress spaces </w:t>
      </w:r>
    </w:p>
    <w:p w14:paraId="0C8B5546" w14:textId="14B5F699" w:rsidR="00645636" w:rsidRDefault="00645636" w:rsidP="001C6087">
      <w:pPr>
        <w:rPr>
          <w:lang w:val="en-GB"/>
        </w:rPr>
      </w:pPr>
      <w:r>
        <w:rPr>
          <w:lang w:val="en-GB"/>
        </w:rPr>
        <w:t>Vnets not between regions</w:t>
      </w:r>
    </w:p>
    <w:p w14:paraId="0B78256C" w14:textId="77777777" w:rsidR="00877455" w:rsidRDefault="00877455" w:rsidP="001C6087">
      <w:pPr>
        <w:rPr>
          <w:lang w:val="en-GB"/>
        </w:rPr>
      </w:pPr>
    </w:p>
    <w:p w14:paraId="5B208BEB" w14:textId="7524C7AE" w:rsidR="00D01F28" w:rsidRDefault="00D01F28" w:rsidP="00877455">
      <w:pPr>
        <w:pStyle w:val="Heading1"/>
        <w:rPr>
          <w:rFonts w:ascii="Segoe UI" w:hAnsi="Segoe UI" w:cs="Segoe UI"/>
          <w:color w:val="161616"/>
          <w:sz w:val="21"/>
          <w:szCs w:val="21"/>
          <w:shd w:val="clear" w:color="auto" w:fill="FFFFFF"/>
          <w:lang w:val="en-GB"/>
        </w:rPr>
      </w:pPr>
      <w:bookmarkStart w:id="9" w:name="_Toc162009103"/>
      <w:r>
        <w:rPr>
          <w:lang w:val="en-GB"/>
        </w:rPr>
        <w:lastRenderedPageBreak/>
        <w:t>Ddos</w:t>
      </w:r>
      <w:r w:rsidR="00C57C92">
        <w:rPr>
          <w:lang w:val="en-GB"/>
        </w:rPr>
        <w:t xml:space="preserve"> - </w:t>
      </w:r>
      <w:r w:rsidR="00C57C92" w:rsidRPr="00C57C92">
        <w:rPr>
          <w:rFonts w:ascii="Segoe UI" w:hAnsi="Segoe UI" w:cs="Segoe UI"/>
          <w:color w:val="161616"/>
          <w:sz w:val="21"/>
          <w:szCs w:val="21"/>
          <w:shd w:val="clear" w:color="auto" w:fill="FFFFFF"/>
          <w:lang w:val="en-GB"/>
        </w:rPr>
        <w:t>Distributed Denial of Service </w:t>
      </w:r>
    </w:p>
    <w:p w14:paraId="34A22FA1" w14:textId="79A6E380" w:rsidR="00C57C92" w:rsidRDefault="00C57C92" w:rsidP="00C57C92">
      <w:pPr>
        <w:rPr>
          <w:rFonts w:ascii="Segoe UI" w:hAnsi="Segoe UI" w:cs="Segoe UI"/>
          <w:color w:val="161616"/>
          <w:shd w:val="clear" w:color="auto" w:fill="FFFFFF"/>
          <w:lang w:val="en-GB"/>
        </w:rPr>
      </w:pPr>
      <w:r w:rsidRPr="00C57C92">
        <w:rPr>
          <w:rFonts w:ascii="Segoe UI" w:hAnsi="Segoe UI" w:cs="Segoe UI"/>
          <w:color w:val="161616"/>
          <w:shd w:val="clear" w:color="auto" w:fill="FFFFFF"/>
          <w:lang w:val="en-GB"/>
        </w:rPr>
        <w:t>Services running on Azure are inherently protected by the default infrastructure-level DDoS protection.</w:t>
      </w:r>
    </w:p>
    <w:p w14:paraId="525522F7" w14:textId="77777777" w:rsidR="00C57C92" w:rsidRPr="00AF44D6" w:rsidRDefault="00C57C92" w:rsidP="00AF44D6">
      <w:pPr>
        <w:pStyle w:val="ListParagraph"/>
        <w:numPr>
          <w:ilvl w:val="0"/>
          <w:numId w:val="25"/>
        </w:numPr>
        <w:rPr>
          <w:lang w:val="en-GB"/>
        </w:rPr>
      </w:pPr>
      <w:r w:rsidRPr="00AF44D6">
        <w:rPr>
          <w:lang w:val="en-GB"/>
        </w:rPr>
        <w:t xml:space="preserve">helps secure layers 3 and 4 </w:t>
      </w:r>
    </w:p>
    <w:p w14:paraId="13609204" w14:textId="084D7088" w:rsidR="00C57C92" w:rsidRDefault="00C57C92" w:rsidP="00AF44D6">
      <w:pPr>
        <w:pStyle w:val="ListParagraph"/>
        <w:numPr>
          <w:ilvl w:val="0"/>
          <w:numId w:val="25"/>
        </w:numPr>
        <w:rPr>
          <w:lang w:val="en-GB"/>
        </w:rPr>
      </w:pPr>
      <w:r w:rsidRPr="00AF44D6">
        <w:rPr>
          <w:lang w:val="en-GB"/>
        </w:rPr>
        <w:t xml:space="preserve">provides application (layer 7) protection with Azure Web Application Firewall, which is included with Azure Gateway. </w:t>
      </w:r>
    </w:p>
    <w:p w14:paraId="4B43B05F" w14:textId="094B7FD7" w:rsidR="000F5333" w:rsidRPr="000F5333" w:rsidRDefault="000F5333" w:rsidP="00604684">
      <w:pPr>
        <w:pStyle w:val="ListParagraph"/>
        <w:numPr>
          <w:ilvl w:val="0"/>
          <w:numId w:val="25"/>
        </w:numPr>
        <w:rPr>
          <w:lang w:val="en-GB"/>
        </w:rPr>
      </w:pPr>
      <w:r w:rsidRPr="000F5333">
        <w:rPr>
          <w:lang w:val="en-GB"/>
        </w:rPr>
        <w:t xml:space="preserve">(OPTIONAL) </w:t>
      </w:r>
      <w:r w:rsidRPr="000F5333">
        <w:rPr>
          <w:lang w:val="en-GB"/>
        </w:rPr>
        <w:t>Azure DDoS IP Protection</w:t>
      </w:r>
      <w:r w:rsidRPr="000F5333">
        <w:rPr>
          <w:lang w:val="en-GB"/>
        </w:rPr>
        <w:t xml:space="preserve"> as </w:t>
      </w:r>
      <w:r w:rsidRPr="000F5333">
        <w:rPr>
          <w:lang w:val="en-GB"/>
        </w:rPr>
        <w:t>pay-per-protected IP model.</w:t>
      </w:r>
    </w:p>
    <w:p w14:paraId="45076057" w14:textId="2E3E4FAB" w:rsidR="00D01F28" w:rsidRPr="00826E1F" w:rsidRDefault="00826E1F" w:rsidP="00826E1F">
      <w:pPr>
        <w:jc w:val="both"/>
        <w:rPr>
          <w:i/>
          <w:iCs/>
          <w:color w:val="4472C4" w:themeColor="accent1"/>
          <w:lang w:val="en-GB"/>
        </w:rPr>
      </w:pPr>
      <w:r w:rsidRPr="00826E1F">
        <w:rPr>
          <w:rFonts w:ascii="Segoe UI" w:hAnsi="Segoe UI" w:cs="Segoe UI"/>
          <w:i/>
          <w:iCs/>
          <w:color w:val="4472C4" w:themeColor="accent1"/>
          <w:shd w:val="clear" w:color="auto" w:fill="FFFFFF"/>
          <w:lang w:val="en-GB"/>
        </w:rPr>
        <w:t>Each Azure application has its own traffic pattern, which is unique like a human fingerprint.</w:t>
      </w:r>
    </w:p>
    <w:p w14:paraId="0D6823D6" w14:textId="78D9EB30" w:rsidR="00877455" w:rsidRDefault="00877455" w:rsidP="00877455">
      <w:pPr>
        <w:pStyle w:val="Heading1"/>
        <w:rPr>
          <w:lang w:val="en-GB"/>
        </w:rPr>
      </w:pPr>
      <w:r>
        <w:rPr>
          <w:lang w:val="en-GB"/>
        </w:rPr>
        <w:t>Icons image for memorising</w:t>
      </w:r>
      <w:bookmarkEnd w:id="9"/>
    </w:p>
    <w:tbl>
      <w:tblPr>
        <w:tblStyle w:val="TableGrid"/>
        <w:tblW w:w="0" w:type="auto"/>
        <w:tblLook w:val="04A0" w:firstRow="1" w:lastRow="0" w:firstColumn="1" w:lastColumn="0" w:noHBand="0" w:noVBand="1"/>
      </w:tblPr>
      <w:tblGrid>
        <w:gridCol w:w="1803"/>
        <w:gridCol w:w="1803"/>
        <w:gridCol w:w="1803"/>
        <w:gridCol w:w="1803"/>
        <w:gridCol w:w="1804"/>
      </w:tblGrid>
      <w:tr w:rsidR="00877455" w14:paraId="74DFF909" w14:textId="77777777" w:rsidTr="007170C4">
        <w:tc>
          <w:tcPr>
            <w:tcW w:w="1803" w:type="dxa"/>
          </w:tcPr>
          <w:p w14:paraId="2DA87E76" w14:textId="77777777" w:rsidR="00877455" w:rsidRDefault="00877455" w:rsidP="007170C4">
            <w:r>
              <w:rPr>
                <w:noProof/>
              </w:rPr>
              <w:drawing>
                <wp:inline distT="0" distB="0" distL="0" distR="0" wp14:anchorId="3640208E" wp14:editId="552DCB77">
                  <wp:extent cx="738942" cy="1037111"/>
                  <wp:effectExtent l="0" t="0" r="4445" b="0"/>
                  <wp:docPr id="1103018410"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18410"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c>
          <w:tcPr>
            <w:tcW w:w="1803" w:type="dxa"/>
          </w:tcPr>
          <w:p w14:paraId="34083FCC" w14:textId="77777777" w:rsidR="00877455" w:rsidRDefault="00877455" w:rsidP="007170C4">
            <w:r>
              <w:rPr>
                <w:noProof/>
              </w:rPr>
              <w:drawing>
                <wp:inline distT="0" distB="0" distL="0" distR="0" wp14:anchorId="58E372F0" wp14:editId="28BD51CE">
                  <wp:extent cx="738942" cy="1037111"/>
                  <wp:effectExtent l="0" t="0" r="4445" b="0"/>
                  <wp:docPr id="1072890316"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90316"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c>
          <w:tcPr>
            <w:tcW w:w="1803" w:type="dxa"/>
          </w:tcPr>
          <w:p w14:paraId="3B84412A" w14:textId="77777777" w:rsidR="00877455" w:rsidRDefault="00877455" w:rsidP="007170C4">
            <w:r>
              <w:rPr>
                <w:noProof/>
              </w:rPr>
              <w:drawing>
                <wp:inline distT="0" distB="0" distL="0" distR="0" wp14:anchorId="01F825E7" wp14:editId="27D2CF22">
                  <wp:extent cx="738942" cy="1037111"/>
                  <wp:effectExtent l="0" t="0" r="4445" b="0"/>
                  <wp:docPr id="341852024"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2024"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c>
          <w:tcPr>
            <w:tcW w:w="1803" w:type="dxa"/>
          </w:tcPr>
          <w:p w14:paraId="5BC4A9BE" w14:textId="77777777" w:rsidR="00877455" w:rsidRDefault="00877455" w:rsidP="007170C4">
            <w:r>
              <w:rPr>
                <w:noProof/>
              </w:rPr>
              <w:drawing>
                <wp:inline distT="0" distB="0" distL="0" distR="0" wp14:anchorId="5D611861" wp14:editId="70F12796">
                  <wp:extent cx="738942" cy="1037111"/>
                  <wp:effectExtent l="0" t="0" r="4445" b="0"/>
                  <wp:docPr id="1199993526"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93526"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c>
          <w:tcPr>
            <w:tcW w:w="1804" w:type="dxa"/>
          </w:tcPr>
          <w:p w14:paraId="22B0D4C9" w14:textId="77777777" w:rsidR="00877455" w:rsidRDefault="00877455" w:rsidP="007170C4">
            <w:r>
              <w:rPr>
                <w:noProof/>
              </w:rPr>
              <w:drawing>
                <wp:inline distT="0" distB="0" distL="0" distR="0" wp14:anchorId="6E88AA56" wp14:editId="0BFBA765">
                  <wp:extent cx="738942" cy="1037111"/>
                  <wp:effectExtent l="0" t="0" r="4445" b="0"/>
                  <wp:docPr id="533239650"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39650"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r>
      <w:tr w:rsidR="00877455" w14:paraId="1F7CDD28" w14:textId="77777777" w:rsidTr="007170C4">
        <w:tc>
          <w:tcPr>
            <w:tcW w:w="1803" w:type="dxa"/>
          </w:tcPr>
          <w:p w14:paraId="4F61BC30" w14:textId="77777777" w:rsidR="00877455" w:rsidRDefault="00877455" w:rsidP="007170C4">
            <w:r>
              <w:rPr>
                <w:noProof/>
              </w:rPr>
              <w:drawing>
                <wp:inline distT="0" distB="0" distL="0" distR="0" wp14:anchorId="505194CC" wp14:editId="64C63E68">
                  <wp:extent cx="545861" cy="844064"/>
                  <wp:effectExtent l="0" t="0" r="6985" b="0"/>
                  <wp:docPr id="1904408162"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08162"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c>
          <w:tcPr>
            <w:tcW w:w="1803" w:type="dxa"/>
          </w:tcPr>
          <w:p w14:paraId="737D6942" w14:textId="77777777" w:rsidR="00877455" w:rsidRDefault="00877455" w:rsidP="007170C4">
            <w:r>
              <w:rPr>
                <w:noProof/>
              </w:rPr>
              <w:drawing>
                <wp:inline distT="0" distB="0" distL="0" distR="0" wp14:anchorId="245515FE" wp14:editId="6F396E90">
                  <wp:extent cx="545861" cy="844064"/>
                  <wp:effectExtent l="0" t="0" r="6985" b="0"/>
                  <wp:docPr id="389974139"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4139"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c>
          <w:tcPr>
            <w:tcW w:w="1803" w:type="dxa"/>
          </w:tcPr>
          <w:p w14:paraId="2D3BF16E" w14:textId="77777777" w:rsidR="00877455" w:rsidRDefault="00877455" w:rsidP="007170C4">
            <w:r>
              <w:rPr>
                <w:noProof/>
              </w:rPr>
              <w:drawing>
                <wp:inline distT="0" distB="0" distL="0" distR="0" wp14:anchorId="09537A7C" wp14:editId="628E9760">
                  <wp:extent cx="545861" cy="844064"/>
                  <wp:effectExtent l="0" t="0" r="6985" b="0"/>
                  <wp:docPr id="1205423885"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23885"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c>
          <w:tcPr>
            <w:tcW w:w="1803" w:type="dxa"/>
          </w:tcPr>
          <w:p w14:paraId="6FA9C487" w14:textId="77777777" w:rsidR="00877455" w:rsidRDefault="00877455" w:rsidP="007170C4">
            <w:r>
              <w:rPr>
                <w:noProof/>
              </w:rPr>
              <w:drawing>
                <wp:inline distT="0" distB="0" distL="0" distR="0" wp14:anchorId="13521DC9" wp14:editId="504D6EAD">
                  <wp:extent cx="545861" cy="844064"/>
                  <wp:effectExtent l="0" t="0" r="6985" b="0"/>
                  <wp:docPr id="1258334117"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34117"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c>
          <w:tcPr>
            <w:tcW w:w="1804" w:type="dxa"/>
          </w:tcPr>
          <w:p w14:paraId="5EE55864" w14:textId="77777777" w:rsidR="00877455" w:rsidRDefault="00877455" w:rsidP="007170C4">
            <w:r>
              <w:rPr>
                <w:noProof/>
              </w:rPr>
              <w:drawing>
                <wp:inline distT="0" distB="0" distL="0" distR="0" wp14:anchorId="459BC7B3" wp14:editId="04490A9A">
                  <wp:extent cx="545861" cy="844064"/>
                  <wp:effectExtent l="0" t="0" r="6985" b="0"/>
                  <wp:docPr id="487688472"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88472"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r>
      <w:tr w:rsidR="00877455" w14:paraId="3285B1A2" w14:textId="77777777" w:rsidTr="007170C4">
        <w:tc>
          <w:tcPr>
            <w:tcW w:w="1803" w:type="dxa"/>
          </w:tcPr>
          <w:p w14:paraId="143CFF6E" w14:textId="77777777" w:rsidR="00877455" w:rsidRDefault="00877455" w:rsidP="007170C4">
            <w:r>
              <w:rPr>
                <w:noProof/>
              </w:rPr>
              <w:drawing>
                <wp:inline distT="0" distB="0" distL="0" distR="0" wp14:anchorId="012870FE" wp14:editId="078378D9">
                  <wp:extent cx="938151" cy="549073"/>
                  <wp:effectExtent l="0" t="0" r="0" b="3810"/>
                  <wp:docPr id="1467198001"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98001"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c>
          <w:tcPr>
            <w:tcW w:w="1803" w:type="dxa"/>
          </w:tcPr>
          <w:p w14:paraId="031FE5C6" w14:textId="77777777" w:rsidR="00877455" w:rsidRDefault="00877455" w:rsidP="007170C4">
            <w:r>
              <w:rPr>
                <w:noProof/>
              </w:rPr>
              <w:drawing>
                <wp:inline distT="0" distB="0" distL="0" distR="0" wp14:anchorId="59BFD5A1" wp14:editId="2F735AB1">
                  <wp:extent cx="938151" cy="549073"/>
                  <wp:effectExtent l="0" t="0" r="0" b="3810"/>
                  <wp:docPr id="1965522987"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22987"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c>
          <w:tcPr>
            <w:tcW w:w="1803" w:type="dxa"/>
          </w:tcPr>
          <w:p w14:paraId="79BE82FD" w14:textId="77777777" w:rsidR="00877455" w:rsidRDefault="00877455" w:rsidP="007170C4">
            <w:r>
              <w:rPr>
                <w:noProof/>
              </w:rPr>
              <w:drawing>
                <wp:inline distT="0" distB="0" distL="0" distR="0" wp14:anchorId="776B0852" wp14:editId="602B31B1">
                  <wp:extent cx="938151" cy="549073"/>
                  <wp:effectExtent l="0" t="0" r="0" b="3810"/>
                  <wp:docPr id="530924362"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24362"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c>
          <w:tcPr>
            <w:tcW w:w="1803" w:type="dxa"/>
          </w:tcPr>
          <w:p w14:paraId="1CB42E9B" w14:textId="77777777" w:rsidR="00877455" w:rsidRDefault="00877455" w:rsidP="007170C4">
            <w:r>
              <w:rPr>
                <w:noProof/>
              </w:rPr>
              <w:drawing>
                <wp:inline distT="0" distB="0" distL="0" distR="0" wp14:anchorId="741E2F89" wp14:editId="45128B9D">
                  <wp:extent cx="938151" cy="549073"/>
                  <wp:effectExtent l="0" t="0" r="0" b="3810"/>
                  <wp:docPr id="2010987094"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87094"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c>
          <w:tcPr>
            <w:tcW w:w="1804" w:type="dxa"/>
          </w:tcPr>
          <w:p w14:paraId="476CC31B" w14:textId="77777777" w:rsidR="00877455" w:rsidRDefault="00877455" w:rsidP="007170C4">
            <w:r>
              <w:rPr>
                <w:noProof/>
              </w:rPr>
              <w:drawing>
                <wp:inline distT="0" distB="0" distL="0" distR="0" wp14:anchorId="7382CECA" wp14:editId="7C440388">
                  <wp:extent cx="938151" cy="549073"/>
                  <wp:effectExtent l="0" t="0" r="0" b="3810"/>
                  <wp:docPr id="1838971439"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71439"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r>
      <w:tr w:rsidR="00877455" w14:paraId="617CFDC0" w14:textId="77777777" w:rsidTr="007170C4">
        <w:tc>
          <w:tcPr>
            <w:tcW w:w="1803" w:type="dxa"/>
          </w:tcPr>
          <w:p w14:paraId="4DFC70FD" w14:textId="77777777" w:rsidR="00877455" w:rsidRDefault="00877455" w:rsidP="007170C4">
            <w:pPr>
              <w:rPr>
                <w:noProof/>
              </w:rPr>
            </w:pPr>
            <w:r>
              <w:rPr>
                <w:noProof/>
              </w:rPr>
              <w:drawing>
                <wp:inline distT="0" distB="0" distL="0" distR="0" wp14:anchorId="584864D4" wp14:editId="6C50EC8F">
                  <wp:extent cx="784986" cy="807522"/>
                  <wp:effectExtent l="0" t="0" r="0" b="0"/>
                  <wp:docPr id="1557707904"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07904"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c>
          <w:tcPr>
            <w:tcW w:w="1803" w:type="dxa"/>
          </w:tcPr>
          <w:p w14:paraId="68876B48" w14:textId="77777777" w:rsidR="00877455" w:rsidRDefault="00877455" w:rsidP="007170C4">
            <w:r>
              <w:rPr>
                <w:noProof/>
              </w:rPr>
              <w:drawing>
                <wp:inline distT="0" distB="0" distL="0" distR="0" wp14:anchorId="77901817" wp14:editId="6DF92B28">
                  <wp:extent cx="784986" cy="807522"/>
                  <wp:effectExtent l="0" t="0" r="0" b="0"/>
                  <wp:docPr id="761099215"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99215"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c>
          <w:tcPr>
            <w:tcW w:w="1803" w:type="dxa"/>
          </w:tcPr>
          <w:p w14:paraId="2E2B8D09" w14:textId="77777777" w:rsidR="00877455" w:rsidRDefault="00877455" w:rsidP="007170C4">
            <w:r>
              <w:rPr>
                <w:noProof/>
              </w:rPr>
              <w:drawing>
                <wp:inline distT="0" distB="0" distL="0" distR="0" wp14:anchorId="0AF980AA" wp14:editId="20C9B939">
                  <wp:extent cx="784986" cy="807522"/>
                  <wp:effectExtent l="0" t="0" r="0" b="0"/>
                  <wp:docPr id="1322225837"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25837"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c>
          <w:tcPr>
            <w:tcW w:w="1803" w:type="dxa"/>
          </w:tcPr>
          <w:p w14:paraId="57CE70FA" w14:textId="77777777" w:rsidR="00877455" w:rsidRDefault="00877455" w:rsidP="007170C4">
            <w:r>
              <w:rPr>
                <w:noProof/>
              </w:rPr>
              <w:drawing>
                <wp:inline distT="0" distB="0" distL="0" distR="0" wp14:anchorId="75D393C6" wp14:editId="50D90B7D">
                  <wp:extent cx="784986" cy="807522"/>
                  <wp:effectExtent l="0" t="0" r="0" b="0"/>
                  <wp:docPr id="1076364947"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64947"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c>
          <w:tcPr>
            <w:tcW w:w="1804" w:type="dxa"/>
          </w:tcPr>
          <w:p w14:paraId="25D11771" w14:textId="77777777" w:rsidR="00877455" w:rsidRDefault="00877455" w:rsidP="007170C4">
            <w:r>
              <w:rPr>
                <w:noProof/>
              </w:rPr>
              <w:drawing>
                <wp:inline distT="0" distB="0" distL="0" distR="0" wp14:anchorId="319A9E4A" wp14:editId="13B75B98">
                  <wp:extent cx="784986" cy="807522"/>
                  <wp:effectExtent l="0" t="0" r="0" b="0"/>
                  <wp:docPr id="495389975"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89975"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r>
      <w:tr w:rsidR="00877455" w14:paraId="7B66BAE4" w14:textId="77777777" w:rsidTr="007170C4">
        <w:tc>
          <w:tcPr>
            <w:tcW w:w="1803" w:type="dxa"/>
          </w:tcPr>
          <w:p w14:paraId="131F9554" w14:textId="77777777" w:rsidR="00877455" w:rsidRDefault="00877455" w:rsidP="007170C4">
            <w:pPr>
              <w:rPr>
                <w:noProof/>
              </w:rPr>
            </w:pPr>
            <w:r>
              <w:rPr>
                <w:noProof/>
              </w:rPr>
              <w:drawing>
                <wp:inline distT="0" distB="0" distL="0" distR="0" wp14:anchorId="7C41A078" wp14:editId="7CB61C04">
                  <wp:extent cx="723563" cy="632485"/>
                  <wp:effectExtent l="0" t="0" r="635" b="0"/>
                  <wp:docPr id="36291069"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1069"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c>
          <w:tcPr>
            <w:tcW w:w="1803" w:type="dxa"/>
          </w:tcPr>
          <w:p w14:paraId="3DB0848B" w14:textId="77777777" w:rsidR="00877455" w:rsidRPr="009633CF" w:rsidRDefault="00877455" w:rsidP="007170C4">
            <w:pPr>
              <w:jc w:val="center"/>
            </w:pPr>
            <w:r>
              <w:rPr>
                <w:noProof/>
              </w:rPr>
              <w:drawing>
                <wp:inline distT="0" distB="0" distL="0" distR="0" wp14:anchorId="715DD28A" wp14:editId="3762F989">
                  <wp:extent cx="723563" cy="632485"/>
                  <wp:effectExtent l="0" t="0" r="635" b="0"/>
                  <wp:docPr id="1823662233"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62233"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c>
          <w:tcPr>
            <w:tcW w:w="1803" w:type="dxa"/>
          </w:tcPr>
          <w:p w14:paraId="37D997D9" w14:textId="77777777" w:rsidR="00877455" w:rsidRDefault="00877455" w:rsidP="007170C4">
            <w:r>
              <w:rPr>
                <w:noProof/>
              </w:rPr>
              <w:drawing>
                <wp:inline distT="0" distB="0" distL="0" distR="0" wp14:anchorId="6B0BCAEB" wp14:editId="3E748485">
                  <wp:extent cx="723563" cy="632485"/>
                  <wp:effectExtent l="0" t="0" r="635" b="0"/>
                  <wp:docPr id="253228230"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28230"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c>
          <w:tcPr>
            <w:tcW w:w="1803" w:type="dxa"/>
          </w:tcPr>
          <w:p w14:paraId="31A32105" w14:textId="77777777" w:rsidR="00877455" w:rsidRDefault="00877455" w:rsidP="007170C4">
            <w:r>
              <w:rPr>
                <w:noProof/>
              </w:rPr>
              <w:drawing>
                <wp:inline distT="0" distB="0" distL="0" distR="0" wp14:anchorId="170CB291" wp14:editId="5D2B2CC1">
                  <wp:extent cx="723563" cy="632485"/>
                  <wp:effectExtent l="0" t="0" r="635" b="0"/>
                  <wp:docPr id="2137855289"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55289"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c>
          <w:tcPr>
            <w:tcW w:w="1804" w:type="dxa"/>
          </w:tcPr>
          <w:p w14:paraId="5A3697B4" w14:textId="77777777" w:rsidR="00877455" w:rsidRDefault="00877455" w:rsidP="007170C4">
            <w:r>
              <w:rPr>
                <w:noProof/>
              </w:rPr>
              <w:drawing>
                <wp:inline distT="0" distB="0" distL="0" distR="0" wp14:anchorId="5C60DE46" wp14:editId="0B3C0E6E">
                  <wp:extent cx="723563" cy="632485"/>
                  <wp:effectExtent l="0" t="0" r="635" b="0"/>
                  <wp:docPr id="431666325"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66325"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r>
      <w:tr w:rsidR="00877455" w14:paraId="52F19843" w14:textId="77777777" w:rsidTr="007170C4">
        <w:tc>
          <w:tcPr>
            <w:tcW w:w="1803" w:type="dxa"/>
          </w:tcPr>
          <w:p w14:paraId="2F1CA940" w14:textId="77777777" w:rsidR="00877455" w:rsidRDefault="00877455" w:rsidP="007170C4">
            <w:pPr>
              <w:rPr>
                <w:noProof/>
              </w:rPr>
            </w:pPr>
            <w:r>
              <w:rPr>
                <w:noProof/>
              </w:rPr>
              <w:drawing>
                <wp:inline distT="0" distB="0" distL="0" distR="0" wp14:anchorId="1A025420" wp14:editId="66621202">
                  <wp:extent cx="715534" cy="697304"/>
                  <wp:effectExtent l="0" t="0" r="8890" b="7620"/>
                  <wp:docPr id="1554443742" name="Picture 1" descr="A blue and green arrows with a green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43742" name="Picture 1" descr="A blue and green arrows with a green dot&#10;&#10;Description automatically generated"/>
                          <pic:cNvPicPr/>
                        </pic:nvPicPr>
                        <pic:blipFill>
                          <a:blip r:embed="rId43"/>
                          <a:stretch>
                            <a:fillRect/>
                          </a:stretch>
                        </pic:blipFill>
                        <pic:spPr>
                          <a:xfrm>
                            <a:off x="0" y="0"/>
                            <a:ext cx="729622" cy="711033"/>
                          </a:xfrm>
                          <a:prstGeom prst="rect">
                            <a:avLst/>
                          </a:prstGeom>
                        </pic:spPr>
                      </pic:pic>
                    </a:graphicData>
                  </a:graphic>
                </wp:inline>
              </w:drawing>
            </w:r>
          </w:p>
        </w:tc>
        <w:tc>
          <w:tcPr>
            <w:tcW w:w="1803" w:type="dxa"/>
          </w:tcPr>
          <w:p w14:paraId="7995CFCB" w14:textId="77777777" w:rsidR="00877455" w:rsidRDefault="00877455" w:rsidP="007170C4"/>
        </w:tc>
        <w:tc>
          <w:tcPr>
            <w:tcW w:w="1803" w:type="dxa"/>
          </w:tcPr>
          <w:p w14:paraId="03518CE5" w14:textId="77777777" w:rsidR="00877455" w:rsidRDefault="00877455" w:rsidP="007170C4"/>
        </w:tc>
        <w:tc>
          <w:tcPr>
            <w:tcW w:w="1803" w:type="dxa"/>
          </w:tcPr>
          <w:p w14:paraId="6A96E144" w14:textId="77777777" w:rsidR="00877455" w:rsidRDefault="00877455" w:rsidP="007170C4"/>
        </w:tc>
        <w:tc>
          <w:tcPr>
            <w:tcW w:w="1804" w:type="dxa"/>
          </w:tcPr>
          <w:p w14:paraId="394CD0C3" w14:textId="77777777" w:rsidR="00877455" w:rsidRDefault="00877455" w:rsidP="007170C4"/>
        </w:tc>
      </w:tr>
      <w:tr w:rsidR="00877455" w14:paraId="2C76333D" w14:textId="77777777" w:rsidTr="007170C4">
        <w:tc>
          <w:tcPr>
            <w:tcW w:w="1803" w:type="dxa"/>
          </w:tcPr>
          <w:p w14:paraId="196B30DD" w14:textId="77777777" w:rsidR="00877455" w:rsidRDefault="00877455" w:rsidP="007170C4">
            <w:pPr>
              <w:rPr>
                <w:noProof/>
              </w:rPr>
            </w:pPr>
            <w:r>
              <w:rPr>
                <w:noProof/>
              </w:rPr>
              <w:drawing>
                <wp:inline distT="0" distB="0" distL="0" distR="0" wp14:anchorId="5B59D461" wp14:editId="20357E88">
                  <wp:extent cx="627491" cy="596116"/>
                  <wp:effectExtent l="0" t="0" r="1270" b="0"/>
                  <wp:docPr id="491310604" name="Picture 1" descr="A yellow key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10604" name="Picture 1" descr="A yellow key with white text&#10;&#10;Description automatically generated"/>
                          <pic:cNvPicPr/>
                        </pic:nvPicPr>
                        <pic:blipFill>
                          <a:blip r:embed="rId44"/>
                          <a:stretch>
                            <a:fillRect/>
                          </a:stretch>
                        </pic:blipFill>
                        <pic:spPr>
                          <a:xfrm>
                            <a:off x="0" y="0"/>
                            <a:ext cx="632263" cy="600650"/>
                          </a:xfrm>
                          <a:prstGeom prst="rect">
                            <a:avLst/>
                          </a:prstGeom>
                        </pic:spPr>
                      </pic:pic>
                    </a:graphicData>
                  </a:graphic>
                </wp:inline>
              </w:drawing>
            </w:r>
          </w:p>
          <w:p w14:paraId="403E3EB0" w14:textId="77777777" w:rsidR="00877455" w:rsidRDefault="00877455" w:rsidP="007170C4">
            <w:pPr>
              <w:jc w:val="center"/>
              <w:rPr>
                <w:noProof/>
              </w:rPr>
            </w:pPr>
            <w:r>
              <w:rPr>
                <w:noProof/>
              </w:rPr>
              <w:t>Azure Subscription</w:t>
            </w:r>
          </w:p>
        </w:tc>
        <w:tc>
          <w:tcPr>
            <w:tcW w:w="1803" w:type="dxa"/>
          </w:tcPr>
          <w:p w14:paraId="2EF7CCD1" w14:textId="77777777" w:rsidR="00877455" w:rsidRDefault="00877455" w:rsidP="007170C4"/>
        </w:tc>
        <w:tc>
          <w:tcPr>
            <w:tcW w:w="1803" w:type="dxa"/>
          </w:tcPr>
          <w:p w14:paraId="73793076" w14:textId="77777777" w:rsidR="00877455" w:rsidRDefault="00877455" w:rsidP="007170C4"/>
        </w:tc>
        <w:tc>
          <w:tcPr>
            <w:tcW w:w="1803" w:type="dxa"/>
          </w:tcPr>
          <w:p w14:paraId="0B450419" w14:textId="77777777" w:rsidR="00877455" w:rsidRDefault="00877455" w:rsidP="007170C4"/>
        </w:tc>
        <w:tc>
          <w:tcPr>
            <w:tcW w:w="1804" w:type="dxa"/>
          </w:tcPr>
          <w:p w14:paraId="71BAF5D7" w14:textId="77777777" w:rsidR="00877455" w:rsidRDefault="00877455" w:rsidP="007170C4"/>
        </w:tc>
      </w:tr>
      <w:tr w:rsidR="00877455" w14:paraId="03525BA2" w14:textId="77777777" w:rsidTr="007170C4">
        <w:tc>
          <w:tcPr>
            <w:tcW w:w="1803" w:type="dxa"/>
          </w:tcPr>
          <w:p w14:paraId="4D9887FF" w14:textId="77777777" w:rsidR="00877455" w:rsidRDefault="00877455" w:rsidP="007170C4">
            <w:pPr>
              <w:rPr>
                <w:noProof/>
              </w:rPr>
            </w:pPr>
            <w:r>
              <w:rPr>
                <w:noProof/>
              </w:rPr>
              <w:lastRenderedPageBreak/>
              <w:drawing>
                <wp:inline distT="0" distB="0" distL="0" distR="0" wp14:anchorId="3F43F375" wp14:editId="2CDFB75B">
                  <wp:extent cx="734208" cy="772514"/>
                  <wp:effectExtent l="0" t="0" r="8890" b="8890"/>
                  <wp:docPr id="1022185772"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85772" name="Picture 1" descr="A blue line drawing of a server&#10;&#10;Description automatically generated"/>
                          <pic:cNvPicPr/>
                        </pic:nvPicPr>
                        <pic:blipFill>
                          <a:blip r:embed="rId45"/>
                          <a:stretch>
                            <a:fillRect/>
                          </a:stretch>
                        </pic:blipFill>
                        <pic:spPr>
                          <a:xfrm>
                            <a:off x="0" y="0"/>
                            <a:ext cx="739232" cy="777800"/>
                          </a:xfrm>
                          <a:prstGeom prst="rect">
                            <a:avLst/>
                          </a:prstGeom>
                        </pic:spPr>
                      </pic:pic>
                    </a:graphicData>
                  </a:graphic>
                </wp:inline>
              </w:drawing>
            </w:r>
          </w:p>
          <w:p w14:paraId="6FA61D7F" w14:textId="77777777" w:rsidR="00877455" w:rsidRDefault="00877455" w:rsidP="007170C4">
            <w:pPr>
              <w:rPr>
                <w:noProof/>
              </w:rPr>
            </w:pPr>
            <w:r>
              <w:rPr>
                <w:noProof/>
              </w:rPr>
              <w:t>On-premise</w:t>
            </w:r>
          </w:p>
        </w:tc>
        <w:tc>
          <w:tcPr>
            <w:tcW w:w="1803" w:type="dxa"/>
          </w:tcPr>
          <w:p w14:paraId="52C68580" w14:textId="77777777" w:rsidR="00877455" w:rsidRDefault="00877455" w:rsidP="007170C4"/>
        </w:tc>
        <w:tc>
          <w:tcPr>
            <w:tcW w:w="1803" w:type="dxa"/>
          </w:tcPr>
          <w:p w14:paraId="24FC5CCA" w14:textId="77777777" w:rsidR="00877455" w:rsidRDefault="00877455" w:rsidP="007170C4"/>
        </w:tc>
        <w:tc>
          <w:tcPr>
            <w:tcW w:w="1803" w:type="dxa"/>
          </w:tcPr>
          <w:p w14:paraId="00806A55" w14:textId="77777777" w:rsidR="00877455" w:rsidRDefault="00877455" w:rsidP="007170C4"/>
        </w:tc>
        <w:tc>
          <w:tcPr>
            <w:tcW w:w="1804" w:type="dxa"/>
          </w:tcPr>
          <w:p w14:paraId="597BF427" w14:textId="77777777" w:rsidR="00877455" w:rsidRDefault="00877455" w:rsidP="007170C4"/>
        </w:tc>
      </w:tr>
      <w:tr w:rsidR="00877455" w:rsidRPr="00D01F28" w14:paraId="090BE7B9" w14:textId="77777777" w:rsidTr="007170C4">
        <w:tc>
          <w:tcPr>
            <w:tcW w:w="1803" w:type="dxa"/>
          </w:tcPr>
          <w:p w14:paraId="0991FE2B" w14:textId="77777777" w:rsidR="00877455" w:rsidRDefault="00877455" w:rsidP="007170C4">
            <w:pPr>
              <w:rPr>
                <w:rFonts w:ascii="Segoe UI" w:hAnsi="Segoe UI" w:cs="Segoe UI"/>
                <w:color w:val="161616"/>
                <w:sz w:val="14"/>
                <w:szCs w:val="14"/>
                <w:shd w:val="clear" w:color="auto" w:fill="FFFFFF"/>
              </w:rPr>
            </w:pPr>
            <w:r>
              <w:rPr>
                <w:noProof/>
              </w:rPr>
              <w:drawing>
                <wp:inline distT="0" distB="0" distL="0" distR="0" wp14:anchorId="1D89EE76" wp14:editId="4F8DD485">
                  <wp:extent cx="743738" cy="720313"/>
                  <wp:effectExtent l="0" t="0" r="0" b="3810"/>
                  <wp:docPr id="847306474"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06474" name="Picture 1" descr="A logo of a company&#10;&#10;Description automatically generated"/>
                          <pic:cNvPicPr/>
                        </pic:nvPicPr>
                        <pic:blipFill>
                          <a:blip r:embed="rId46"/>
                          <a:stretch>
                            <a:fillRect/>
                          </a:stretch>
                        </pic:blipFill>
                        <pic:spPr>
                          <a:xfrm>
                            <a:off x="0" y="0"/>
                            <a:ext cx="746376" cy="722868"/>
                          </a:xfrm>
                          <a:prstGeom prst="rect">
                            <a:avLst/>
                          </a:prstGeom>
                        </pic:spPr>
                      </pic:pic>
                    </a:graphicData>
                  </a:graphic>
                </wp:inline>
              </w:drawing>
            </w:r>
          </w:p>
          <w:p w14:paraId="40D06076" w14:textId="77777777" w:rsidR="00877455" w:rsidRPr="00877455" w:rsidRDefault="00877455" w:rsidP="007170C4">
            <w:pPr>
              <w:rPr>
                <w:noProof/>
                <w:lang w:val="en-GB"/>
              </w:rPr>
            </w:pPr>
            <w:r w:rsidRPr="00877455">
              <w:rPr>
                <w:rFonts w:ascii="Segoe UI" w:hAnsi="Segoe UI" w:cs="Segoe UI"/>
                <w:color w:val="161616"/>
                <w:sz w:val="14"/>
                <w:szCs w:val="14"/>
                <w:shd w:val="clear" w:color="auto" w:fill="FFFFFF"/>
                <w:lang w:val="en-GB"/>
              </w:rPr>
              <w:t>Active Directory Domain Services (AD DS)</w:t>
            </w:r>
          </w:p>
        </w:tc>
        <w:tc>
          <w:tcPr>
            <w:tcW w:w="1803" w:type="dxa"/>
          </w:tcPr>
          <w:p w14:paraId="1511591D" w14:textId="77777777" w:rsidR="00877455" w:rsidRPr="00877455" w:rsidRDefault="00877455" w:rsidP="007170C4">
            <w:pPr>
              <w:rPr>
                <w:lang w:val="en-GB"/>
              </w:rPr>
            </w:pPr>
          </w:p>
        </w:tc>
        <w:tc>
          <w:tcPr>
            <w:tcW w:w="1803" w:type="dxa"/>
          </w:tcPr>
          <w:p w14:paraId="55947850" w14:textId="77777777" w:rsidR="00877455" w:rsidRPr="00877455" w:rsidRDefault="00877455" w:rsidP="007170C4">
            <w:pPr>
              <w:rPr>
                <w:lang w:val="en-GB"/>
              </w:rPr>
            </w:pPr>
          </w:p>
        </w:tc>
        <w:tc>
          <w:tcPr>
            <w:tcW w:w="1803" w:type="dxa"/>
          </w:tcPr>
          <w:p w14:paraId="3BD8798B" w14:textId="77777777" w:rsidR="00877455" w:rsidRPr="00877455" w:rsidRDefault="00877455" w:rsidP="007170C4">
            <w:pPr>
              <w:rPr>
                <w:lang w:val="en-GB"/>
              </w:rPr>
            </w:pPr>
          </w:p>
        </w:tc>
        <w:tc>
          <w:tcPr>
            <w:tcW w:w="1804" w:type="dxa"/>
          </w:tcPr>
          <w:p w14:paraId="7ABB9339" w14:textId="77777777" w:rsidR="00877455" w:rsidRPr="00877455" w:rsidRDefault="00877455" w:rsidP="007170C4">
            <w:pPr>
              <w:rPr>
                <w:lang w:val="en-GB"/>
              </w:rPr>
            </w:pPr>
          </w:p>
        </w:tc>
      </w:tr>
    </w:tbl>
    <w:p w14:paraId="28C55AFB" w14:textId="77777777" w:rsidR="00877455" w:rsidRPr="00877455" w:rsidRDefault="00877455" w:rsidP="00877455">
      <w:pPr>
        <w:rPr>
          <w:lang w:val="en-GB"/>
        </w:rPr>
      </w:pPr>
    </w:p>
    <w:p w14:paraId="63F2992A" w14:textId="38A92B2A" w:rsidR="00645636" w:rsidRDefault="000D0279" w:rsidP="000D0279">
      <w:pPr>
        <w:pStyle w:val="Heading1"/>
        <w:rPr>
          <w:lang w:val="en-GB"/>
        </w:rPr>
      </w:pPr>
      <w:r>
        <w:rPr>
          <w:lang w:val="en-GB"/>
        </w:rPr>
        <w:t xml:space="preserve">Abreviation </w:t>
      </w:r>
    </w:p>
    <w:p w14:paraId="34CD7072" w14:textId="77777777" w:rsidR="000D0279" w:rsidRPr="000D0279" w:rsidRDefault="000D0279" w:rsidP="000D0279">
      <w:pPr>
        <w:rPr>
          <w:lang w:val="en-GB"/>
        </w:rPr>
      </w:pPr>
    </w:p>
    <w:p w14:paraId="3B323180" w14:textId="0C007F63" w:rsidR="000D0279" w:rsidRDefault="000D0279" w:rsidP="000D0279">
      <w:pPr>
        <w:rPr>
          <w:lang w:val="en-GB"/>
        </w:rPr>
      </w:pPr>
      <w:r w:rsidRPr="000D0279">
        <w:rPr>
          <w:lang w:val="en-GB"/>
        </w:rPr>
        <w:t>BFD</w:t>
      </w:r>
      <w:r>
        <w:rPr>
          <w:lang w:val="en-GB"/>
        </w:rPr>
        <w:t xml:space="preserve"> - </w:t>
      </w:r>
      <w:r w:rsidRPr="000D0279">
        <w:rPr>
          <w:lang w:val="en-GB"/>
        </w:rPr>
        <w:t>Bidirectional Forwarding Detection</w:t>
      </w:r>
    </w:p>
    <w:p w14:paraId="129F1E89" w14:textId="21D9B7DF" w:rsidR="00D01F28" w:rsidRDefault="00D01F28" w:rsidP="000D0279">
      <w:pPr>
        <w:rPr>
          <w:rFonts w:ascii="Segoe UI" w:hAnsi="Segoe UI" w:cs="Segoe UI"/>
          <w:color w:val="161616"/>
          <w:sz w:val="21"/>
          <w:szCs w:val="21"/>
          <w:shd w:val="clear" w:color="auto" w:fill="FFFFFF"/>
          <w:lang w:val="en-GB"/>
        </w:rPr>
      </w:pPr>
      <w:r w:rsidRPr="00D01F28">
        <w:rPr>
          <w:rFonts w:ascii="Segoe UI" w:hAnsi="Segoe UI" w:cs="Segoe UI"/>
          <w:color w:val="161616"/>
          <w:sz w:val="21"/>
          <w:szCs w:val="21"/>
          <w:shd w:val="clear" w:color="auto" w:fill="FFFFFF"/>
          <w:lang w:val="en-GB"/>
        </w:rPr>
        <w:t>DDoS </w:t>
      </w:r>
      <w:r>
        <w:rPr>
          <w:rFonts w:ascii="Segoe UI" w:hAnsi="Segoe UI" w:cs="Segoe UI"/>
          <w:color w:val="161616"/>
          <w:sz w:val="21"/>
          <w:szCs w:val="21"/>
          <w:shd w:val="clear" w:color="auto" w:fill="FFFFFF"/>
          <w:lang w:val="en-GB"/>
        </w:rPr>
        <w:t xml:space="preserve">- </w:t>
      </w:r>
      <w:r w:rsidRPr="00D01F28">
        <w:rPr>
          <w:rFonts w:ascii="Segoe UI" w:hAnsi="Segoe UI" w:cs="Segoe UI"/>
          <w:color w:val="161616"/>
          <w:sz w:val="21"/>
          <w:szCs w:val="21"/>
          <w:shd w:val="clear" w:color="auto" w:fill="FFFFFF"/>
          <w:lang w:val="en-GB"/>
        </w:rPr>
        <w:t>Distributed Denial of Service</w:t>
      </w:r>
    </w:p>
    <w:p w14:paraId="36F0A167" w14:textId="75EA59D1" w:rsidR="00ED048D" w:rsidRPr="00D01F28" w:rsidRDefault="00ED048D" w:rsidP="000D0279">
      <w:pPr>
        <w:rPr>
          <w:lang w:val="en-GB"/>
        </w:rPr>
      </w:pPr>
      <w:r>
        <w:rPr>
          <w:rFonts w:ascii="Segoe UI" w:hAnsi="Segoe UI" w:cs="Segoe UI"/>
          <w:color w:val="161616"/>
          <w:sz w:val="21"/>
          <w:szCs w:val="21"/>
          <w:shd w:val="clear" w:color="auto" w:fill="FFFFFF"/>
          <w:lang w:val="en-GB"/>
        </w:rPr>
        <w:t>VPN GateWay == virtual Network gateway (they’re the same thing)</w:t>
      </w:r>
    </w:p>
    <w:sectPr w:rsidR="00ED048D" w:rsidRPr="00D01F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7812B" w14:textId="77777777" w:rsidR="00BD25EB" w:rsidRDefault="00BD25EB" w:rsidP="005C40B8">
      <w:pPr>
        <w:spacing w:after="0" w:line="240" w:lineRule="auto"/>
      </w:pPr>
      <w:r>
        <w:separator/>
      </w:r>
    </w:p>
  </w:endnote>
  <w:endnote w:type="continuationSeparator" w:id="0">
    <w:p w14:paraId="166E087C" w14:textId="77777777" w:rsidR="00BD25EB" w:rsidRDefault="00BD25EB" w:rsidP="005C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D3A22" w14:textId="77777777" w:rsidR="00BD25EB" w:rsidRDefault="00BD25EB" w:rsidP="005C40B8">
      <w:pPr>
        <w:spacing w:after="0" w:line="240" w:lineRule="auto"/>
      </w:pPr>
      <w:r>
        <w:separator/>
      </w:r>
    </w:p>
  </w:footnote>
  <w:footnote w:type="continuationSeparator" w:id="0">
    <w:p w14:paraId="46F1C4F5" w14:textId="77777777" w:rsidR="00BD25EB" w:rsidRDefault="00BD25EB" w:rsidP="005C4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25pt;height:11.25pt" o:bullet="t">
        <v:imagedata r:id="rId1" o:title="mso9AF4"/>
      </v:shape>
    </w:pict>
  </w:numPicBullet>
  <w:abstractNum w:abstractNumId="0" w15:restartNumberingAfterBreak="0">
    <w:nsid w:val="04D5221C"/>
    <w:multiLevelType w:val="hybridMultilevel"/>
    <w:tmpl w:val="B984B4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60111B6"/>
    <w:multiLevelType w:val="hybridMultilevel"/>
    <w:tmpl w:val="338AB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80B4C"/>
    <w:multiLevelType w:val="hybridMultilevel"/>
    <w:tmpl w:val="FC3412C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712AAF"/>
    <w:multiLevelType w:val="hybridMultilevel"/>
    <w:tmpl w:val="7728B1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9708EA"/>
    <w:multiLevelType w:val="multilevel"/>
    <w:tmpl w:val="681A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D1598"/>
    <w:multiLevelType w:val="multilevel"/>
    <w:tmpl w:val="4C28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87868"/>
    <w:multiLevelType w:val="hybridMultilevel"/>
    <w:tmpl w:val="7018B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49115E"/>
    <w:multiLevelType w:val="hybridMultilevel"/>
    <w:tmpl w:val="FE5E07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A80437"/>
    <w:multiLevelType w:val="hybridMultilevel"/>
    <w:tmpl w:val="F16428CE"/>
    <w:lvl w:ilvl="0" w:tplc="5D5641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F1760A"/>
    <w:multiLevelType w:val="hybridMultilevel"/>
    <w:tmpl w:val="7526A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08544E"/>
    <w:multiLevelType w:val="hybridMultilevel"/>
    <w:tmpl w:val="D4185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307DC7"/>
    <w:multiLevelType w:val="hybridMultilevel"/>
    <w:tmpl w:val="1CC04AAE"/>
    <w:lvl w:ilvl="0" w:tplc="08090001">
      <w:start w:val="1"/>
      <w:numFmt w:val="bullet"/>
      <w:lvlText w:val=""/>
      <w:lvlJc w:val="left"/>
      <w:pPr>
        <w:ind w:left="466" w:hanging="360"/>
      </w:pPr>
      <w:rPr>
        <w:rFonts w:ascii="Symbol" w:hAnsi="Symbol" w:hint="default"/>
      </w:rPr>
    </w:lvl>
    <w:lvl w:ilvl="1" w:tplc="08090003" w:tentative="1">
      <w:start w:val="1"/>
      <w:numFmt w:val="bullet"/>
      <w:lvlText w:val="o"/>
      <w:lvlJc w:val="left"/>
      <w:pPr>
        <w:ind w:left="1186" w:hanging="360"/>
      </w:pPr>
      <w:rPr>
        <w:rFonts w:ascii="Courier New" w:hAnsi="Courier New" w:cs="Courier New" w:hint="default"/>
      </w:rPr>
    </w:lvl>
    <w:lvl w:ilvl="2" w:tplc="08090005" w:tentative="1">
      <w:start w:val="1"/>
      <w:numFmt w:val="bullet"/>
      <w:lvlText w:val=""/>
      <w:lvlJc w:val="left"/>
      <w:pPr>
        <w:ind w:left="1906" w:hanging="360"/>
      </w:pPr>
      <w:rPr>
        <w:rFonts w:ascii="Wingdings" w:hAnsi="Wingdings" w:hint="default"/>
      </w:rPr>
    </w:lvl>
    <w:lvl w:ilvl="3" w:tplc="08090001" w:tentative="1">
      <w:start w:val="1"/>
      <w:numFmt w:val="bullet"/>
      <w:lvlText w:val=""/>
      <w:lvlJc w:val="left"/>
      <w:pPr>
        <w:ind w:left="2626" w:hanging="360"/>
      </w:pPr>
      <w:rPr>
        <w:rFonts w:ascii="Symbol" w:hAnsi="Symbol" w:hint="default"/>
      </w:rPr>
    </w:lvl>
    <w:lvl w:ilvl="4" w:tplc="08090003" w:tentative="1">
      <w:start w:val="1"/>
      <w:numFmt w:val="bullet"/>
      <w:lvlText w:val="o"/>
      <w:lvlJc w:val="left"/>
      <w:pPr>
        <w:ind w:left="3346" w:hanging="360"/>
      </w:pPr>
      <w:rPr>
        <w:rFonts w:ascii="Courier New" w:hAnsi="Courier New" w:cs="Courier New" w:hint="default"/>
      </w:rPr>
    </w:lvl>
    <w:lvl w:ilvl="5" w:tplc="08090005" w:tentative="1">
      <w:start w:val="1"/>
      <w:numFmt w:val="bullet"/>
      <w:lvlText w:val=""/>
      <w:lvlJc w:val="left"/>
      <w:pPr>
        <w:ind w:left="4066" w:hanging="360"/>
      </w:pPr>
      <w:rPr>
        <w:rFonts w:ascii="Wingdings" w:hAnsi="Wingdings" w:hint="default"/>
      </w:rPr>
    </w:lvl>
    <w:lvl w:ilvl="6" w:tplc="08090001" w:tentative="1">
      <w:start w:val="1"/>
      <w:numFmt w:val="bullet"/>
      <w:lvlText w:val=""/>
      <w:lvlJc w:val="left"/>
      <w:pPr>
        <w:ind w:left="4786" w:hanging="360"/>
      </w:pPr>
      <w:rPr>
        <w:rFonts w:ascii="Symbol" w:hAnsi="Symbol" w:hint="default"/>
      </w:rPr>
    </w:lvl>
    <w:lvl w:ilvl="7" w:tplc="08090003" w:tentative="1">
      <w:start w:val="1"/>
      <w:numFmt w:val="bullet"/>
      <w:lvlText w:val="o"/>
      <w:lvlJc w:val="left"/>
      <w:pPr>
        <w:ind w:left="5506" w:hanging="360"/>
      </w:pPr>
      <w:rPr>
        <w:rFonts w:ascii="Courier New" w:hAnsi="Courier New" w:cs="Courier New" w:hint="default"/>
      </w:rPr>
    </w:lvl>
    <w:lvl w:ilvl="8" w:tplc="08090005" w:tentative="1">
      <w:start w:val="1"/>
      <w:numFmt w:val="bullet"/>
      <w:lvlText w:val=""/>
      <w:lvlJc w:val="left"/>
      <w:pPr>
        <w:ind w:left="6226" w:hanging="360"/>
      </w:pPr>
      <w:rPr>
        <w:rFonts w:ascii="Wingdings" w:hAnsi="Wingdings" w:hint="default"/>
      </w:rPr>
    </w:lvl>
  </w:abstractNum>
  <w:abstractNum w:abstractNumId="12" w15:restartNumberingAfterBreak="0">
    <w:nsid w:val="296245A2"/>
    <w:multiLevelType w:val="hybridMultilevel"/>
    <w:tmpl w:val="3C96A1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C95EC8"/>
    <w:multiLevelType w:val="hybridMultilevel"/>
    <w:tmpl w:val="CDEC6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734684"/>
    <w:multiLevelType w:val="multilevel"/>
    <w:tmpl w:val="182C9A24"/>
    <w:lvl w:ilvl="0">
      <w:start w:val="1"/>
      <w:numFmt w:val="bullet"/>
      <w:lvlText w:val=""/>
      <w:lvlJc w:val="left"/>
      <w:pPr>
        <w:tabs>
          <w:tab w:val="num" w:pos="-1056"/>
        </w:tabs>
        <w:ind w:left="-1056" w:hanging="360"/>
      </w:pPr>
      <w:rPr>
        <w:rFonts w:ascii="Symbol" w:hAnsi="Symbol" w:hint="default"/>
        <w:sz w:val="20"/>
      </w:rPr>
    </w:lvl>
    <w:lvl w:ilvl="1" w:tentative="1">
      <w:start w:val="1"/>
      <w:numFmt w:val="bullet"/>
      <w:lvlText w:val="o"/>
      <w:lvlJc w:val="left"/>
      <w:pPr>
        <w:tabs>
          <w:tab w:val="num" w:pos="-336"/>
        </w:tabs>
        <w:ind w:left="-336" w:hanging="360"/>
      </w:pPr>
      <w:rPr>
        <w:rFonts w:ascii="Courier New" w:hAnsi="Courier New" w:hint="default"/>
        <w:sz w:val="20"/>
      </w:rPr>
    </w:lvl>
    <w:lvl w:ilvl="2" w:tentative="1">
      <w:start w:val="1"/>
      <w:numFmt w:val="bullet"/>
      <w:lvlText w:val=""/>
      <w:lvlJc w:val="left"/>
      <w:pPr>
        <w:tabs>
          <w:tab w:val="num" w:pos="384"/>
        </w:tabs>
        <w:ind w:left="384" w:hanging="360"/>
      </w:pPr>
      <w:rPr>
        <w:rFonts w:ascii="Wingdings" w:hAnsi="Wingdings" w:hint="default"/>
        <w:sz w:val="20"/>
      </w:rPr>
    </w:lvl>
    <w:lvl w:ilvl="3" w:tentative="1">
      <w:start w:val="1"/>
      <w:numFmt w:val="bullet"/>
      <w:lvlText w:val=""/>
      <w:lvlJc w:val="left"/>
      <w:pPr>
        <w:tabs>
          <w:tab w:val="num" w:pos="1104"/>
        </w:tabs>
        <w:ind w:left="1104" w:hanging="360"/>
      </w:pPr>
      <w:rPr>
        <w:rFonts w:ascii="Wingdings" w:hAnsi="Wingdings" w:hint="default"/>
        <w:sz w:val="20"/>
      </w:rPr>
    </w:lvl>
    <w:lvl w:ilvl="4" w:tentative="1">
      <w:start w:val="1"/>
      <w:numFmt w:val="bullet"/>
      <w:lvlText w:val=""/>
      <w:lvlJc w:val="left"/>
      <w:pPr>
        <w:tabs>
          <w:tab w:val="num" w:pos="1824"/>
        </w:tabs>
        <w:ind w:left="1824" w:hanging="360"/>
      </w:pPr>
      <w:rPr>
        <w:rFonts w:ascii="Wingdings" w:hAnsi="Wingdings" w:hint="default"/>
        <w:sz w:val="20"/>
      </w:rPr>
    </w:lvl>
    <w:lvl w:ilvl="5" w:tentative="1">
      <w:start w:val="1"/>
      <w:numFmt w:val="bullet"/>
      <w:lvlText w:val=""/>
      <w:lvlJc w:val="left"/>
      <w:pPr>
        <w:tabs>
          <w:tab w:val="num" w:pos="2544"/>
        </w:tabs>
        <w:ind w:left="2544" w:hanging="360"/>
      </w:pPr>
      <w:rPr>
        <w:rFonts w:ascii="Wingdings" w:hAnsi="Wingdings" w:hint="default"/>
        <w:sz w:val="20"/>
      </w:rPr>
    </w:lvl>
    <w:lvl w:ilvl="6" w:tentative="1">
      <w:start w:val="1"/>
      <w:numFmt w:val="bullet"/>
      <w:lvlText w:val=""/>
      <w:lvlJc w:val="left"/>
      <w:pPr>
        <w:tabs>
          <w:tab w:val="num" w:pos="3264"/>
        </w:tabs>
        <w:ind w:left="3264" w:hanging="360"/>
      </w:pPr>
      <w:rPr>
        <w:rFonts w:ascii="Wingdings" w:hAnsi="Wingdings" w:hint="default"/>
        <w:sz w:val="20"/>
      </w:rPr>
    </w:lvl>
    <w:lvl w:ilvl="7" w:tentative="1">
      <w:start w:val="1"/>
      <w:numFmt w:val="bullet"/>
      <w:lvlText w:val=""/>
      <w:lvlJc w:val="left"/>
      <w:pPr>
        <w:tabs>
          <w:tab w:val="num" w:pos="3984"/>
        </w:tabs>
        <w:ind w:left="3984" w:hanging="360"/>
      </w:pPr>
      <w:rPr>
        <w:rFonts w:ascii="Wingdings" w:hAnsi="Wingdings" w:hint="default"/>
        <w:sz w:val="20"/>
      </w:rPr>
    </w:lvl>
    <w:lvl w:ilvl="8" w:tentative="1">
      <w:start w:val="1"/>
      <w:numFmt w:val="bullet"/>
      <w:lvlText w:val=""/>
      <w:lvlJc w:val="left"/>
      <w:pPr>
        <w:tabs>
          <w:tab w:val="num" w:pos="4704"/>
        </w:tabs>
        <w:ind w:left="4704" w:hanging="360"/>
      </w:pPr>
      <w:rPr>
        <w:rFonts w:ascii="Wingdings" w:hAnsi="Wingdings" w:hint="default"/>
        <w:sz w:val="20"/>
      </w:rPr>
    </w:lvl>
  </w:abstractNum>
  <w:abstractNum w:abstractNumId="15" w15:restartNumberingAfterBreak="0">
    <w:nsid w:val="3D907F36"/>
    <w:multiLevelType w:val="hybridMultilevel"/>
    <w:tmpl w:val="108C48E4"/>
    <w:lvl w:ilvl="0" w:tplc="5D5641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1E244A"/>
    <w:multiLevelType w:val="hybridMultilevel"/>
    <w:tmpl w:val="4E4AEEF2"/>
    <w:lvl w:ilvl="0" w:tplc="EC66854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F7E75CE"/>
    <w:multiLevelType w:val="multilevel"/>
    <w:tmpl w:val="67F8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2D0AFC"/>
    <w:multiLevelType w:val="hybridMultilevel"/>
    <w:tmpl w:val="28582F9A"/>
    <w:lvl w:ilvl="0" w:tplc="5D5641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317D93"/>
    <w:multiLevelType w:val="hybridMultilevel"/>
    <w:tmpl w:val="80060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1E0A89"/>
    <w:multiLevelType w:val="hybridMultilevel"/>
    <w:tmpl w:val="A49A1F02"/>
    <w:lvl w:ilvl="0" w:tplc="B8A077A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5D34D02"/>
    <w:multiLevelType w:val="hybridMultilevel"/>
    <w:tmpl w:val="1B90ED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98C282B"/>
    <w:multiLevelType w:val="hybridMultilevel"/>
    <w:tmpl w:val="121C06B8"/>
    <w:lvl w:ilvl="0" w:tplc="B8A077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E15203"/>
    <w:multiLevelType w:val="multilevel"/>
    <w:tmpl w:val="0064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1F62AB7"/>
    <w:multiLevelType w:val="hybridMultilevel"/>
    <w:tmpl w:val="E3B43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95338D"/>
    <w:multiLevelType w:val="multilevel"/>
    <w:tmpl w:val="D326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1851393">
    <w:abstractNumId w:val="17"/>
  </w:num>
  <w:num w:numId="2" w16cid:durableId="1353452938">
    <w:abstractNumId w:val="3"/>
  </w:num>
  <w:num w:numId="3" w16cid:durableId="441263376">
    <w:abstractNumId w:val="9"/>
  </w:num>
  <w:num w:numId="4" w16cid:durableId="1466969843">
    <w:abstractNumId w:val="21"/>
  </w:num>
  <w:num w:numId="5" w16cid:durableId="1569879288">
    <w:abstractNumId w:val="12"/>
  </w:num>
  <w:num w:numId="6" w16cid:durableId="1259871098">
    <w:abstractNumId w:val="19"/>
  </w:num>
  <w:num w:numId="7" w16cid:durableId="437793251">
    <w:abstractNumId w:val="7"/>
  </w:num>
  <w:num w:numId="8" w16cid:durableId="1308361113">
    <w:abstractNumId w:val="16"/>
  </w:num>
  <w:num w:numId="9" w16cid:durableId="536549200">
    <w:abstractNumId w:val="2"/>
  </w:num>
  <w:num w:numId="10" w16cid:durableId="1967394275">
    <w:abstractNumId w:val="24"/>
  </w:num>
  <w:num w:numId="11" w16cid:durableId="1774010655">
    <w:abstractNumId w:val="0"/>
  </w:num>
  <w:num w:numId="12" w16cid:durableId="1896970778">
    <w:abstractNumId w:val="14"/>
  </w:num>
  <w:num w:numId="13" w16cid:durableId="827399670">
    <w:abstractNumId w:val="11"/>
  </w:num>
  <w:num w:numId="14" w16cid:durableId="753816031">
    <w:abstractNumId w:val="6"/>
  </w:num>
  <w:num w:numId="15" w16cid:durableId="1482771360">
    <w:abstractNumId w:val="5"/>
  </w:num>
  <w:num w:numId="16" w16cid:durableId="1206335615">
    <w:abstractNumId w:val="10"/>
  </w:num>
  <w:num w:numId="17" w16cid:durableId="368267417">
    <w:abstractNumId w:val="4"/>
  </w:num>
  <w:num w:numId="18" w16cid:durableId="420680153">
    <w:abstractNumId w:val="22"/>
  </w:num>
  <w:num w:numId="19" w16cid:durableId="2138988201">
    <w:abstractNumId w:val="20"/>
  </w:num>
  <w:num w:numId="20" w16cid:durableId="393234399">
    <w:abstractNumId w:val="23"/>
  </w:num>
  <w:num w:numId="21" w16cid:durableId="288169533">
    <w:abstractNumId w:val="25"/>
  </w:num>
  <w:num w:numId="22" w16cid:durableId="2127112795">
    <w:abstractNumId w:val="8"/>
  </w:num>
  <w:num w:numId="23" w16cid:durableId="1650862911">
    <w:abstractNumId w:val="15"/>
  </w:num>
  <w:num w:numId="24" w16cid:durableId="1843279520">
    <w:abstractNumId w:val="18"/>
  </w:num>
  <w:num w:numId="25" w16cid:durableId="1622611695">
    <w:abstractNumId w:val="1"/>
  </w:num>
  <w:num w:numId="26" w16cid:durableId="14702493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221"/>
    <w:rsid w:val="000448C7"/>
    <w:rsid w:val="0006165D"/>
    <w:rsid w:val="000904D8"/>
    <w:rsid w:val="000B33B6"/>
    <w:rsid w:val="000D0279"/>
    <w:rsid w:val="000F5333"/>
    <w:rsid w:val="001073EC"/>
    <w:rsid w:val="0014277D"/>
    <w:rsid w:val="00150275"/>
    <w:rsid w:val="0017570C"/>
    <w:rsid w:val="001922CC"/>
    <w:rsid w:val="001C6087"/>
    <w:rsid w:val="00201CC2"/>
    <w:rsid w:val="00210AC0"/>
    <w:rsid w:val="00225FBA"/>
    <w:rsid w:val="002F07AF"/>
    <w:rsid w:val="00316006"/>
    <w:rsid w:val="00324CAA"/>
    <w:rsid w:val="003454B1"/>
    <w:rsid w:val="003569E9"/>
    <w:rsid w:val="003802CA"/>
    <w:rsid w:val="003C5A85"/>
    <w:rsid w:val="003D204B"/>
    <w:rsid w:val="003F0A6C"/>
    <w:rsid w:val="00441AE7"/>
    <w:rsid w:val="00470B85"/>
    <w:rsid w:val="00487594"/>
    <w:rsid w:val="00496021"/>
    <w:rsid w:val="004B2B68"/>
    <w:rsid w:val="004C0DF1"/>
    <w:rsid w:val="004D160C"/>
    <w:rsid w:val="005425A7"/>
    <w:rsid w:val="0057516D"/>
    <w:rsid w:val="005A6173"/>
    <w:rsid w:val="005B2221"/>
    <w:rsid w:val="005C40B8"/>
    <w:rsid w:val="005D431B"/>
    <w:rsid w:val="00634D53"/>
    <w:rsid w:val="00645636"/>
    <w:rsid w:val="0067137B"/>
    <w:rsid w:val="007B13A1"/>
    <w:rsid w:val="007D6EA4"/>
    <w:rsid w:val="00826D0A"/>
    <w:rsid w:val="00826E1F"/>
    <w:rsid w:val="0083188B"/>
    <w:rsid w:val="00852807"/>
    <w:rsid w:val="00877455"/>
    <w:rsid w:val="00942DBD"/>
    <w:rsid w:val="00981259"/>
    <w:rsid w:val="009A6134"/>
    <w:rsid w:val="00A02946"/>
    <w:rsid w:val="00A874E3"/>
    <w:rsid w:val="00AF14A7"/>
    <w:rsid w:val="00AF44D6"/>
    <w:rsid w:val="00B50AFF"/>
    <w:rsid w:val="00B86B55"/>
    <w:rsid w:val="00BD25EB"/>
    <w:rsid w:val="00C0474F"/>
    <w:rsid w:val="00C25C47"/>
    <w:rsid w:val="00C57C92"/>
    <w:rsid w:val="00C802A9"/>
    <w:rsid w:val="00C80FF8"/>
    <w:rsid w:val="00CC02FB"/>
    <w:rsid w:val="00CC11BF"/>
    <w:rsid w:val="00CF7F44"/>
    <w:rsid w:val="00D01F28"/>
    <w:rsid w:val="00D0542E"/>
    <w:rsid w:val="00D20CDB"/>
    <w:rsid w:val="00DD4E69"/>
    <w:rsid w:val="00DE670F"/>
    <w:rsid w:val="00DE78D2"/>
    <w:rsid w:val="00E63127"/>
    <w:rsid w:val="00EB420C"/>
    <w:rsid w:val="00ED048D"/>
    <w:rsid w:val="00EF54DB"/>
    <w:rsid w:val="00F46B1E"/>
    <w:rsid w:val="00F50586"/>
    <w:rsid w:val="00F8500C"/>
    <w:rsid w:val="00FD4088"/>
    <w:rsid w:val="00FD56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01CB"/>
  <w15:chartTrackingRefBased/>
  <w15:docId w15:val="{420CD2F8-29C5-43B0-BEE2-425B4580B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2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B22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22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22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22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22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22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22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22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2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B22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22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22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22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22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22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22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2221"/>
    <w:rPr>
      <w:rFonts w:eastAsiaTheme="majorEastAsia" w:cstheme="majorBidi"/>
      <w:color w:val="272727" w:themeColor="text1" w:themeTint="D8"/>
    </w:rPr>
  </w:style>
  <w:style w:type="paragraph" w:styleId="Title">
    <w:name w:val="Title"/>
    <w:basedOn w:val="Normal"/>
    <w:next w:val="Normal"/>
    <w:link w:val="TitleChar"/>
    <w:uiPriority w:val="10"/>
    <w:qFormat/>
    <w:rsid w:val="005B22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22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22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22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2221"/>
    <w:pPr>
      <w:spacing w:before="160"/>
      <w:jc w:val="center"/>
    </w:pPr>
    <w:rPr>
      <w:i/>
      <w:iCs/>
      <w:color w:val="404040" w:themeColor="text1" w:themeTint="BF"/>
    </w:rPr>
  </w:style>
  <w:style w:type="character" w:customStyle="1" w:styleId="QuoteChar">
    <w:name w:val="Quote Char"/>
    <w:basedOn w:val="DefaultParagraphFont"/>
    <w:link w:val="Quote"/>
    <w:uiPriority w:val="29"/>
    <w:rsid w:val="005B2221"/>
    <w:rPr>
      <w:i/>
      <w:iCs/>
      <w:color w:val="404040" w:themeColor="text1" w:themeTint="BF"/>
    </w:rPr>
  </w:style>
  <w:style w:type="paragraph" w:styleId="ListParagraph">
    <w:name w:val="List Paragraph"/>
    <w:basedOn w:val="Normal"/>
    <w:uiPriority w:val="34"/>
    <w:qFormat/>
    <w:rsid w:val="005B2221"/>
    <w:pPr>
      <w:ind w:left="720"/>
      <w:contextualSpacing/>
    </w:pPr>
  </w:style>
  <w:style w:type="character" w:styleId="IntenseEmphasis">
    <w:name w:val="Intense Emphasis"/>
    <w:basedOn w:val="DefaultParagraphFont"/>
    <w:uiPriority w:val="21"/>
    <w:qFormat/>
    <w:rsid w:val="005B2221"/>
    <w:rPr>
      <w:i/>
      <w:iCs/>
      <w:color w:val="2F5496" w:themeColor="accent1" w:themeShade="BF"/>
    </w:rPr>
  </w:style>
  <w:style w:type="paragraph" w:styleId="IntenseQuote">
    <w:name w:val="Intense Quote"/>
    <w:basedOn w:val="Normal"/>
    <w:next w:val="Normal"/>
    <w:link w:val="IntenseQuoteChar"/>
    <w:uiPriority w:val="30"/>
    <w:qFormat/>
    <w:rsid w:val="005B22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2221"/>
    <w:rPr>
      <w:i/>
      <w:iCs/>
      <w:color w:val="2F5496" w:themeColor="accent1" w:themeShade="BF"/>
    </w:rPr>
  </w:style>
  <w:style w:type="character" w:styleId="IntenseReference">
    <w:name w:val="Intense Reference"/>
    <w:basedOn w:val="DefaultParagraphFont"/>
    <w:uiPriority w:val="32"/>
    <w:qFormat/>
    <w:rsid w:val="005B2221"/>
    <w:rPr>
      <w:b/>
      <w:bCs/>
      <w:smallCaps/>
      <w:color w:val="2F5496" w:themeColor="accent1" w:themeShade="BF"/>
      <w:spacing w:val="5"/>
    </w:rPr>
  </w:style>
  <w:style w:type="table" w:styleId="TableGrid">
    <w:name w:val="Table Grid"/>
    <w:basedOn w:val="TableNormal"/>
    <w:uiPriority w:val="39"/>
    <w:rsid w:val="00192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4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0B8"/>
  </w:style>
  <w:style w:type="paragraph" w:styleId="Footer">
    <w:name w:val="footer"/>
    <w:basedOn w:val="Normal"/>
    <w:link w:val="FooterChar"/>
    <w:uiPriority w:val="99"/>
    <w:unhideWhenUsed/>
    <w:rsid w:val="005C4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0B8"/>
  </w:style>
  <w:style w:type="paragraph" w:styleId="NormalWeb">
    <w:name w:val="Normal (Web)"/>
    <w:basedOn w:val="Normal"/>
    <w:uiPriority w:val="99"/>
    <w:semiHidden/>
    <w:unhideWhenUsed/>
    <w:rsid w:val="00FD408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Hyperlink">
    <w:name w:val="Hyperlink"/>
    <w:basedOn w:val="DefaultParagraphFont"/>
    <w:uiPriority w:val="99"/>
    <w:unhideWhenUsed/>
    <w:rsid w:val="0057516D"/>
    <w:rPr>
      <w:color w:val="0000FF"/>
      <w:u w:val="single"/>
    </w:rPr>
  </w:style>
  <w:style w:type="character" w:customStyle="1" w:styleId="add-to-collection-status">
    <w:name w:val="add-to-collection-status"/>
    <w:basedOn w:val="DefaultParagraphFont"/>
    <w:rsid w:val="0057516D"/>
  </w:style>
  <w:style w:type="paragraph" w:customStyle="1" w:styleId="mydefboldcolor">
    <w:name w:val="my def bold color"/>
    <w:basedOn w:val="Normal"/>
    <w:link w:val="mydefboldcolorChar"/>
    <w:qFormat/>
    <w:rsid w:val="00CC11BF"/>
    <w:rPr>
      <w:rFonts w:ascii="Segoe UI" w:hAnsi="Segoe UI" w:cs="Segoe UI"/>
      <w:b/>
      <w:bCs/>
      <w:color w:val="671F35"/>
      <w:shd w:val="clear" w:color="auto" w:fill="FFFFFF"/>
      <w:lang w:val="en-GB"/>
    </w:rPr>
  </w:style>
  <w:style w:type="character" w:customStyle="1" w:styleId="mydefboldcolorChar">
    <w:name w:val="my def bold color Char"/>
    <w:basedOn w:val="DefaultParagraphFont"/>
    <w:link w:val="mydefboldcolor"/>
    <w:rsid w:val="00CC11BF"/>
    <w:rPr>
      <w:rFonts w:ascii="Segoe UI" w:hAnsi="Segoe UI" w:cs="Segoe UI"/>
      <w:b/>
      <w:bCs/>
      <w:color w:val="671F35"/>
      <w:lang w:val="en-GB"/>
    </w:rPr>
  </w:style>
  <w:style w:type="character" w:styleId="Strong">
    <w:name w:val="Strong"/>
    <w:basedOn w:val="DefaultParagraphFont"/>
    <w:uiPriority w:val="22"/>
    <w:qFormat/>
    <w:rsid w:val="00470B85"/>
    <w:rPr>
      <w:b/>
      <w:bCs/>
    </w:rPr>
  </w:style>
  <w:style w:type="paragraph" w:styleId="TOCHeading">
    <w:name w:val="TOC Heading"/>
    <w:basedOn w:val="Heading1"/>
    <w:next w:val="Normal"/>
    <w:uiPriority w:val="39"/>
    <w:unhideWhenUsed/>
    <w:qFormat/>
    <w:rsid w:val="0087745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877455"/>
    <w:pPr>
      <w:spacing w:after="100"/>
    </w:pPr>
  </w:style>
  <w:style w:type="paragraph" w:styleId="TOC2">
    <w:name w:val="toc 2"/>
    <w:basedOn w:val="Normal"/>
    <w:next w:val="Normal"/>
    <w:autoRedefine/>
    <w:uiPriority w:val="39"/>
    <w:unhideWhenUsed/>
    <w:rsid w:val="0087745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1700">
      <w:bodyDiv w:val="1"/>
      <w:marLeft w:val="0"/>
      <w:marRight w:val="0"/>
      <w:marTop w:val="0"/>
      <w:marBottom w:val="0"/>
      <w:divBdr>
        <w:top w:val="none" w:sz="0" w:space="0" w:color="auto"/>
        <w:left w:val="none" w:sz="0" w:space="0" w:color="auto"/>
        <w:bottom w:val="none" w:sz="0" w:space="0" w:color="auto"/>
        <w:right w:val="none" w:sz="0" w:space="0" w:color="auto"/>
      </w:divBdr>
    </w:div>
    <w:div w:id="33696444">
      <w:bodyDiv w:val="1"/>
      <w:marLeft w:val="0"/>
      <w:marRight w:val="0"/>
      <w:marTop w:val="0"/>
      <w:marBottom w:val="0"/>
      <w:divBdr>
        <w:top w:val="none" w:sz="0" w:space="0" w:color="auto"/>
        <w:left w:val="none" w:sz="0" w:space="0" w:color="auto"/>
        <w:bottom w:val="none" w:sz="0" w:space="0" w:color="auto"/>
        <w:right w:val="none" w:sz="0" w:space="0" w:color="auto"/>
      </w:divBdr>
      <w:divsChild>
        <w:div w:id="1909263477">
          <w:marLeft w:val="0"/>
          <w:marRight w:val="0"/>
          <w:marTop w:val="0"/>
          <w:marBottom w:val="0"/>
          <w:divBdr>
            <w:top w:val="none" w:sz="0" w:space="0" w:color="auto"/>
            <w:left w:val="none" w:sz="0" w:space="0" w:color="auto"/>
            <w:bottom w:val="none" w:sz="0" w:space="0" w:color="auto"/>
            <w:right w:val="none" w:sz="0" w:space="0" w:color="auto"/>
          </w:divBdr>
          <w:divsChild>
            <w:div w:id="2315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4379">
      <w:bodyDiv w:val="1"/>
      <w:marLeft w:val="0"/>
      <w:marRight w:val="0"/>
      <w:marTop w:val="0"/>
      <w:marBottom w:val="0"/>
      <w:divBdr>
        <w:top w:val="none" w:sz="0" w:space="0" w:color="auto"/>
        <w:left w:val="none" w:sz="0" w:space="0" w:color="auto"/>
        <w:bottom w:val="none" w:sz="0" w:space="0" w:color="auto"/>
        <w:right w:val="none" w:sz="0" w:space="0" w:color="auto"/>
      </w:divBdr>
    </w:div>
    <w:div w:id="118912902">
      <w:bodyDiv w:val="1"/>
      <w:marLeft w:val="0"/>
      <w:marRight w:val="0"/>
      <w:marTop w:val="0"/>
      <w:marBottom w:val="0"/>
      <w:divBdr>
        <w:top w:val="none" w:sz="0" w:space="0" w:color="auto"/>
        <w:left w:val="none" w:sz="0" w:space="0" w:color="auto"/>
        <w:bottom w:val="none" w:sz="0" w:space="0" w:color="auto"/>
        <w:right w:val="none" w:sz="0" w:space="0" w:color="auto"/>
      </w:divBdr>
    </w:div>
    <w:div w:id="121972101">
      <w:bodyDiv w:val="1"/>
      <w:marLeft w:val="0"/>
      <w:marRight w:val="0"/>
      <w:marTop w:val="0"/>
      <w:marBottom w:val="0"/>
      <w:divBdr>
        <w:top w:val="none" w:sz="0" w:space="0" w:color="auto"/>
        <w:left w:val="none" w:sz="0" w:space="0" w:color="auto"/>
        <w:bottom w:val="none" w:sz="0" w:space="0" w:color="auto"/>
        <w:right w:val="none" w:sz="0" w:space="0" w:color="auto"/>
      </w:divBdr>
    </w:div>
    <w:div w:id="508759193">
      <w:bodyDiv w:val="1"/>
      <w:marLeft w:val="0"/>
      <w:marRight w:val="0"/>
      <w:marTop w:val="0"/>
      <w:marBottom w:val="0"/>
      <w:divBdr>
        <w:top w:val="none" w:sz="0" w:space="0" w:color="auto"/>
        <w:left w:val="none" w:sz="0" w:space="0" w:color="auto"/>
        <w:bottom w:val="none" w:sz="0" w:space="0" w:color="auto"/>
        <w:right w:val="none" w:sz="0" w:space="0" w:color="auto"/>
      </w:divBdr>
      <w:divsChild>
        <w:div w:id="1284648867">
          <w:marLeft w:val="0"/>
          <w:marRight w:val="0"/>
          <w:marTop w:val="0"/>
          <w:marBottom w:val="0"/>
          <w:divBdr>
            <w:top w:val="single" w:sz="2" w:space="0" w:color="E3E3E3"/>
            <w:left w:val="single" w:sz="2" w:space="0" w:color="E3E3E3"/>
            <w:bottom w:val="single" w:sz="2" w:space="0" w:color="E3E3E3"/>
            <w:right w:val="single" w:sz="2" w:space="0" w:color="E3E3E3"/>
          </w:divBdr>
          <w:divsChild>
            <w:div w:id="14007945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731780">
                  <w:marLeft w:val="0"/>
                  <w:marRight w:val="0"/>
                  <w:marTop w:val="0"/>
                  <w:marBottom w:val="0"/>
                  <w:divBdr>
                    <w:top w:val="single" w:sz="2" w:space="0" w:color="E3E3E3"/>
                    <w:left w:val="single" w:sz="2" w:space="0" w:color="E3E3E3"/>
                    <w:bottom w:val="single" w:sz="2" w:space="0" w:color="E3E3E3"/>
                    <w:right w:val="single" w:sz="2" w:space="0" w:color="E3E3E3"/>
                  </w:divBdr>
                  <w:divsChild>
                    <w:div w:id="1227567837">
                      <w:marLeft w:val="0"/>
                      <w:marRight w:val="0"/>
                      <w:marTop w:val="0"/>
                      <w:marBottom w:val="0"/>
                      <w:divBdr>
                        <w:top w:val="single" w:sz="2" w:space="0" w:color="E3E3E3"/>
                        <w:left w:val="single" w:sz="2" w:space="0" w:color="E3E3E3"/>
                        <w:bottom w:val="single" w:sz="2" w:space="0" w:color="E3E3E3"/>
                        <w:right w:val="single" w:sz="2" w:space="0" w:color="E3E3E3"/>
                      </w:divBdr>
                      <w:divsChild>
                        <w:div w:id="1349911454">
                          <w:marLeft w:val="0"/>
                          <w:marRight w:val="0"/>
                          <w:marTop w:val="0"/>
                          <w:marBottom w:val="0"/>
                          <w:divBdr>
                            <w:top w:val="single" w:sz="2" w:space="0" w:color="E3E3E3"/>
                            <w:left w:val="single" w:sz="2" w:space="0" w:color="E3E3E3"/>
                            <w:bottom w:val="single" w:sz="2" w:space="0" w:color="E3E3E3"/>
                            <w:right w:val="single" w:sz="2" w:space="0" w:color="E3E3E3"/>
                          </w:divBdr>
                          <w:divsChild>
                            <w:div w:id="1644892870">
                              <w:marLeft w:val="0"/>
                              <w:marRight w:val="0"/>
                              <w:marTop w:val="0"/>
                              <w:marBottom w:val="0"/>
                              <w:divBdr>
                                <w:top w:val="single" w:sz="2" w:space="0" w:color="E3E3E3"/>
                                <w:left w:val="single" w:sz="2" w:space="0" w:color="E3E3E3"/>
                                <w:bottom w:val="single" w:sz="2" w:space="0" w:color="E3E3E3"/>
                                <w:right w:val="single" w:sz="2" w:space="0" w:color="E3E3E3"/>
                              </w:divBdr>
                              <w:divsChild>
                                <w:div w:id="1396049679">
                                  <w:marLeft w:val="0"/>
                                  <w:marRight w:val="0"/>
                                  <w:marTop w:val="0"/>
                                  <w:marBottom w:val="0"/>
                                  <w:divBdr>
                                    <w:top w:val="single" w:sz="2" w:space="0" w:color="E3E3E3"/>
                                    <w:left w:val="single" w:sz="2" w:space="0" w:color="E3E3E3"/>
                                    <w:bottom w:val="single" w:sz="2" w:space="0" w:color="E3E3E3"/>
                                    <w:right w:val="single" w:sz="2" w:space="0" w:color="E3E3E3"/>
                                  </w:divBdr>
                                  <w:divsChild>
                                    <w:div w:id="171095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3990373">
          <w:marLeft w:val="0"/>
          <w:marRight w:val="0"/>
          <w:marTop w:val="0"/>
          <w:marBottom w:val="0"/>
          <w:divBdr>
            <w:top w:val="single" w:sz="2" w:space="0" w:color="E3E3E3"/>
            <w:left w:val="single" w:sz="2" w:space="0" w:color="E3E3E3"/>
            <w:bottom w:val="single" w:sz="2" w:space="0" w:color="E3E3E3"/>
            <w:right w:val="single" w:sz="2" w:space="0" w:color="E3E3E3"/>
          </w:divBdr>
          <w:divsChild>
            <w:div w:id="1984189204">
              <w:marLeft w:val="0"/>
              <w:marRight w:val="0"/>
              <w:marTop w:val="100"/>
              <w:marBottom w:val="100"/>
              <w:divBdr>
                <w:top w:val="single" w:sz="2" w:space="0" w:color="E3E3E3"/>
                <w:left w:val="single" w:sz="2" w:space="0" w:color="E3E3E3"/>
                <w:bottom w:val="single" w:sz="2" w:space="0" w:color="E3E3E3"/>
                <w:right w:val="single" w:sz="2" w:space="0" w:color="E3E3E3"/>
              </w:divBdr>
              <w:divsChild>
                <w:div w:id="2021857144">
                  <w:marLeft w:val="0"/>
                  <w:marRight w:val="0"/>
                  <w:marTop w:val="0"/>
                  <w:marBottom w:val="0"/>
                  <w:divBdr>
                    <w:top w:val="single" w:sz="2" w:space="0" w:color="E3E3E3"/>
                    <w:left w:val="single" w:sz="2" w:space="0" w:color="E3E3E3"/>
                    <w:bottom w:val="single" w:sz="2" w:space="0" w:color="E3E3E3"/>
                    <w:right w:val="single" w:sz="2" w:space="0" w:color="E3E3E3"/>
                  </w:divBdr>
                  <w:divsChild>
                    <w:div w:id="1507403616">
                      <w:marLeft w:val="0"/>
                      <w:marRight w:val="0"/>
                      <w:marTop w:val="0"/>
                      <w:marBottom w:val="0"/>
                      <w:divBdr>
                        <w:top w:val="single" w:sz="2" w:space="0" w:color="E3E3E3"/>
                        <w:left w:val="single" w:sz="2" w:space="0" w:color="E3E3E3"/>
                        <w:bottom w:val="single" w:sz="2" w:space="0" w:color="E3E3E3"/>
                        <w:right w:val="single" w:sz="2" w:space="0" w:color="E3E3E3"/>
                      </w:divBdr>
                      <w:divsChild>
                        <w:div w:id="1812939840">
                          <w:marLeft w:val="0"/>
                          <w:marRight w:val="0"/>
                          <w:marTop w:val="0"/>
                          <w:marBottom w:val="0"/>
                          <w:divBdr>
                            <w:top w:val="single" w:sz="2" w:space="0" w:color="E3E3E3"/>
                            <w:left w:val="single" w:sz="2" w:space="0" w:color="E3E3E3"/>
                            <w:bottom w:val="single" w:sz="2" w:space="0" w:color="E3E3E3"/>
                            <w:right w:val="single" w:sz="2" w:space="0" w:color="E3E3E3"/>
                          </w:divBdr>
                          <w:divsChild>
                            <w:div w:id="61948909">
                              <w:marLeft w:val="0"/>
                              <w:marRight w:val="0"/>
                              <w:marTop w:val="0"/>
                              <w:marBottom w:val="0"/>
                              <w:divBdr>
                                <w:top w:val="single" w:sz="2" w:space="0" w:color="E3E3E3"/>
                                <w:left w:val="single" w:sz="2" w:space="0" w:color="E3E3E3"/>
                                <w:bottom w:val="single" w:sz="2" w:space="0" w:color="E3E3E3"/>
                                <w:right w:val="single" w:sz="2" w:space="0" w:color="E3E3E3"/>
                              </w:divBdr>
                              <w:divsChild>
                                <w:div w:id="685324045">
                                  <w:marLeft w:val="0"/>
                                  <w:marRight w:val="0"/>
                                  <w:marTop w:val="0"/>
                                  <w:marBottom w:val="0"/>
                                  <w:divBdr>
                                    <w:top w:val="single" w:sz="2" w:space="0" w:color="E3E3E3"/>
                                    <w:left w:val="single" w:sz="2" w:space="0" w:color="E3E3E3"/>
                                    <w:bottom w:val="single" w:sz="2" w:space="0" w:color="E3E3E3"/>
                                    <w:right w:val="single" w:sz="2" w:space="0" w:color="E3E3E3"/>
                                  </w:divBdr>
                                  <w:divsChild>
                                    <w:div w:id="558326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4256662">
                      <w:marLeft w:val="0"/>
                      <w:marRight w:val="0"/>
                      <w:marTop w:val="0"/>
                      <w:marBottom w:val="0"/>
                      <w:divBdr>
                        <w:top w:val="single" w:sz="2" w:space="0" w:color="E3E3E3"/>
                        <w:left w:val="single" w:sz="2" w:space="0" w:color="E3E3E3"/>
                        <w:bottom w:val="single" w:sz="2" w:space="0" w:color="E3E3E3"/>
                        <w:right w:val="single" w:sz="2" w:space="0" w:color="E3E3E3"/>
                      </w:divBdr>
                      <w:divsChild>
                        <w:div w:id="245309412">
                          <w:marLeft w:val="0"/>
                          <w:marRight w:val="0"/>
                          <w:marTop w:val="0"/>
                          <w:marBottom w:val="0"/>
                          <w:divBdr>
                            <w:top w:val="single" w:sz="2" w:space="0" w:color="E3E3E3"/>
                            <w:left w:val="single" w:sz="2" w:space="0" w:color="E3E3E3"/>
                            <w:bottom w:val="single" w:sz="2" w:space="0" w:color="E3E3E3"/>
                            <w:right w:val="single" w:sz="2" w:space="0" w:color="E3E3E3"/>
                          </w:divBdr>
                        </w:div>
                        <w:div w:id="1063597346">
                          <w:marLeft w:val="0"/>
                          <w:marRight w:val="0"/>
                          <w:marTop w:val="0"/>
                          <w:marBottom w:val="0"/>
                          <w:divBdr>
                            <w:top w:val="single" w:sz="2" w:space="0" w:color="E3E3E3"/>
                            <w:left w:val="single" w:sz="2" w:space="0" w:color="E3E3E3"/>
                            <w:bottom w:val="single" w:sz="2" w:space="0" w:color="E3E3E3"/>
                            <w:right w:val="single" w:sz="2" w:space="0" w:color="E3E3E3"/>
                          </w:divBdr>
                          <w:divsChild>
                            <w:div w:id="427122276">
                              <w:marLeft w:val="0"/>
                              <w:marRight w:val="0"/>
                              <w:marTop w:val="0"/>
                              <w:marBottom w:val="0"/>
                              <w:divBdr>
                                <w:top w:val="single" w:sz="2" w:space="0" w:color="E3E3E3"/>
                                <w:left w:val="single" w:sz="2" w:space="0" w:color="E3E3E3"/>
                                <w:bottom w:val="single" w:sz="2" w:space="0" w:color="E3E3E3"/>
                                <w:right w:val="single" w:sz="2" w:space="0" w:color="E3E3E3"/>
                              </w:divBdr>
                              <w:divsChild>
                                <w:div w:id="1220557065">
                                  <w:marLeft w:val="0"/>
                                  <w:marRight w:val="0"/>
                                  <w:marTop w:val="0"/>
                                  <w:marBottom w:val="0"/>
                                  <w:divBdr>
                                    <w:top w:val="single" w:sz="2" w:space="0" w:color="E3E3E3"/>
                                    <w:left w:val="single" w:sz="2" w:space="0" w:color="E3E3E3"/>
                                    <w:bottom w:val="single" w:sz="2" w:space="0" w:color="E3E3E3"/>
                                    <w:right w:val="single" w:sz="2" w:space="0" w:color="E3E3E3"/>
                                  </w:divBdr>
                                  <w:divsChild>
                                    <w:div w:id="790904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84286356">
      <w:bodyDiv w:val="1"/>
      <w:marLeft w:val="0"/>
      <w:marRight w:val="0"/>
      <w:marTop w:val="0"/>
      <w:marBottom w:val="0"/>
      <w:divBdr>
        <w:top w:val="none" w:sz="0" w:space="0" w:color="auto"/>
        <w:left w:val="none" w:sz="0" w:space="0" w:color="auto"/>
        <w:bottom w:val="none" w:sz="0" w:space="0" w:color="auto"/>
        <w:right w:val="none" w:sz="0" w:space="0" w:color="auto"/>
      </w:divBdr>
      <w:divsChild>
        <w:div w:id="1140422882">
          <w:marLeft w:val="0"/>
          <w:marRight w:val="0"/>
          <w:marTop w:val="0"/>
          <w:marBottom w:val="0"/>
          <w:divBdr>
            <w:top w:val="none" w:sz="0" w:space="0" w:color="auto"/>
            <w:left w:val="none" w:sz="0" w:space="0" w:color="auto"/>
            <w:bottom w:val="none" w:sz="0" w:space="0" w:color="auto"/>
            <w:right w:val="none" w:sz="0" w:space="0" w:color="auto"/>
          </w:divBdr>
        </w:div>
        <w:div w:id="688919351">
          <w:marLeft w:val="0"/>
          <w:marRight w:val="0"/>
          <w:marTop w:val="0"/>
          <w:marBottom w:val="0"/>
          <w:divBdr>
            <w:top w:val="none" w:sz="0" w:space="0" w:color="auto"/>
            <w:left w:val="none" w:sz="0" w:space="0" w:color="auto"/>
            <w:bottom w:val="none" w:sz="0" w:space="0" w:color="auto"/>
            <w:right w:val="none" w:sz="0" w:space="0" w:color="auto"/>
          </w:divBdr>
        </w:div>
      </w:divsChild>
    </w:div>
    <w:div w:id="708728183">
      <w:bodyDiv w:val="1"/>
      <w:marLeft w:val="0"/>
      <w:marRight w:val="0"/>
      <w:marTop w:val="0"/>
      <w:marBottom w:val="0"/>
      <w:divBdr>
        <w:top w:val="none" w:sz="0" w:space="0" w:color="auto"/>
        <w:left w:val="none" w:sz="0" w:space="0" w:color="auto"/>
        <w:bottom w:val="none" w:sz="0" w:space="0" w:color="auto"/>
        <w:right w:val="none" w:sz="0" w:space="0" w:color="auto"/>
      </w:divBdr>
      <w:divsChild>
        <w:div w:id="1353872239">
          <w:marLeft w:val="0"/>
          <w:marRight w:val="0"/>
          <w:marTop w:val="0"/>
          <w:marBottom w:val="0"/>
          <w:divBdr>
            <w:top w:val="single" w:sz="2" w:space="0" w:color="E3E3E3"/>
            <w:left w:val="single" w:sz="2" w:space="0" w:color="E3E3E3"/>
            <w:bottom w:val="single" w:sz="2" w:space="0" w:color="E3E3E3"/>
            <w:right w:val="single" w:sz="2" w:space="0" w:color="E3E3E3"/>
          </w:divBdr>
          <w:divsChild>
            <w:div w:id="1257792171">
              <w:marLeft w:val="0"/>
              <w:marRight w:val="0"/>
              <w:marTop w:val="0"/>
              <w:marBottom w:val="0"/>
              <w:divBdr>
                <w:top w:val="single" w:sz="2" w:space="0" w:color="E3E3E3"/>
                <w:left w:val="single" w:sz="2" w:space="0" w:color="E3E3E3"/>
                <w:bottom w:val="single" w:sz="2" w:space="0" w:color="E3E3E3"/>
                <w:right w:val="single" w:sz="2" w:space="0" w:color="E3E3E3"/>
              </w:divBdr>
              <w:divsChild>
                <w:div w:id="847909794">
                  <w:marLeft w:val="0"/>
                  <w:marRight w:val="0"/>
                  <w:marTop w:val="0"/>
                  <w:marBottom w:val="0"/>
                  <w:divBdr>
                    <w:top w:val="single" w:sz="2" w:space="0" w:color="E3E3E3"/>
                    <w:left w:val="single" w:sz="2" w:space="0" w:color="E3E3E3"/>
                    <w:bottom w:val="single" w:sz="2" w:space="0" w:color="E3E3E3"/>
                    <w:right w:val="single" w:sz="2" w:space="0" w:color="E3E3E3"/>
                  </w:divBdr>
                  <w:divsChild>
                    <w:div w:id="1983579891">
                      <w:marLeft w:val="0"/>
                      <w:marRight w:val="0"/>
                      <w:marTop w:val="0"/>
                      <w:marBottom w:val="0"/>
                      <w:divBdr>
                        <w:top w:val="single" w:sz="2" w:space="0" w:color="E3E3E3"/>
                        <w:left w:val="single" w:sz="2" w:space="0" w:color="E3E3E3"/>
                        <w:bottom w:val="single" w:sz="2" w:space="0" w:color="E3E3E3"/>
                        <w:right w:val="single" w:sz="2" w:space="0" w:color="E3E3E3"/>
                      </w:divBdr>
                      <w:divsChild>
                        <w:div w:id="1118796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2803560">
          <w:marLeft w:val="0"/>
          <w:marRight w:val="0"/>
          <w:marTop w:val="0"/>
          <w:marBottom w:val="0"/>
          <w:divBdr>
            <w:top w:val="single" w:sz="2" w:space="0" w:color="E3E3E3"/>
            <w:left w:val="single" w:sz="2" w:space="0" w:color="E3E3E3"/>
            <w:bottom w:val="single" w:sz="2" w:space="0" w:color="E3E3E3"/>
            <w:right w:val="single" w:sz="2" w:space="0" w:color="E3E3E3"/>
          </w:divBdr>
          <w:divsChild>
            <w:div w:id="141889788">
              <w:marLeft w:val="0"/>
              <w:marRight w:val="0"/>
              <w:marTop w:val="0"/>
              <w:marBottom w:val="0"/>
              <w:divBdr>
                <w:top w:val="single" w:sz="2" w:space="0" w:color="E3E3E3"/>
                <w:left w:val="single" w:sz="2" w:space="0" w:color="E3E3E3"/>
                <w:bottom w:val="single" w:sz="2" w:space="0" w:color="E3E3E3"/>
                <w:right w:val="single" w:sz="2" w:space="0" w:color="E3E3E3"/>
              </w:divBdr>
            </w:div>
            <w:div w:id="585849761">
              <w:marLeft w:val="0"/>
              <w:marRight w:val="0"/>
              <w:marTop w:val="0"/>
              <w:marBottom w:val="0"/>
              <w:divBdr>
                <w:top w:val="single" w:sz="2" w:space="0" w:color="E3E3E3"/>
                <w:left w:val="single" w:sz="2" w:space="0" w:color="E3E3E3"/>
                <w:bottom w:val="single" w:sz="2" w:space="0" w:color="E3E3E3"/>
                <w:right w:val="single" w:sz="2" w:space="0" w:color="E3E3E3"/>
              </w:divBdr>
              <w:divsChild>
                <w:div w:id="1368022307">
                  <w:marLeft w:val="0"/>
                  <w:marRight w:val="0"/>
                  <w:marTop w:val="0"/>
                  <w:marBottom w:val="0"/>
                  <w:divBdr>
                    <w:top w:val="single" w:sz="2" w:space="0" w:color="E3E3E3"/>
                    <w:left w:val="single" w:sz="2" w:space="0" w:color="E3E3E3"/>
                    <w:bottom w:val="single" w:sz="2" w:space="0" w:color="E3E3E3"/>
                    <w:right w:val="single" w:sz="2" w:space="0" w:color="E3E3E3"/>
                  </w:divBdr>
                  <w:divsChild>
                    <w:div w:id="1288242595">
                      <w:marLeft w:val="0"/>
                      <w:marRight w:val="0"/>
                      <w:marTop w:val="0"/>
                      <w:marBottom w:val="0"/>
                      <w:divBdr>
                        <w:top w:val="single" w:sz="2" w:space="0" w:color="E3E3E3"/>
                        <w:left w:val="single" w:sz="2" w:space="0" w:color="E3E3E3"/>
                        <w:bottom w:val="single" w:sz="2" w:space="0" w:color="E3E3E3"/>
                        <w:right w:val="single" w:sz="2" w:space="0" w:color="E3E3E3"/>
                      </w:divBdr>
                      <w:divsChild>
                        <w:div w:id="269362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24247944">
      <w:bodyDiv w:val="1"/>
      <w:marLeft w:val="0"/>
      <w:marRight w:val="0"/>
      <w:marTop w:val="0"/>
      <w:marBottom w:val="0"/>
      <w:divBdr>
        <w:top w:val="none" w:sz="0" w:space="0" w:color="auto"/>
        <w:left w:val="none" w:sz="0" w:space="0" w:color="auto"/>
        <w:bottom w:val="none" w:sz="0" w:space="0" w:color="auto"/>
        <w:right w:val="none" w:sz="0" w:space="0" w:color="auto"/>
      </w:divBdr>
    </w:div>
    <w:div w:id="919287167">
      <w:bodyDiv w:val="1"/>
      <w:marLeft w:val="0"/>
      <w:marRight w:val="0"/>
      <w:marTop w:val="0"/>
      <w:marBottom w:val="0"/>
      <w:divBdr>
        <w:top w:val="none" w:sz="0" w:space="0" w:color="auto"/>
        <w:left w:val="none" w:sz="0" w:space="0" w:color="auto"/>
        <w:bottom w:val="none" w:sz="0" w:space="0" w:color="auto"/>
        <w:right w:val="none" w:sz="0" w:space="0" w:color="auto"/>
      </w:divBdr>
      <w:divsChild>
        <w:div w:id="1000547368">
          <w:marLeft w:val="0"/>
          <w:marRight w:val="0"/>
          <w:marTop w:val="0"/>
          <w:marBottom w:val="0"/>
          <w:divBdr>
            <w:top w:val="none" w:sz="0" w:space="0" w:color="auto"/>
            <w:left w:val="none" w:sz="0" w:space="0" w:color="auto"/>
            <w:bottom w:val="none" w:sz="0" w:space="0" w:color="auto"/>
            <w:right w:val="none" w:sz="0" w:space="0" w:color="auto"/>
          </w:divBdr>
          <w:divsChild>
            <w:div w:id="711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276">
      <w:bodyDiv w:val="1"/>
      <w:marLeft w:val="0"/>
      <w:marRight w:val="0"/>
      <w:marTop w:val="0"/>
      <w:marBottom w:val="0"/>
      <w:divBdr>
        <w:top w:val="none" w:sz="0" w:space="0" w:color="auto"/>
        <w:left w:val="none" w:sz="0" w:space="0" w:color="auto"/>
        <w:bottom w:val="none" w:sz="0" w:space="0" w:color="auto"/>
        <w:right w:val="none" w:sz="0" w:space="0" w:color="auto"/>
      </w:divBdr>
    </w:div>
    <w:div w:id="1395273822">
      <w:bodyDiv w:val="1"/>
      <w:marLeft w:val="0"/>
      <w:marRight w:val="0"/>
      <w:marTop w:val="0"/>
      <w:marBottom w:val="0"/>
      <w:divBdr>
        <w:top w:val="none" w:sz="0" w:space="0" w:color="auto"/>
        <w:left w:val="none" w:sz="0" w:space="0" w:color="auto"/>
        <w:bottom w:val="none" w:sz="0" w:space="0" w:color="auto"/>
        <w:right w:val="none" w:sz="0" w:space="0" w:color="auto"/>
      </w:divBdr>
      <w:divsChild>
        <w:div w:id="904755891">
          <w:marLeft w:val="0"/>
          <w:marRight w:val="0"/>
          <w:marTop w:val="0"/>
          <w:marBottom w:val="0"/>
          <w:divBdr>
            <w:top w:val="none" w:sz="0" w:space="0" w:color="auto"/>
            <w:left w:val="none" w:sz="0" w:space="0" w:color="auto"/>
            <w:bottom w:val="none" w:sz="0" w:space="0" w:color="auto"/>
            <w:right w:val="none" w:sz="0" w:space="0" w:color="auto"/>
          </w:divBdr>
          <w:divsChild>
            <w:div w:id="1616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4745">
      <w:bodyDiv w:val="1"/>
      <w:marLeft w:val="0"/>
      <w:marRight w:val="0"/>
      <w:marTop w:val="0"/>
      <w:marBottom w:val="0"/>
      <w:divBdr>
        <w:top w:val="none" w:sz="0" w:space="0" w:color="auto"/>
        <w:left w:val="none" w:sz="0" w:space="0" w:color="auto"/>
        <w:bottom w:val="none" w:sz="0" w:space="0" w:color="auto"/>
        <w:right w:val="none" w:sz="0" w:space="0" w:color="auto"/>
      </w:divBdr>
    </w:div>
    <w:div w:id="1440563037">
      <w:bodyDiv w:val="1"/>
      <w:marLeft w:val="0"/>
      <w:marRight w:val="0"/>
      <w:marTop w:val="0"/>
      <w:marBottom w:val="0"/>
      <w:divBdr>
        <w:top w:val="none" w:sz="0" w:space="0" w:color="auto"/>
        <w:left w:val="none" w:sz="0" w:space="0" w:color="auto"/>
        <w:bottom w:val="none" w:sz="0" w:space="0" w:color="auto"/>
        <w:right w:val="none" w:sz="0" w:space="0" w:color="auto"/>
      </w:divBdr>
    </w:div>
    <w:div w:id="1585916008">
      <w:bodyDiv w:val="1"/>
      <w:marLeft w:val="0"/>
      <w:marRight w:val="0"/>
      <w:marTop w:val="0"/>
      <w:marBottom w:val="0"/>
      <w:divBdr>
        <w:top w:val="none" w:sz="0" w:space="0" w:color="auto"/>
        <w:left w:val="none" w:sz="0" w:space="0" w:color="auto"/>
        <w:bottom w:val="none" w:sz="0" w:space="0" w:color="auto"/>
        <w:right w:val="none" w:sz="0" w:space="0" w:color="auto"/>
      </w:divBdr>
    </w:div>
    <w:div w:id="1650137995">
      <w:bodyDiv w:val="1"/>
      <w:marLeft w:val="0"/>
      <w:marRight w:val="0"/>
      <w:marTop w:val="0"/>
      <w:marBottom w:val="0"/>
      <w:divBdr>
        <w:top w:val="none" w:sz="0" w:space="0" w:color="auto"/>
        <w:left w:val="none" w:sz="0" w:space="0" w:color="auto"/>
        <w:bottom w:val="none" w:sz="0" w:space="0" w:color="auto"/>
        <w:right w:val="none" w:sz="0" w:space="0" w:color="auto"/>
      </w:divBdr>
    </w:div>
    <w:div w:id="1679039435">
      <w:bodyDiv w:val="1"/>
      <w:marLeft w:val="0"/>
      <w:marRight w:val="0"/>
      <w:marTop w:val="0"/>
      <w:marBottom w:val="0"/>
      <w:divBdr>
        <w:top w:val="none" w:sz="0" w:space="0" w:color="auto"/>
        <w:left w:val="none" w:sz="0" w:space="0" w:color="auto"/>
        <w:bottom w:val="none" w:sz="0" w:space="0" w:color="auto"/>
        <w:right w:val="none" w:sz="0" w:space="0" w:color="auto"/>
      </w:divBdr>
    </w:div>
    <w:div w:id="1868714871">
      <w:bodyDiv w:val="1"/>
      <w:marLeft w:val="0"/>
      <w:marRight w:val="0"/>
      <w:marTop w:val="0"/>
      <w:marBottom w:val="0"/>
      <w:divBdr>
        <w:top w:val="none" w:sz="0" w:space="0" w:color="auto"/>
        <w:left w:val="none" w:sz="0" w:space="0" w:color="auto"/>
        <w:bottom w:val="none" w:sz="0" w:space="0" w:color="auto"/>
        <w:right w:val="none" w:sz="0" w:space="0" w:color="auto"/>
      </w:divBdr>
    </w:div>
    <w:div w:id="1892040435">
      <w:bodyDiv w:val="1"/>
      <w:marLeft w:val="0"/>
      <w:marRight w:val="0"/>
      <w:marTop w:val="0"/>
      <w:marBottom w:val="0"/>
      <w:divBdr>
        <w:top w:val="none" w:sz="0" w:space="0" w:color="auto"/>
        <w:left w:val="none" w:sz="0" w:space="0" w:color="auto"/>
        <w:bottom w:val="none" w:sz="0" w:space="0" w:color="auto"/>
        <w:right w:val="none" w:sz="0" w:space="0" w:color="auto"/>
      </w:divBdr>
    </w:div>
    <w:div w:id="1965842673">
      <w:bodyDiv w:val="1"/>
      <w:marLeft w:val="0"/>
      <w:marRight w:val="0"/>
      <w:marTop w:val="0"/>
      <w:marBottom w:val="0"/>
      <w:divBdr>
        <w:top w:val="none" w:sz="0" w:space="0" w:color="auto"/>
        <w:left w:val="none" w:sz="0" w:space="0" w:color="auto"/>
        <w:bottom w:val="none" w:sz="0" w:space="0" w:color="auto"/>
        <w:right w:val="none" w:sz="0" w:space="0" w:color="auto"/>
      </w:divBdr>
      <w:divsChild>
        <w:div w:id="15035950">
          <w:marLeft w:val="120"/>
          <w:marRight w:val="120"/>
          <w:marTop w:val="0"/>
          <w:marBottom w:val="0"/>
          <w:divBdr>
            <w:top w:val="none" w:sz="0" w:space="0" w:color="auto"/>
            <w:left w:val="none" w:sz="0" w:space="0" w:color="auto"/>
            <w:bottom w:val="none" w:sz="0" w:space="0" w:color="auto"/>
            <w:right w:val="none" w:sz="0" w:space="0" w:color="auto"/>
          </w:divBdr>
        </w:div>
      </w:divsChild>
    </w:div>
    <w:div w:id="2050302717">
      <w:bodyDiv w:val="1"/>
      <w:marLeft w:val="0"/>
      <w:marRight w:val="0"/>
      <w:marTop w:val="0"/>
      <w:marBottom w:val="0"/>
      <w:divBdr>
        <w:top w:val="none" w:sz="0" w:space="0" w:color="auto"/>
        <w:left w:val="none" w:sz="0" w:space="0" w:color="auto"/>
        <w:bottom w:val="none" w:sz="0" w:space="0" w:color="auto"/>
        <w:right w:val="none" w:sz="0" w:space="0" w:color="auto"/>
      </w:divBdr>
    </w:div>
    <w:div w:id="2072187365">
      <w:bodyDiv w:val="1"/>
      <w:marLeft w:val="0"/>
      <w:marRight w:val="0"/>
      <w:marTop w:val="0"/>
      <w:marBottom w:val="0"/>
      <w:divBdr>
        <w:top w:val="none" w:sz="0" w:space="0" w:color="auto"/>
        <w:left w:val="none" w:sz="0" w:space="0" w:color="auto"/>
        <w:bottom w:val="none" w:sz="0" w:space="0" w:color="auto"/>
        <w:right w:val="none" w:sz="0" w:space="0" w:color="auto"/>
      </w:divBdr>
    </w:div>
    <w:div w:id="2093231291">
      <w:bodyDiv w:val="1"/>
      <w:marLeft w:val="0"/>
      <w:marRight w:val="0"/>
      <w:marTop w:val="0"/>
      <w:marBottom w:val="0"/>
      <w:divBdr>
        <w:top w:val="none" w:sz="0" w:space="0" w:color="auto"/>
        <w:left w:val="none" w:sz="0" w:space="0" w:color="auto"/>
        <w:bottom w:val="none" w:sz="0" w:space="0" w:color="auto"/>
        <w:right w:val="none" w:sz="0" w:space="0" w:color="auto"/>
      </w:divBdr>
      <w:divsChild>
        <w:div w:id="1308432576">
          <w:marLeft w:val="120"/>
          <w:marRight w:val="120"/>
          <w:marTop w:val="0"/>
          <w:marBottom w:val="0"/>
          <w:divBdr>
            <w:top w:val="none" w:sz="0" w:space="0" w:color="auto"/>
            <w:left w:val="none" w:sz="0" w:space="0" w:color="auto"/>
            <w:bottom w:val="none" w:sz="0" w:space="0" w:color="auto"/>
            <w:right w:val="none" w:sz="0" w:space="0" w:color="auto"/>
          </w:divBdr>
        </w:div>
        <w:div w:id="289748277">
          <w:marLeft w:val="0"/>
          <w:marRight w:val="0"/>
          <w:marTop w:val="0"/>
          <w:marBottom w:val="0"/>
          <w:divBdr>
            <w:top w:val="none" w:sz="0" w:space="0" w:color="auto"/>
            <w:left w:val="none" w:sz="0" w:space="0" w:color="auto"/>
            <w:bottom w:val="none" w:sz="0" w:space="0" w:color="auto"/>
            <w:right w:val="none" w:sz="0" w:space="0" w:color="auto"/>
          </w:divBdr>
        </w:div>
        <w:div w:id="951328199">
          <w:marLeft w:val="12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earn.microsoft.com/en-us/training/modules/introduction-azure-firewall/1-introduction/" TargetMode="External"/><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49D02-B7A1-4228-BEE4-4E1C3D591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26</Pages>
  <Words>1780</Words>
  <Characters>10151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BODAL</dc:creator>
  <cp:keywords/>
  <dc:description/>
  <cp:lastModifiedBy>Louis BODAL</cp:lastModifiedBy>
  <cp:revision>55</cp:revision>
  <dcterms:created xsi:type="dcterms:W3CDTF">2024-03-11T10:28:00Z</dcterms:created>
  <dcterms:modified xsi:type="dcterms:W3CDTF">2024-03-22T16:21:00Z</dcterms:modified>
</cp:coreProperties>
</file>