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fr-FR"/>
          <w14:ligatures w14:val="standardContextual"/>
        </w:rPr>
        <w:id w:val="-1609416615"/>
        <w:docPartObj>
          <w:docPartGallery w:val="Table of Contents"/>
          <w:docPartUnique/>
        </w:docPartObj>
      </w:sdtPr>
      <w:sdtEndPr>
        <w:rPr>
          <w:b/>
          <w:bCs/>
          <w:noProof/>
        </w:rPr>
      </w:sdtEndPr>
      <w:sdtContent>
        <w:p w14:paraId="692C9238" w14:textId="3032550E" w:rsidR="00877455" w:rsidRDefault="00877455">
          <w:pPr>
            <w:pStyle w:val="TOCHeading"/>
          </w:pPr>
          <w:r>
            <w:t>Contents</w:t>
          </w:r>
        </w:p>
        <w:p w14:paraId="3557FAC7" w14:textId="5BD6BA6C" w:rsidR="00877455" w:rsidRDefault="00877455">
          <w:pPr>
            <w:pStyle w:val="TOC1"/>
            <w:tabs>
              <w:tab w:val="right" w:leader="dot" w:pos="9062"/>
            </w:tabs>
            <w:rPr>
              <w:noProof/>
            </w:rPr>
          </w:pPr>
          <w:r>
            <w:fldChar w:fldCharType="begin"/>
          </w:r>
          <w:r>
            <w:instrText xml:space="preserve"> TOC \o "1-3" \h \z \u </w:instrText>
          </w:r>
          <w:r>
            <w:fldChar w:fldCharType="separate"/>
          </w:r>
          <w:hyperlink w:anchor="_Toc162009094" w:history="1">
            <w:r w:rsidRPr="00894609">
              <w:rPr>
                <w:rStyle w:val="Hyperlink"/>
                <w:noProof/>
              </w:rPr>
              <w:t>Analysis</w:t>
            </w:r>
            <w:r>
              <w:rPr>
                <w:noProof/>
                <w:webHidden/>
              </w:rPr>
              <w:tab/>
            </w:r>
            <w:r>
              <w:rPr>
                <w:noProof/>
                <w:webHidden/>
              </w:rPr>
              <w:fldChar w:fldCharType="begin"/>
            </w:r>
            <w:r>
              <w:rPr>
                <w:noProof/>
                <w:webHidden/>
              </w:rPr>
              <w:instrText xml:space="preserve"> PAGEREF _Toc162009094 \h </w:instrText>
            </w:r>
            <w:r>
              <w:rPr>
                <w:noProof/>
                <w:webHidden/>
              </w:rPr>
            </w:r>
            <w:r>
              <w:rPr>
                <w:noProof/>
                <w:webHidden/>
              </w:rPr>
              <w:fldChar w:fldCharType="separate"/>
            </w:r>
            <w:r>
              <w:rPr>
                <w:noProof/>
                <w:webHidden/>
              </w:rPr>
              <w:t>1</w:t>
            </w:r>
            <w:r>
              <w:rPr>
                <w:noProof/>
                <w:webHidden/>
              </w:rPr>
              <w:fldChar w:fldCharType="end"/>
            </w:r>
          </w:hyperlink>
        </w:p>
        <w:p w14:paraId="0B3C6B84" w14:textId="0CF97232" w:rsidR="00877455" w:rsidRDefault="00000000">
          <w:pPr>
            <w:pStyle w:val="TOC2"/>
            <w:tabs>
              <w:tab w:val="right" w:leader="dot" w:pos="9062"/>
            </w:tabs>
            <w:rPr>
              <w:noProof/>
            </w:rPr>
          </w:pPr>
          <w:hyperlink w:anchor="_Toc162009095"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_Toc162009095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27F5602A" w14:textId="4E69B2D9" w:rsidR="00877455" w:rsidRDefault="00000000">
          <w:pPr>
            <w:pStyle w:val="TOC2"/>
            <w:tabs>
              <w:tab w:val="right" w:leader="dot" w:pos="9062"/>
            </w:tabs>
            <w:rPr>
              <w:noProof/>
            </w:rPr>
          </w:pPr>
          <w:hyperlink w:anchor="_Toc162009096"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_Toc162009096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0B76E5BE" w14:textId="0043C9E7" w:rsidR="00877455" w:rsidRDefault="00000000">
          <w:pPr>
            <w:pStyle w:val="TOC1"/>
            <w:tabs>
              <w:tab w:val="right" w:leader="dot" w:pos="9062"/>
            </w:tabs>
            <w:rPr>
              <w:noProof/>
            </w:rPr>
          </w:pPr>
          <w:hyperlink w:anchor="_Toc162009097"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_Toc162009097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6B5867E0" w14:textId="2ECF8E5C" w:rsidR="00877455" w:rsidRDefault="00000000">
          <w:pPr>
            <w:pStyle w:val="TOC1"/>
            <w:tabs>
              <w:tab w:val="right" w:leader="dot" w:pos="9062"/>
            </w:tabs>
            <w:rPr>
              <w:noProof/>
            </w:rPr>
          </w:pPr>
          <w:hyperlink w:anchor="_Toc162009098"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_Toc162009098 \h </w:instrText>
            </w:r>
            <w:r w:rsidR="00877455">
              <w:rPr>
                <w:noProof/>
                <w:webHidden/>
              </w:rPr>
            </w:r>
            <w:r w:rsidR="00877455">
              <w:rPr>
                <w:noProof/>
                <w:webHidden/>
              </w:rPr>
              <w:fldChar w:fldCharType="separate"/>
            </w:r>
            <w:r w:rsidR="00877455">
              <w:rPr>
                <w:noProof/>
                <w:webHidden/>
              </w:rPr>
              <w:t>8</w:t>
            </w:r>
            <w:r w:rsidR="00877455">
              <w:rPr>
                <w:noProof/>
                <w:webHidden/>
              </w:rPr>
              <w:fldChar w:fldCharType="end"/>
            </w:r>
          </w:hyperlink>
        </w:p>
        <w:p w14:paraId="3995E743" w14:textId="5C26238F" w:rsidR="00877455" w:rsidRDefault="00000000">
          <w:pPr>
            <w:pStyle w:val="TOC1"/>
            <w:tabs>
              <w:tab w:val="right" w:leader="dot" w:pos="9062"/>
            </w:tabs>
            <w:rPr>
              <w:noProof/>
            </w:rPr>
          </w:pPr>
          <w:hyperlink w:anchor="_Toc162009099" w:history="1">
            <w:r w:rsidR="00877455" w:rsidRPr="00894609">
              <w:rPr>
                <w:rStyle w:val="Hyperlink"/>
                <w:noProof/>
                <w:lang w:val="en-GB"/>
              </w:rPr>
              <w:t>private access to Azure Services</w:t>
            </w:r>
            <w:r w:rsidR="00877455">
              <w:rPr>
                <w:noProof/>
                <w:webHidden/>
              </w:rPr>
              <w:tab/>
            </w:r>
            <w:r w:rsidR="00877455">
              <w:rPr>
                <w:noProof/>
                <w:webHidden/>
              </w:rPr>
              <w:fldChar w:fldCharType="begin"/>
            </w:r>
            <w:r w:rsidR="00877455">
              <w:rPr>
                <w:noProof/>
                <w:webHidden/>
              </w:rPr>
              <w:instrText xml:space="preserve"> PAGEREF _Toc162009099 \h </w:instrText>
            </w:r>
            <w:r w:rsidR="00877455">
              <w:rPr>
                <w:noProof/>
                <w:webHidden/>
              </w:rPr>
            </w:r>
            <w:r w:rsidR="00877455">
              <w:rPr>
                <w:noProof/>
                <w:webHidden/>
              </w:rPr>
              <w:fldChar w:fldCharType="separate"/>
            </w:r>
            <w:r w:rsidR="00877455">
              <w:rPr>
                <w:noProof/>
                <w:webHidden/>
              </w:rPr>
              <w:t>10</w:t>
            </w:r>
            <w:r w:rsidR="00877455">
              <w:rPr>
                <w:noProof/>
                <w:webHidden/>
              </w:rPr>
              <w:fldChar w:fldCharType="end"/>
            </w:r>
          </w:hyperlink>
        </w:p>
        <w:p w14:paraId="46D5C058" w14:textId="202EEFC9" w:rsidR="00877455" w:rsidRDefault="00000000">
          <w:pPr>
            <w:pStyle w:val="TOC2"/>
            <w:tabs>
              <w:tab w:val="right" w:leader="dot" w:pos="9062"/>
            </w:tabs>
            <w:rPr>
              <w:noProof/>
            </w:rPr>
          </w:pPr>
          <w:hyperlink w:anchor="_Toc162009100" w:history="1">
            <w:r w:rsidR="00877455" w:rsidRPr="00894609">
              <w:rPr>
                <w:rStyle w:val="Hyperlink"/>
                <w:noProof/>
                <w:lang w:val="en-GB"/>
              </w:rPr>
              <w:t>Az-700 Simplier</w:t>
            </w:r>
            <w:r w:rsidR="00877455">
              <w:rPr>
                <w:noProof/>
                <w:webHidden/>
              </w:rPr>
              <w:tab/>
            </w:r>
            <w:r w:rsidR="00877455">
              <w:rPr>
                <w:noProof/>
                <w:webHidden/>
              </w:rPr>
              <w:fldChar w:fldCharType="begin"/>
            </w:r>
            <w:r w:rsidR="00877455">
              <w:rPr>
                <w:noProof/>
                <w:webHidden/>
              </w:rPr>
              <w:instrText xml:space="preserve"> PAGEREF _Toc162009100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1140C2FE" w14:textId="5F259906" w:rsidR="00877455" w:rsidRDefault="00000000">
          <w:pPr>
            <w:pStyle w:val="TOC1"/>
            <w:tabs>
              <w:tab w:val="right" w:leader="dot" w:pos="9062"/>
            </w:tabs>
            <w:rPr>
              <w:noProof/>
            </w:rPr>
          </w:pPr>
          <w:hyperlink w:anchor="_Toc162009101" w:history="1">
            <w:r w:rsidR="00877455" w:rsidRPr="00894609">
              <w:rPr>
                <w:rStyle w:val="Hyperlink"/>
                <w:noProof/>
              </w:rPr>
              <w:t>Azure Firewall</w:t>
            </w:r>
            <w:r w:rsidR="00877455">
              <w:rPr>
                <w:noProof/>
                <w:webHidden/>
              </w:rPr>
              <w:tab/>
            </w:r>
            <w:r w:rsidR="00877455">
              <w:rPr>
                <w:noProof/>
                <w:webHidden/>
              </w:rPr>
              <w:fldChar w:fldCharType="begin"/>
            </w:r>
            <w:r w:rsidR="00877455">
              <w:rPr>
                <w:noProof/>
                <w:webHidden/>
              </w:rPr>
              <w:instrText xml:space="preserve"> PAGEREF _Toc162009101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7C8547A3" w14:textId="181463F5" w:rsidR="00877455" w:rsidRDefault="00000000">
          <w:pPr>
            <w:pStyle w:val="TOC1"/>
            <w:tabs>
              <w:tab w:val="right" w:leader="dot" w:pos="9062"/>
            </w:tabs>
            <w:rPr>
              <w:noProof/>
            </w:rPr>
          </w:pPr>
          <w:hyperlink w:anchor="_Toc162009102" w:history="1">
            <w:r w:rsidR="00877455" w:rsidRPr="00894609">
              <w:rPr>
                <w:rStyle w:val="Hyperlink"/>
                <w:noProof/>
                <w:lang w:val="en-GB"/>
              </w:rPr>
              <w:t>load balancer</w:t>
            </w:r>
            <w:r w:rsidR="00877455">
              <w:rPr>
                <w:noProof/>
                <w:webHidden/>
              </w:rPr>
              <w:tab/>
            </w:r>
            <w:r w:rsidR="00877455">
              <w:rPr>
                <w:noProof/>
                <w:webHidden/>
              </w:rPr>
              <w:fldChar w:fldCharType="begin"/>
            </w:r>
            <w:r w:rsidR="00877455">
              <w:rPr>
                <w:noProof/>
                <w:webHidden/>
              </w:rPr>
              <w:instrText xml:space="preserve"> PAGEREF _Toc162009102 \h </w:instrText>
            </w:r>
            <w:r w:rsidR="00877455">
              <w:rPr>
                <w:noProof/>
                <w:webHidden/>
              </w:rPr>
            </w:r>
            <w:r w:rsidR="00877455">
              <w:rPr>
                <w:noProof/>
                <w:webHidden/>
              </w:rPr>
              <w:fldChar w:fldCharType="separate"/>
            </w:r>
            <w:r w:rsidR="00877455">
              <w:rPr>
                <w:noProof/>
                <w:webHidden/>
              </w:rPr>
              <w:t>22</w:t>
            </w:r>
            <w:r w:rsidR="00877455">
              <w:rPr>
                <w:noProof/>
                <w:webHidden/>
              </w:rPr>
              <w:fldChar w:fldCharType="end"/>
            </w:r>
          </w:hyperlink>
        </w:p>
        <w:p w14:paraId="201A2F5A" w14:textId="6D1A6A1A" w:rsidR="00877455" w:rsidRDefault="00000000">
          <w:pPr>
            <w:pStyle w:val="TOC1"/>
            <w:tabs>
              <w:tab w:val="right" w:leader="dot" w:pos="9062"/>
            </w:tabs>
            <w:rPr>
              <w:noProof/>
            </w:rPr>
          </w:pPr>
          <w:hyperlink w:anchor="_Toc162009103" w:history="1">
            <w:r w:rsidR="00877455" w:rsidRPr="00894609">
              <w:rPr>
                <w:rStyle w:val="Hyperlink"/>
                <w:noProof/>
                <w:lang w:val="en-GB"/>
              </w:rPr>
              <w:t>Icons image for memorising</w:t>
            </w:r>
            <w:r w:rsidR="00877455">
              <w:rPr>
                <w:noProof/>
                <w:webHidden/>
              </w:rPr>
              <w:tab/>
            </w:r>
            <w:r w:rsidR="00877455">
              <w:rPr>
                <w:noProof/>
                <w:webHidden/>
              </w:rPr>
              <w:fldChar w:fldCharType="begin"/>
            </w:r>
            <w:r w:rsidR="00877455">
              <w:rPr>
                <w:noProof/>
                <w:webHidden/>
              </w:rPr>
              <w:instrText xml:space="preserve"> PAGEREF _Toc162009103 \h </w:instrText>
            </w:r>
            <w:r w:rsidR="00877455">
              <w:rPr>
                <w:noProof/>
                <w:webHidden/>
              </w:rPr>
            </w:r>
            <w:r w:rsidR="00877455">
              <w:rPr>
                <w:noProof/>
                <w:webHidden/>
              </w:rPr>
              <w:fldChar w:fldCharType="separate"/>
            </w:r>
            <w:r w:rsidR="00877455">
              <w:rPr>
                <w:noProof/>
                <w:webHidden/>
              </w:rPr>
              <w:t>24</w:t>
            </w:r>
            <w:r w:rsidR="00877455">
              <w:rPr>
                <w:noProof/>
                <w:webHidden/>
              </w:rPr>
              <w:fldChar w:fldCharType="end"/>
            </w:r>
          </w:hyperlink>
        </w:p>
        <w:p w14:paraId="6DF26122" w14:textId="296559CA" w:rsidR="00877455" w:rsidRDefault="00877455">
          <w:r>
            <w:rPr>
              <w:b/>
              <w:bCs/>
              <w:noProof/>
            </w:rPr>
            <w:fldChar w:fldCharType="end"/>
          </w:r>
        </w:p>
      </w:sdtContent>
    </w:sdt>
    <w:p w14:paraId="396A86DE" w14:textId="77777777" w:rsidR="00877455" w:rsidRDefault="00877455" w:rsidP="00F46B1E">
      <w:pPr>
        <w:pStyle w:val="Heading1"/>
        <w:rPr>
          <w:color w:val="AEAAAA" w:themeColor="background2" w:themeShade="BF"/>
        </w:rPr>
      </w:pPr>
    </w:p>
    <w:p w14:paraId="196BE196" w14:textId="2CF47649" w:rsidR="001922CC" w:rsidRPr="00A874E3" w:rsidRDefault="001922CC" w:rsidP="00F46B1E">
      <w:pPr>
        <w:pStyle w:val="Heading1"/>
        <w:rPr>
          <w:color w:val="AEAAAA" w:themeColor="background2" w:themeShade="BF"/>
        </w:rPr>
      </w:pPr>
      <w:bookmarkStart w:id="0" w:name="_Toc162009094"/>
      <w:r w:rsidRPr="00A874E3">
        <w:rPr>
          <w:color w:val="AEAAAA" w:themeColor="background2" w:themeShade="BF"/>
        </w:rPr>
        <w:t>Analysis</w:t>
      </w:r>
      <w:bookmarkEnd w:id="0"/>
      <w:r w:rsidRPr="00A874E3">
        <w:rPr>
          <w:color w:val="AEAAAA" w:themeColor="background2" w:themeShade="BF"/>
        </w:rPr>
        <w:t xml:space="preserve"> </w:t>
      </w:r>
    </w:p>
    <w:p w14:paraId="5D6A4EBE" w14:textId="2D044F88" w:rsidR="00201CC2" w:rsidRPr="00A874E3" w:rsidRDefault="00F46B1E" w:rsidP="001922CC">
      <w:pPr>
        <w:pStyle w:val="Heading2"/>
        <w:rPr>
          <w:color w:val="AEAAAA" w:themeColor="background2" w:themeShade="BF"/>
        </w:rPr>
      </w:pPr>
      <w:bookmarkStart w:id="1" w:name="_Toc162009095"/>
      <w:r w:rsidRPr="00A874E3">
        <w:rPr>
          <w:color w:val="AEAAAA" w:themeColor="background2" w:themeShade="BF"/>
        </w:rPr>
        <w:t>ExpressRoute</w:t>
      </w:r>
      <w:bookmarkEnd w:id="1"/>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bookmarkStart w:id="2" w:name="_Toc162009096"/>
      <w:r w:rsidRPr="00A874E3">
        <w:rPr>
          <w:color w:val="AEAAAA" w:themeColor="background2" w:themeShade="BF"/>
        </w:rPr>
        <w:t>NAT Gateway</w:t>
      </w:r>
      <w:bookmarkEnd w:id="2"/>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D01F28" w14:paraId="39B6636E" w14:textId="77777777" w:rsidTr="00FD56C6">
        <w:tc>
          <w:tcPr>
            <w:tcW w:w="3397" w:type="dxa"/>
          </w:tcPr>
          <w:p w14:paraId="32337060" w14:textId="77777777" w:rsidR="001922CC" w:rsidRDefault="001922CC" w:rsidP="00F50586">
            <w:pPr>
              <w:pStyle w:val="Heading1"/>
            </w:pPr>
            <w:bookmarkStart w:id="3" w:name="_Toc162009097"/>
            <w:r w:rsidRPr="00F46B1E">
              <w:lastRenderedPageBreak/>
              <w:t>ExpressRoute</w:t>
            </w:r>
            <w:bookmarkEnd w:id="3"/>
          </w:p>
          <w:p w14:paraId="32E6EB5E" w14:textId="2BE13867" w:rsidR="004B2B68" w:rsidRPr="004B2B68" w:rsidRDefault="004B2B68" w:rsidP="004B2B68">
            <w:pPr>
              <w:rPr>
                <w:b/>
                <w:bCs/>
                <w:lang w:val="en-GB"/>
              </w:rPr>
            </w:pPr>
            <w:r w:rsidRPr="004B2B68">
              <w:rPr>
                <w:b/>
                <w:bCs/>
                <w:color w:val="FF0000"/>
                <w:lang w:val="en-GB"/>
              </w:rPr>
              <w:t>ExpressRoute is a type of GateWay</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D01F28"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39A12DF1" w14:textId="77777777" w:rsidR="00695D4A" w:rsidRDefault="00695D4A" w:rsidP="00695D4A">
            <w:pPr>
              <w:pStyle w:val="ListParagraph"/>
            </w:pPr>
          </w:p>
          <w:p w14:paraId="240F8E85" w14:textId="77777777" w:rsidR="001922CC" w:rsidRDefault="001922CC" w:rsidP="001922CC">
            <w:pPr>
              <w:pStyle w:val="ListParagraph"/>
              <w:numPr>
                <w:ilvl w:val="0"/>
                <w:numId w:val="6"/>
              </w:numPr>
            </w:pPr>
            <w:r>
              <w:t>ExpressRoute Global Reach</w:t>
            </w:r>
          </w:p>
          <w:p w14:paraId="3D2D9CEB" w14:textId="77777777" w:rsidR="00695D4A" w:rsidRDefault="00695D4A" w:rsidP="00695D4A">
            <w:pPr>
              <w:pStyle w:val="ListParagraph"/>
            </w:pPr>
          </w:p>
          <w:p w14:paraId="463A1467" w14:textId="77777777" w:rsidR="00695D4A" w:rsidRDefault="00695D4A" w:rsidP="00695D4A">
            <w:pPr>
              <w:pStyle w:val="ListParagraph"/>
            </w:pP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51B53B39" w14:textId="77777777" w:rsidR="001922CC" w:rsidRDefault="001922CC" w:rsidP="00324CAA">
            <w:pPr>
              <w:rPr>
                <w:lang w:val="en-GB"/>
              </w:rPr>
            </w:pPr>
          </w:p>
          <w:p w14:paraId="18F543E3" w14:textId="77777777" w:rsidR="00695D4A" w:rsidRDefault="00695D4A" w:rsidP="00324CAA">
            <w:pPr>
              <w:rPr>
                <w:lang w:val="en-GB"/>
              </w:rPr>
            </w:pPr>
          </w:p>
          <w:p w14:paraId="03897247" w14:textId="77777777" w:rsidR="00695D4A" w:rsidRDefault="00695D4A" w:rsidP="00324CAA">
            <w:pPr>
              <w:rPr>
                <w:lang w:val="en-GB"/>
              </w:rPr>
            </w:pPr>
          </w:p>
          <w:p w14:paraId="124DA5DF" w14:textId="77777777" w:rsidR="00695D4A" w:rsidRDefault="00695D4A" w:rsidP="00324CAA">
            <w:pPr>
              <w:rPr>
                <w:lang w:val="en-GB"/>
              </w:rPr>
            </w:pPr>
          </w:p>
          <w:p w14:paraId="54A9E6AD" w14:textId="77777777" w:rsidR="00695D4A" w:rsidRDefault="00695D4A" w:rsidP="00324CAA">
            <w:pPr>
              <w:rPr>
                <w:lang w:val="en-GB"/>
              </w:rPr>
            </w:pPr>
          </w:p>
          <w:p w14:paraId="22A83290" w14:textId="6CCDF4CC" w:rsidR="00695D4A" w:rsidRPr="005C40B8" w:rsidRDefault="00695D4A" w:rsidP="00324CAA">
            <w:pPr>
              <w:rPr>
                <w:lang w:val="en-GB"/>
              </w:rPr>
            </w:pPr>
            <w:r>
              <w:rPr>
                <w:lang w:val="en-GB"/>
              </w:rPr>
              <w:t xml:space="preserve">Direct : </w:t>
            </w:r>
            <w:r w:rsidRPr="00695D4A">
              <w:rPr>
                <w:lang w:val="en-GB"/>
              </w:rPr>
              <w:t>allows for connectivity above 10 Gbps and up to 100 Gbps</w:t>
            </w:r>
          </w:p>
        </w:tc>
      </w:tr>
      <w:tr w:rsidR="001922CC" w:rsidRPr="00D01F28"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t>Site-to-site vs point-to-site</w:t>
            </w:r>
          </w:p>
        </w:tc>
        <w:tc>
          <w:tcPr>
            <w:tcW w:w="5665" w:type="dxa"/>
          </w:tcPr>
          <w:p w14:paraId="31CBAC7E" w14:textId="099D2EC8" w:rsidR="00441AE7" w:rsidRPr="008618C4" w:rsidRDefault="00441AE7" w:rsidP="00324CAA">
            <w:pPr>
              <w:rPr>
                <w:i/>
                <w:iCs/>
                <w:color w:val="70AD47" w:themeColor="accent6"/>
                <w:lang w:val="en-GB"/>
              </w:rPr>
            </w:pPr>
            <w:r>
              <w:rPr>
                <w:lang w:val="en-GB"/>
              </w:rPr>
              <w:t xml:space="preserve">P2S – </w:t>
            </w:r>
            <w:r w:rsidR="008618C4" w:rsidRPr="008618C4">
              <w:rPr>
                <w:i/>
                <w:iCs/>
                <w:color w:val="70AD47" w:themeColor="accent6"/>
                <w:lang w:val="en-GB"/>
              </w:rPr>
              <w:t>A P2S VPN connection allows the administrator to manage the environment with minimum effort.</w:t>
            </w:r>
          </w:p>
          <w:p w14:paraId="71BBA899" w14:textId="3548AE78" w:rsidR="00441AE7" w:rsidRPr="00441AE7" w:rsidRDefault="00441AE7" w:rsidP="00441AE7">
            <w:pPr>
              <w:pStyle w:val="ListParagraph"/>
              <w:numPr>
                <w:ilvl w:val="0"/>
                <w:numId w:val="23"/>
              </w:numPr>
              <w:rPr>
                <w:lang w:val="en-GB"/>
              </w:rPr>
            </w:pPr>
            <w:r w:rsidRPr="00441AE7">
              <w:rPr>
                <w:lang w:val="en-GB"/>
              </w:rPr>
              <w:t>Other site is the client computer</w:t>
            </w:r>
            <w:r w:rsidR="000D0279">
              <w:rPr>
                <w:lang w:val="en-GB"/>
              </w:rPr>
              <w:t xml:space="preserve"> (laptop)</w:t>
            </w:r>
          </w:p>
          <w:p w14:paraId="13DE0C82" w14:textId="6DA518F7" w:rsidR="00441AE7" w:rsidRPr="00441AE7" w:rsidRDefault="00441AE7" w:rsidP="00441AE7">
            <w:pPr>
              <w:pStyle w:val="ListParagraph"/>
              <w:numPr>
                <w:ilvl w:val="0"/>
                <w:numId w:val="23"/>
              </w:numPr>
              <w:rPr>
                <w:lang w:val="en-GB"/>
              </w:rPr>
            </w:pPr>
            <w:r w:rsidRPr="00441AE7">
              <w:rPr>
                <w:lang w:val="en-GB"/>
              </w:rPr>
              <w:t xml:space="preserve">requires public facing IP </w:t>
            </w:r>
          </w:p>
          <w:p w14:paraId="0EFCF172" w14:textId="02188194" w:rsidR="001922CC" w:rsidRDefault="00441AE7" w:rsidP="00324CAA">
            <w:pPr>
              <w:rPr>
                <w:lang w:val="en-GB"/>
              </w:rPr>
            </w:pPr>
            <w:r>
              <w:rPr>
                <w:lang w:val="en-GB"/>
              </w:rPr>
              <w:t xml:space="preserve">P2P </w:t>
            </w:r>
            <w:r w:rsidR="000D0279">
              <w:rPr>
                <w:lang w:val="en-GB"/>
              </w:rPr>
              <w:t>–</w:t>
            </w:r>
            <w:r>
              <w:rPr>
                <w:lang w:val="en-GB"/>
              </w:rPr>
              <w:t xml:space="preserve"> </w:t>
            </w:r>
            <w:r w:rsidR="000D0279">
              <w:rPr>
                <w:lang w:val="en-GB"/>
              </w:rPr>
              <w:t>traditional VPN protocol [considered legacy]</w:t>
            </w:r>
          </w:p>
          <w:p w14:paraId="213BBFC5" w14:textId="77777777" w:rsidR="000D0279" w:rsidRDefault="000D0279" w:rsidP="00324CAA">
            <w:pPr>
              <w:rPr>
                <w:lang w:val="en-GB"/>
              </w:rPr>
            </w:pPr>
            <w:r>
              <w:rPr>
                <w:lang w:val="en-GB"/>
              </w:rPr>
              <w:t>S2S – connect corporate site</w:t>
            </w:r>
          </w:p>
          <w:p w14:paraId="0BBFBFB7" w14:textId="43E8B847" w:rsidR="000D0279" w:rsidRPr="000D0279" w:rsidRDefault="000D0279" w:rsidP="000D0279">
            <w:pPr>
              <w:pStyle w:val="ListParagraph"/>
              <w:numPr>
                <w:ilvl w:val="0"/>
                <w:numId w:val="24"/>
              </w:numPr>
              <w:rPr>
                <w:lang w:val="en-GB"/>
              </w:rPr>
            </w:pPr>
            <w:r w:rsidRPr="000D0279">
              <w:rPr>
                <w:lang w:val="en-GB"/>
              </w:rPr>
              <w:t xml:space="preserve">On-premise + Azure Virtual Network </w:t>
            </w: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D01F28"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D01F28"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D01F28"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r w:rsidR="00DD4E69" w14:paraId="6C92BF66" w14:textId="77777777" w:rsidTr="00FD56C6">
        <w:tc>
          <w:tcPr>
            <w:tcW w:w="3397" w:type="dxa"/>
          </w:tcPr>
          <w:p w14:paraId="7DCE4D18" w14:textId="77777777" w:rsidR="00DD4E69" w:rsidRPr="00A874E3" w:rsidRDefault="00DD4E69" w:rsidP="00A874E3">
            <w:pPr>
              <w:rPr>
                <w:rFonts w:ascii="Segoe UI" w:hAnsi="Segoe UI" w:cs="Segoe UI"/>
                <w:color w:val="161616"/>
              </w:rPr>
            </w:pPr>
          </w:p>
        </w:tc>
        <w:tc>
          <w:tcPr>
            <w:tcW w:w="5665" w:type="dxa"/>
          </w:tcPr>
          <w:p w14:paraId="6E707DB0" w14:textId="77777777" w:rsidR="00DD4E69" w:rsidRDefault="00DD4E69" w:rsidP="00A874E3"/>
        </w:tc>
      </w:tr>
    </w:tbl>
    <w:p w14:paraId="02203F26" w14:textId="0997BC29" w:rsidR="00316006" w:rsidRDefault="00316006" w:rsidP="00324CAA">
      <w:r>
        <w:rPr>
          <w:noProof/>
        </w:rPr>
        <w:lastRenderedPageBreak/>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31A06A19">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p w14:paraId="112B4895" w14:textId="2B14CC52" w:rsidR="00DD4E69" w:rsidRPr="00DD4E69" w:rsidRDefault="00DD4E69" w:rsidP="00324CAA">
      <w:pPr>
        <w:rPr>
          <w:lang w:val="en-GB"/>
        </w:rPr>
      </w:pPr>
      <w:r w:rsidRPr="00DD4E69">
        <w:rPr>
          <w:lang w:val="en-GB"/>
        </w:rPr>
        <w:t>S2S</w:t>
      </w:r>
    </w:p>
    <w:p w14:paraId="0C55641C" w14:textId="4100F0FF" w:rsidR="00DD4E69" w:rsidRDefault="00DD4E69" w:rsidP="00324CAA">
      <w:pPr>
        <w:rPr>
          <w:lang w:val="en-GB"/>
        </w:rPr>
      </w:pPr>
      <w:r w:rsidRPr="00DD4E69">
        <w:rPr>
          <w:lang w:val="en-GB"/>
        </w:rPr>
        <w:t>Secure con to Azure clou</w:t>
      </w:r>
      <w:r>
        <w:rPr>
          <w:lang w:val="en-GB"/>
        </w:rPr>
        <w:t>d infrastructure</w:t>
      </w:r>
    </w:p>
    <w:p w14:paraId="58ED5D0A" w14:textId="2F939843" w:rsidR="00DD4E69" w:rsidRPr="00DD4E69" w:rsidRDefault="00DD4E69" w:rsidP="00DD4E69">
      <w:pPr>
        <w:pStyle w:val="ListParagraph"/>
        <w:numPr>
          <w:ilvl w:val="0"/>
          <w:numId w:val="26"/>
        </w:numPr>
        <w:rPr>
          <w:lang w:val="en-GB"/>
        </w:rPr>
      </w:pPr>
      <w:r w:rsidRPr="00DD4E69">
        <w:rPr>
          <w:lang w:val="en-GB"/>
        </w:rPr>
        <w:t>Manage Azure Vm localy</w:t>
      </w:r>
    </w:p>
    <w:p w14:paraId="116E0CDD" w14:textId="302642F1" w:rsidR="00DD4E69" w:rsidRDefault="00DD4E69" w:rsidP="00DD4E69">
      <w:pPr>
        <w:pStyle w:val="ListParagraph"/>
        <w:numPr>
          <w:ilvl w:val="0"/>
          <w:numId w:val="26"/>
        </w:numPr>
        <w:rPr>
          <w:lang w:val="en-GB"/>
        </w:rPr>
      </w:pPr>
      <w:r w:rsidRPr="00DD4E69">
        <w:rPr>
          <w:lang w:val="en-GB"/>
        </w:rPr>
        <w:lastRenderedPageBreak/>
        <w:t>Manage local server on Azure</w:t>
      </w:r>
    </w:p>
    <w:p w14:paraId="696752FE" w14:textId="71462BA0" w:rsidR="00ED048D" w:rsidRPr="00DD4E69" w:rsidRDefault="000904D8" w:rsidP="00ED048D">
      <w:pPr>
        <w:pStyle w:val="ListParagraph"/>
        <w:rPr>
          <w:lang w:val="en-GB"/>
        </w:rPr>
      </w:pPr>
      <w:r>
        <w:rPr>
          <w:noProof/>
        </w:rPr>
        <w:drawing>
          <wp:inline distT="0" distB="0" distL="0" distR="0" wp14:anchorId="40B7374C" wp14:editId="74D2C71A">
            <wp:extent cx="5760720" cy="3310890"/>
            <wp:effectExtent l="0" t="0" r="0" b="3810"/>
            <wp:docPr id="192878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5121" name="Picture 1" descr="A screenshot of a computer&#10;&#10;Description automatically generated"/>
                    <pic:cNvPicPr/>
                  </pic:nvPicPr>
                  <pic:blipFill>
                    <a:blip r:embed="rId18"/>
                    <a:stretch>
                      <a:fillRect/>
                    </a:stretch>
                  </pic:blipFill>
                  <pic:spPr>
                    <a:xfrm>
                      <a:off x="0" y="0"/>
                      <a:ext cx="5760720" cy="3310890"/>
                    </a:xfrm>
                    <a:prstGeom prst="rect">
                      <a:avLst/>
                    </a:prstGeom>
                  </pic:spPr>
                </pic:pic>
              </a:graphicData>
            </a:graphic>
          </wp:inline>
        </w:drawing>
      </w:r>
      <w:r w:rsidR="00EB420C">
        <w:rPr>
          <w:noProof/>
        </w:rPr>
        <w:drawing>
          <wp:inline distT="0" distB="0" distL="0" distR="0" wp14:anchorId="49DD7067" wp14:editId="54EF0957">
            <wp:extent cx="5760720" cy="2009775"/>
            <wp:effectExtent l="0" t="0" r="0" b="9525"/>
            <wp:docPr id="49464076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0766" name="Picture 1" descr="A close-up of a white background&#10;&#10;Description automatically generated"/>
                    <pic:cNvPicPr/>
                  </pic:nvPicPr>
                  <pic:blipFill>
                    <a:blip r:embed="rId19"/>
                    <a:stretch>
                      <a:fillRect/>
                    </a:stretch>
                  </pic:blipFill>
                  <pic:spPr>
                    <a:xfrm>
                      <a:off x="0" y="0"/>
                      <a:ext cx="5760720" cy="2009775"/>
                    </a:xfrm>
                    <a:prstGeom prst="rect">
                      <a:avLst/>
                    </a:prstGeom>
                  </pic:spPr>
                </pic:pic>
              </a:graphicData>
            </a:graphic>
          </wp:inline>
        </w:drawing>
      </w:r>
      <w:r w:rsidR="00634D53">
        <w:rPr>
          <w:noProof/>
        </w:rPr>
        <w:drawing>
          <wp:inline distT="0" distB="0" distL="0" distR="0" wp14:anchorId="2C04998E" wp14:editId="5C7EC303">
            <wp:extent cx="5760720" cy="3079750"/>
            <wp:effectExtent l="0" t="0" r="0" b="6350"/>
            <wp:docPr id="1547935530" name="Picture 1"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35530" name="Picture 1" descr="A diagram of a cloud computing network&#10;&#10;Description automatically generated"/>
                    <pic:cNvPicPr/>
                  </pic:nvPicPr>
                  <pic:blipFill>
                    <a:blip r:embed="rId20"/>
                    <a:stretch>
                      <a:fillRect/>
                    </a:stretch>
                  </pic:blipFill>
                  <pic:spPr>
                    <a:xfrm>
                      <a:off x="0" y="0"/>
                      <a:ext cx="5760720" cy="3079750"/>
                    </a:xfrm>
                    <a:prstGeom prst="rect">
                      <a:avLst/>
                    </a:prstGeom>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D01F28" w14:paraId="1D0DAD79" w14:textId="77777777" w:rsidTr="005A6173">
        <w:tc>
          <w:tcPr>
            <w:tcW w:w="3397" w:type="dxa"/>
          </w:tcPr>
          <w:p w14:paraId="5633B01B" w14:textId="0EF22205" w:rsidR="00F50586" w:rsidRDefault="00F50586" w:rsidP="00F50586">
            <w:pPr>
              <w:pStyle w:val="Heading1"/>
            </w:pPr>
            <w:bookmarkStart w:id="4" w:name="_Toc162009098"/>
            <w:r w:rsidRPr="00F50586">
              <w:lastRenderedPageBreak/>
              <w:t>NAT Gateway</w:t>
            </w:r>
            <w:bookmarkEnd w:id="4"/>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D01F28"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21"/>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22"/>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3"/>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4"/>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D01F28" w14:paraId="40428EE4" w14:textId="77777777" w:rsidTr="004C0DF1">
        <w:tc>
          <w:tcPr>
            <w:tcW w:w="3576" w:type="dxa"/>
          </w:tcPr>
          <w:p w14:paraId="555B57C4" w14:textId="4D716D12" w:rsidR="005C40B8" w:rsidRPr="005C40B8" w:rsidRDefault="005C40B8" w:rsidP="00EF742B">
            <w:pPr>
              <w:pStyle w:val="Heading1"/>
              <w:rPr>
                <w:lang w:val="en-GB"/>
              </w:rPr>
            </w:pPr>
            <w:bookmarkStart w:id="5" w:name="_Toc162009099"/>
            <w:r w:rsidRPr="005C40B8">
              <w:rPr>
                <w:lang w:val="en-GB"/>
              </w:rPr>
              <w:t>private access to Azure Services</w:t>
            </w:r>
            <w:bookmarkEnd w:id="5"/>
          </w:p>
        </w:tc>
        <w:tc>
          <w:tcPr>
            <w:tcW w:w="5486" w:type="dxa"/>
          </w:tcPr>
          <w:p w14:paraId="1BCA704A" w14:textId="08A701D7" w:rsidR="005C40B8" w:rsidRPr="005C40B8" w:rsidRDefault="005C40B8" w:rsidP="00EF742B">
            <w:pPr>
              <w:rPr>
                <w:lang w:val="en-GB"/>
              </w:rPr>
            </w:pPr>
          </w:p>
        </w:tc>
      </w:tr>
      <w:tr w:rsidR="005C40B8" w:rsidRPr="00D01F28"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6"/>
                          <a:stretch>
                            <a:fillRect/>
                          </a:stretch>
                        </pic:blipFill>
                        <pic:spPr>
                          <a:xfrm>
                            <a:off x="0" y="0"/>
                            <a:ext cx="5760720" cy="612140"/>
                          </a:xfrm>
                          <a:prstGeom prst="rect">
                            <a:avLst/>
                          </a:prstGeom>
                        </pic:spPr>
                      </pic:pic>
                    </a:graphicData>
                  </a:graphic>
                </wp:inline>
              </w:drawing>
            </w:r>
          </w:p>
        </w:tc>
      </w:tr>
      <w:tr w:rsidR="005C40B8" w:rsidRPr="00D01F28"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D01F28"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D01F28"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bookmarkStart w:id="6" w:name="_Toc162009100"/>
      <w:r>
        <w:rPr>
          <w:lang w:val="en-GB"/>
        </w:rPr>
        <w:t>Az-700 Simplier</w:t>
      </w:r>
      <w:bookmarkEnd w:id="6"/>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3B03BF0"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w:t>
      </w:r>
      <w:r w:rsidR="00487594">
        <w:rPr>
          <w:rFonts w:ascii="Segoe UI" w:hAnsi="Segoe UI" w:cs="Segoe UI"/>
          <w:color w:val="0D0D0D"/>
          <w:shd w:val="clear" w:color="auto" w:fill="FFFFFF"/>
          <w:lang w:val="en-GB"/>
        </w:rPr>
        <w:t>a</w:t>
      </w:r>
      <w:r w:rsidRPr="00210AC0">
        <w:rPr>
          <w:rFonts w:ascii="Segoe UI" w:hAnsi="Segoe UI" w:cs="Segoe UI"/>
          <w:color w:val="0D0D0D"/>
          <w:shd w:val="clear" w:color="auto" w:fill="FFFFFF"/>
          <w:lang w:val="en-GB"/>
        </w:rPr>
        <w:t>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bookmarkStart w:id="7" w:name="_Toc162009101"/>
            <w:r>
              <w:t xml:space="preserve">Azure </w:t>
            </w:r>
            <w:r w:rsidRPr="0057516D">
              <w:t>Firewall</w:t>
            </w:r>
            <w:bookmarkEnd w:id="7"/>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D01F28"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31"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0522B0" w:rsidRPr="00D01F28" w14:paraId="18994CBF" w14:textId="77777777" w:rsidTr="00746EBD">
        <w:tc>
          <w:tcPr>
            <w:tcW w:w="9062" w:type="dxa"/>
            <w:gridSpan w:val="2"/>
          </w:tcPr>
          <w:p w14:paraId="20173BED" w14:textId="77777777" w:rsidR="000522B0" w:rsidRPr="000522B0" w:rsidRDefault="000522B0" w:rsidP="000522B0">
            <w:pPr>
              <w:rPr>
                <w:b/>
                <w:bCs/>
                <w:lang w:val="en-GB"/>
              </w:rPr>
            </w:pPr>
            <w:r w:rsidRPr="000522B0">
              <w:rPr>
                <w:b/>
                <w:bCs/>
                <w:lang w:val="en-GB"/>
              </w:rPr>
              <w:lastRenderedPageBreak/>
              <w:t xml:space="preserve">FireWall -  </w:t>
            </w:r>
          </w:p>
          <w:p w14:paraId="3662C72B" w14:textId="77777777" w:rsidR="000522B0" w:rsidRPr="000522B0" w:rsidRDefault="000522B0" w:rsidP="000522B0">
            <w:pPr>
              <w:rPr>
                <w:lang w:val="en-GB"/>
              </w:rPr>
            </w:pPr>
            <w:r w:rsidRPr="000522B0">
              <w:rPr>
                <w:lang w:val="en-GB"/>
              </w:rPr>
              <w:t xml:space="preserve">firewall are only about ip, leting in and out control, </w:t>
            </w:r>
          </w:p>
          <w:p w14:paraId="067F8ED2" w14:textId="77777777" w:rsidR="000522B0" w:rsidRPr="000522B0" w:rsidRDefault="000522B0" w:rsidP="000522B0">
            <w:pPr>
              <w:rPr>
                <w:lang w:val="en-GB"/>
              </w:rPr>
            </w:pPr>
            <w:r w:rsidRPr="000522B0">
              <w:rPr>
                <w:lang w:val="en-GB"/>
              </w:rPr>
              <w:t>but handling this in more inteligent and automatic way require more tuned tools</w:t>
            </w:r>
          </w:p>
          <w:p w14:paraId="6696CBBA" w14:textId="77777777" w:rsidR="000522B0" w:rsidRPr="000522B0" w:rsidRDefault="000522B0" w:rsidP="000522B0">
            <w:pPr>
              <w:rPr>
                <w:lang w:val="en-GB"/>
              </w:rPr>
            </w:pPr>
            <w:r w:rsidRPr="000522B0">
              <w:rPr>
                <w:lang w:val="en-GB"/>
              </w:rPr>
              <w:t>Azure Front Door</w:t>
            </w:r>
          </w:p>
          <w:p w14:paraId="42129CAD" w14:textId="77777777" w:rsidR="000522B0" w:rsidRPr="000522B0" w:rsidRDefault="000522B0" w:rsidP="000522B0">
            <w:pPr>
              <w:rPr>
                <w:lang w:val="en-GB"/>
              </w:rPr>
            </w:pPr>
            <w:r w:rsidRPr="000522B0">
              <w:rPr>
                <w:lang w:val="en-GB"/>
              </w:rPr>
              <w:t>For global audience, need for optimize by region</w:t>
            </w:r>
          </w:p>
          <w:p w14:paraId="5F116739" w14:textId="77777777" w:rsidR="000522B0" w:rsidRPr="000522B0" w:rsidRDefault="000522B0" w:rsidP="000522B0">
            <w:pPr>
              <w:rPr>
                <w:lang w:val="en-GB"/>
              </w:rPr>
            </w:pPr>
            <w:r w:rsidRPr="000522B0">
              <w:rPr>
                <w:lang w:val="en-GB"/>
              </w:rPr>
              <w:t xml:space="preserve">Azure Application GateWay </w:t>
            </w:r>
          </w:p>
          <w:p w14:paraId="39B1CF66" w14:textId="77777777" w:rsidR="000522B0" w:rsidRPr="000522B0" w:rsidRDefault="000522B0" w:rsidP="000522B0">
            <w:pPr>
              <w:rPr>
                <w:lang w:val="en-GB"/>
              </w:rPr>
            </w:pPr>
            <w:r w:rsidRPr="000522B0">
              <w:rPr>
                <w:lang w:val="en-GB"/>
              </w:rPr>
              <w:t xml:space="preserve">Internal trafic management : </w:t>
            </w:r>
          </w:p>
          <w:p w14:paraId="756E3FC9" w14:textId="77777777" w:rsidR="000522B0" w:rsidRPr="000522B0" w:rsidRDefault="000522B0" w:rsidP="000522B0">
            <w:pPr>
              <w:rPr>
                <w:lang w:val="en-GB"/>
              </w:rPr>
            </w:pPr>
            <w:r w:rsidRPr="000522B0">
              <w:rPr>
                <w:lang w:val="en-GB"/>
              </w:rPr>
              <w:t>-</w:t>
            </w:r>
            <w:r w:rsidRPr="000522B0">
              <w:rPr>
                <w:lang w:val="en-GB"/>
              </w:rPr>
              <w:tab/>
              <w:t xml:space="preserve">url based routing , multi site hosting, session affinity, </w:t>
            </w:r>
          </w:p>
          <w:p w14:paraId="21920A04" w14:textId="77777777" w:rsidR="000522B0" w:rsidRPr="000522B0" w:rsidRDefault="000522B0" w:rsidP="000522B0">
            <w:pPr>
              <w:rPr>
                <w:lang w:val="en-GB"/>
              </w:rPr>
            </w:pPr>
            <w:r w:rsidRPr="000522B0">
              <w:rPr>
                <w:lang w:val="en-GB"/>
              </w:rPr>
              <w:t>Web Application Firewall (WAF) Setup: Implementing geographic restrictions using WAF is relatively straightforward in both Azure Front Door and Azure Application Gateway. The complexity doesn't lie much in setting up the firewall itself but rather in choosing the service that best fits your application's needs.</w:t>
            </w:r>
          </w:p>
          <w:p w14:paraId="7A970900" w14:textId="77777777" w:rsidR="000522B0" w:rsidRPr="000522B0" w:rsidRDefault="000522B0" w:rsidP="000522B0">
            <w:pPr>
              <w:rPr>
                <w:lang w:val="en-GB"/>
              </w:rPr>
            </w:pPr>
          </w:p>
          <w:p w14:paraId="0F414521" w14:textId="77777777" w:rsidR="000522B0" w:rsidRPr="000522B0" w:rsidRDefault="000522B0" w:rsidP="000522B0">
            <w:pPr>
              <w:rPr>
                <w:lang w:val="en-GB"/>
              </w:rPr>
            </w:pPr>
            <w:r w:rsidRPr="000522B0">
              <w:rPr>
                <w:b/>
                <w:bCs/>
                <w:lang w:val="en-GB"/>
              </w:rPr>
              <w:t>NAT Gateway</w:t>
            </w:r>
            <w:r w:rsidRPr="000522B0">
              <w:rPr>
                <w:lang w:val="en-GB"/>
              </w:rPr>
              <w:t xml:space="preserve"> vs.</w:t>
            </w:r>
            <w:r w:rsidRPr="000522B0">
              <w:rPr>
                <w:b/>
                <w:bCs/>
                <w:lang w:val="en-GB"/>
              </w:rPr>
              <w:t xml:space="preserve"> Application Gateway</w:t>
            </w:r>
          </w:p>
          <w:p w14:paraId="5605CDD7" w14:textId="77777777" w:rsidR="000522B0" w:rsidRPr="000522B0" w:rsidRDefault="000522B0" w:rsidP="000522B0">
            <w:pPr>
              <w:rPr>
                <w:lang w:val="en-GB"/>
              </w:rPr>
            </w:pPr>
            <w:r w:rsidRPr="000522B0">
              <w:rPr>
                <w:lang w:val="en-GB"/>
              </w:rPr>
              <w:t>NAT Gateway and Application Gateway are different services within Azure, serving distinct purposes:</w:t>
            </w:r>
          </w:p>
          <w:p w14:paraId="37B69C8E" w14:textId="77777777" w:rsidR="000522B0" w:rsidRPr="000522B0" w:rsidRDefault="000522B0" w:rsidP="000522B0">
            <w:pPr>
              <w:rPr>
                <w:lang w:val="en-GB"/>
              </w:rPr>
            </w:pPr>
          </w:p>
          <w:p w14:paraId="73A0B931" w14:textId="77777777" w:rsidR="000522B0" w:rsidRPr="000522B0" w:rsidRDefault="000522B0" w:rsidP="000522B0">
            <w:pPr>
              <w:rPr>
                <w:lang w:val="en-GB"/>
              </w:rPr>
            </w:pPr>
            <w:r w:rsidRPr="000522B0">
              <w:rPr>
                <w:b/>
                <w:bCs/>
                <w:lang w:val="en-GB"/>
              </w:rPr>
              <w:t>NAT Gateway</w:t>
            </w:r>
            <w:r w:rsidRPr="000522B0">
              <w:rPr>
                <w:lang w:val="en-GB"/>
              </w:rPr>
              <w:t xml:space="preserve"> is a network service that provides Network Address Translation (NAT) capabilities for virtual networks in Azure. Its primary function is to enable resources within a private virtual network to access the internet or other public networks while maintaining the private IP address of the resources. NAT Gateway is about outbound internet connectivity and IP address masquerading for virtual networks.</w:t>
            </w:r>
          </w:p>
          <w:p w14:paraId="77ED832F" w14:textId="77777777" w:rsidR="000522B0" w:rsidRPr="000522B0" w:rsidRDefault="000522B0" w:rsidP="000522B0">
            <w:pPr>
              <w:rPr>
                <w:lang w:val="en-GB"/>
              </w:rPr>
            </w:pPr>
          </w:p>
          <w:p w14:paraId="065F7F0A" w14:textId="6DCEA1F9" w:rsidR="000522B0" w:rsidRPr="005C40B8" w:rsidRDefault="000522B0" w:rsidP="000522B0">
            <w:pPr>
              <w:rPr>
                <w:lang w:val="en-GB"/>
              </w:rPr>
            </w:pPr>
            <w:r w:rsidRPr="000522B0">
              <w:rPr>
                <w:b/>
                <w:bCs/>
                <w:lang w:val="en-GB"/>
              </w:rPr>
              <w:t>Application Gateway</w:t>
            </w:r>
            <w:r w:rsidRPr="000522B0">
              <w:rPr>
                <w:lang w:val="en-GB"/>
              </w:rPr>
              <w:t>, on the other hand, is a web traffic load balancer and application-level router. It is designed to manage incoming web traffic, distribute it across multiple servers or services, and offer various application-level routing features (such as URL-based routing, SSL termination, and session affinity), along with the integrated Web Application Firewall (WAF) for security.</w:t>
            </w: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6"/>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D01F28"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6FA015E1" w:rsidR="00496021" w:rsidRDefault="00496021" w:rsidP="003D204B">
      <w:pPr>
        <w:rPr>
          <w:lang w:val="en-GB"/>
        </w:rPr>
      </w:pPr>
      <w:r>
        <w:rPr>
          <w:lang w:val="en-GB"/>
        </w:rPr>
        <w:t xml:space="preserve">And when S2S – Site-to-Site is connecting over </w:t>
      </w:r>
      <w:r w:rsidR="00E63127">
        <w:rPr>
          <w:lang w:val="en-GB"/>
        </w:rPr>
        <w:t>i</w:t>
      </w:r>
      <w:r>
        <w:rPr>
          <w:lang w:val="en-GB"/>
        </w:rPr>
        <w:t xml:space="preserve">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bookmarkStart w:id="8" w:name="_Toc162009102"/>
      <w:r w:rsidRPr="00DE78D2">
        <w:rPr>
          <w:lang w:val="en-GB"/>
        </w:rPr>
        <w:t>load balancer</w:t>
      </w:r>
      <w:bookmarkEnd w:id="8"/>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1C6087"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p w14:paraId="1EA54D13" w14:textId="77777777" w:rsidR="001C6087" w:rsidRDefault="001C6087" w:rsidP="001C6087">
      <w:pPr>
        <w:rPr>
          <w:lang w:val="en-GB"/>
        </w:rPr>
      </w:pPr>
    </w:p>
    <w:tbl>
      <w:tblPr>
        <w:tblStyle w:val="TableGrid"/>
        <w:tblW w:w="0" w:type="auto"/>
        <w:tblLook w:val="04A0" w:firstRow="1" w:lastRow="0" w:firstColumn="1" w:lastColumn="0" w:noHBand="0" w:noVBand="1"/>
      </w:tblPr>
      <w:tblGrid>
        <w:gridCol w:w="2263"/>
        <w:gridCol w:w="6799"/>
      </w:tblGrid>
      <w:tr w:rsidR="001C6087" w14:paraId="2B440046" w14:textId="77777777" w:rsidTr="001C6087">
        <w:tc>
          <w:tcPr>
            <w:tcW w:w="2263" w:type="dxa"/>
          </w:tcPr>
          <w:p w14:paraId="5308136F" w14:textId="3F581702" w:rsidR="001C6087" w:rsidRDefault="001C6087" w:rsidP="001C6087">
            <w:pPr>
              <w:rPr>
                <w:lang w:val="en-GB"/>
              </w:rPr>
            </w:pPr>
            <w:r>
              <w:rPr>
                <w:lang w:val="en-GB"/>
              </w:rPr>
              <w:t>Traffic -vs- layers</w:t>
            </w:r>
          </w:p>
        </w:tc>
        <w:tc>
          <w:tcPr>
            <w:tcW w:w="6799" w:type="dxa"/>
          </w:tcPr>
          <w:p w14:paraId="77DE6E8D" w14:textId="77777777" w:rsidR="001C6087" w:rsidRDefault="001C6087" w:rsidP="001C6087">
            <w:pPr>
              <w:rPr>
                <w:lang w:val="en-GB"/>
              </w:rPr>
            </w:pPr>
          </w:p>
        </w:tc>
      </w:tr>
      <w:tr w:rsidR="001C6087" w:rsidRPr="00D01F28" w14:paraId="2D15DE02" w14:textId="77777777" w:rsidTr="001C6087">
        <w:tc>
          <w:tcPr>
            <w:tcW w:w="2263" w:type="dxa"/>
          </w:tcPr>
          <w:p w14:paraId="6ACB4A61" w14:textId="229601D8" w:rsidR="001C6087" w:rsidRDefault="001C6087" w:rsidP="001C6087">
            <w:pPr>
              <w:rPr>
                <w:lang w:val="en-GB"/>
              </w:rPr>
            </w:pPr>
            <w:r>
              <w:rPr>
                <w:lang w:val="en-GB"/>
              </w:rPr>
              <w:t>Layer 7</w:t>
            </w:r>
          </w:p>
        </w:tc>
        <w:tc>
          <w:tcPr>
            <w:tcW w:w="6799" w:type="dxa"/>
          </w:tcPr>
          <w:p w14:paraId="77619BBB" w14:textId="77777777" w:rsidR="001C6087" w:rsidRDefault="001C6087" w:rsidP="001C6087">
            <w:pPr>
              <w:rPr>
                <w:lang w:val="en-GB"/>
              </w:rPr>
            </w:pPr>
            <w:r w:rsidRPr="001C6087">
              <w:rPr>
                <w:b/>
                <w:bCs/>
                <w:lang w:val="en-GB"/>
              </w:rPr>
              <w:t>Azure Application Gateway</w:t>
            </w:r>
            <w:r w:rsidRPr="001C6087">
              <w:rPr>
                <w:lang w:val="en-GB"/>
              </w:rPr>
              <w:t xml:space="preserve">: Primarily operates at Layer 7 (HTTP, HTTPS), offering </w:t>
            </w:r>
            <w:r w:rsidRPr="001C6087">
              <w:rPr>
                <w:u w:val="single"/>
                <w:lang w:val="en-GB"/>
              </w:rPr>
              <w:t>application-level routing and load balancing</w:t>
            </w:r>
            <w:r w:rsidRPr="001C6087">
              <w:rPr>
                <w:lang w:val="en-GB"/>
              </w:rPr>
              <w:t>, such as URL-based routing and SSL termination. While it can provide high availability for web applications, it's not designed for generic network traffic inspection tasks that NVAs are typically used for.</w:t>
            </w:r>
          </w:p>
          <w:p w14:paraId="7E2E85A2" w14:textId="77777777" w:rsidR="001C6087" w:rsidRDefault="001C6087" w:rsidP="001C6087">
            <w:pPr>
              <w:rPr>
                <w:lang w:val="en-GB"/>
              </w:rPr>
            </w:pPr>
          </w:p>
          <w:p w14:paraId="6777C7E6" w14:textId="77777777" w:rsidR="001C6087" w:rsidRDefault="001C6087" w:rsidP="001C6087">
            <w:pPr>
              <w:rPr>
                <w:lang w:val="en-GB"/>
              </w:rPr>
            </w:pPr>
            <w:r w:rsidRPr="001C6087">
              <w:rPr>
                <w:b/>
                <w:bCs/>
                <w:lang w:val="en-GB"/>
              </w:rPr>
              <w:t>Azure Front Door</w:t>
            </w:r>
            <w:r w:rsidRPr="001C6087">
              <w:rPr>
                <w:lang w:val="en-GB"/>
              </w:rPr>
              <w:t xml:space="preserve">: Similar to Azure Application Gateway, Azure Front Door is a global, scalable </w:t>
            </w:r>
            <w:r w:rsidRPr="001C6087">
              <w:rPr>
                <w:u w:val="single"/>
                <w:lang w:val="en-GB"/>
              </w:rPr>
              <w:t>entry-point</w:t>
            </w:r>
            <w:r w:rsidRPr="001C6087">
              <w:rPr>
                <w:lang w:val="en-GB"/>
              </w:rPr>
              <w:t xml:space="preserve"> that works at Layer 7. It's primarily designed for managing, securing, and delivering web content and applications at a global scale, not for internal network traffic inspection.</w:t>
            </w:r>
          </w:p>
          <w:p w14:paraId="13F159FC" w14:textId="33AB10D5" w:rsidR="001C6087" w:rsidRPr="001C6087" w:rsidRDefault="001C6087" w:rsidP="001C6087">
            <w:pPr>
              <w:rPr>
                <w:lang w:val="en-GB"/>
              </w:rPr>
            </w:pPr>
          </w:p>
        </w:tc>
      </w:tr>
      <w:tr w:rsidR="001C6087" w:rsidRPr="00D01F28" w14:paraId="477C1862" w14:textId="77777777" w:rsidTr="001C6087">
        <w:tc>
          <w:tcPr>
            <w:tcW w:w="2263" w:type="dxa"/>
          </w:tcPr>
          <w:p w14:paraId="3AF2B4D0" w14:textId="18CD6137" w:rsidR="001C6087" w:rsidRDefault="001C6087" w:rsidP="001C6087">
            <w:pPr>
              <w:rPr>
                <w:lang w:val="en-GB"/>
              </w:rPr>
            </w:pPr>
            <w:r>
              <w:rPr>
                <w:lang w:val="en-GB"/>
              </w:rPr>
              <w:t xml:space="preserve">DNS </w:t>
            </w:r>
          </w:p>
        </w:tc>
        <w:tc>
          <w:tcPr>
            <w:tcW w:w="6799" w:type="dxa"/>
          </w:tcPr>
          <w:p w14:paraId="0C0F7159" w14:textId="3E96B6A2" w:rsidR="001C6087" w:rsidRDefault="001C6087" w:rsidP="001C6087">
            <w:pPr>
              <w:rPr>
                <w:lang w:val="en-GB"/>
              </w:rPr>
            </w:pPr>
            <w:r w:rsidRPr="001C6087">
              <w:rPr>
                <w:b/>
                <w:bCs/>
                <w:lang w:val="en-GB"/>
              </w:rPr>
              <w:t>Azure Traffic Manager</w:t>
            </w:r>
            <w:r w:rsidRPr="001C6087">
              <w:rPr>
                <w:lang w:val="en-GB"/>
              </w:rPr>
              <w:t xml:space="preserve">: Operates at the DNS level to route </w:t>
            </w:r>
            <w:r w:rsidRPr="001C6087">
              <w:rPr>
                <w:u w:val="single"/>
                <w:lang w:val="en-GB"/>
              </w:rPr>
              <w:t>traffic between global Azure regions</w:t>
            </w:r>
            <w:r w:rsidRPr="001C6087">
              <w:rPr>
                <w:lang w:val="en-GB"/>
              </w:rPr>
              <w:t xml:space="preserve"> or external endpoints. It's </w:t>
            </w:r>
            <w:r>
              <w:rPr>
                <w:lang w:val="en-GB"/>
              </w:rPr>
              <w:t>NOT</w:t>
            </w:r>
            <w:r w:rsidRPr="001C6087">
              <w:rPr>
                <w:lang w:val="en-GB"/>
              </w:rPr>
              <w:t xml:space="preserve"> suitable for intra-Azure virtual network traffic routing or for scenarios requiring inspection of all virtual network traffic.</w:t>
            </w:r>
          </w:p>
        </w:tc>
      </w:tr>
      <w:tr w:rsidR="001C6087" w:rsidRPr="00D01F28" w14:paraId="734AFA0C" w14:textId="77777777" w:rsidTr="001C6087">
        <w:tc>
          <w:tcPr>
            <w:tcW w:w="2263" w:type="dxa"/>
          </w:tcPr>
          <w:p w14:paraId="7EC03227" w14:textId="77777777" w:rsidR="001C6087" w:rsidRDefault="001C6087" w:rsidP="001C6087">
            <w:pPr>
              <w:rPr>
                <w:lang w:val="en-GB"/>
              </w:rPr>
            </w:pPr>
          </w:p>
        </w:tc>
        <w:tc>
          <w:tcPr>
            <w:tcW w:w="6799" w:type="dxa"/>
          </w:tcPr>
          <w:p w14:paraId="2E50F81B" w14:textId="77777777" w:rsidR="001C6087" w:rsidRDefault="001C6087" w:rsidP="001C6087">
            <w:pPr>
              <w:rPr>
                <w:lang w:val="en-GB"/>
              </w:rPr>
            </w:pPr>
          </w:p>
        </w:tc>
      </w:tr>
    </w:tbl>
    <w:p w14:paraId="3FBB6C20" w14:textId="77777777" w:rsidR="001C6087" w:rsidRDefault="001C6087" w:rsidP="001C6087">
      <w:pPr>
        <w:rPr>
          <w:lang w:val="en-GB"/>
        </w:rPr>
      </w:pPr>
    </w:p>
    <w:p w14:paraId="41038E2C" w14:textId="40A5EE3F" w:rsidR="007B13A1" w:rsidRDefault="007B13A1" w:rsidP="001C6087">
      <w:pPr>
        <w:rPr>
          <w:lang w:val="en-GB"/>
        </w:rPr>
      </w:pPr>
      <w:r>
        <w:rPr>
          <w:noProof/>
        </w:rPr>
        <w:drawing>
          <wp:inline distT="0" distB="0" distL="0" distR="0" wp14:anchorId="38B1C3A6" wp14:editId="0BE2F11E">
            <wp:extent cx="5760720" cy="2664460"/>
            <wp:effectExtent l="0" t="0" r="0" b="2540"/>
            <wp:docPr id="101982468" name="Picture 1" descr="A blue and grey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468" name="Picture 1" descr="A blue and grey rectangular boxes&#10;&#10;Description automatically generated"/>
                    <pic:cNvPicPr/>
                  </pic:nvPicPr>
                  <pic:blipFill>
                    <a:blip r:embed="rId37"/>
                    <a:stretch>
                      <a:fillRect/>
                    </a:stretch>
                  </pic:blipFill>
                  <pic:spPr>
                    <a:xfrm>
                      <a:off x="0" y="0"/>
                      <a:ext cx="5760720" cy="2664460"/>
                    </a:xfrm>
                    <a:prstGeom prst="rect">
                      <a:avLst/>
                    </a:prstGeom>
                  </pic:spPr>
                </pic:pic>
              </a:graphicData>
            </a:graphic>
          </wp:inline>
        </w:drawing>
      </w:r>
    </w:p>
    <w:p w14:paraId="6F516024" w14:textId="4F0D9A4C" w:rsidR="00645636" w:rsidRDefault="00645636" w:rsidP="001C6087">
      <w:pPr>
        <w:rPr>
          <w:lang w:val="en-GB"/>
        </w:rPr>
      </w:pPr>
      <w:r>
        <w:rPr>
          <w:lang w:val="en-GB"/>
        </w:rPr>
        <w:t xml:space="preserve">Adress spaces </w:t>
      </w:r>
    </w:p>
    <w:p w14:paraId="0C8B5546" w14:textId="14B5F699" w:rsidR="00645636" w:rsidRDefault="00645636" w:rsidP="001C6087">
      <w:pPr>
        <w:rPr>
          <w:lang w:val="en-GB"/>
        </w:rPr>
      </w:pPr>
      <w:r>
        <w:rPr>
          <w:lang w:val="en-GB"/>
        </w:rPr>
        <w:t>Vnets not between regions</w:t>
      </w:r>
    </w:p>
    <w:p w14:paraId="0B78256C" w14:textId="77777777" w:rsidR="00877455" w:rsidRDefault="00877455" w:rsidP="001C6087">
      <w:pPr>
        <w:rPr>
          <w:lang w:val="en-GB"/>
        </w:rPr>
      </w:pPr>
    </w:p>
    <w:p w14:paraId="5B208BEB" w14:textId="7524C7AE" w:rsidR="00D01F28" w:rsidRDefault="00D01F28" w:rsidP="00877455">
      <w:pPr>
        <w:pStyle w:val="Heading1"/>
        <w:rPr>
          <w:rFonts w:ascii="Segoe UI" w:hAnsi="Segoe UI" w:cs="Segoe UI"/>
          <w:color w:val="161616"/>
          <w:sz w:val="21"/>
          <w:szCs w:val="21"/>
          <w:shd w:val="clear" w:color="auto" w:fill="FFFFFF"/>
          <w:lang w:val="en-GB"/>
        </w:rPr>
      </w:pPr>
      <w:bookmarkStart w:id="9" w:name="_Toc162009103"/>
      <w:r>
        <w:rPr>
          <w:lang w:val="en-GB"/>
        </w:rPr>
        <w:lastRenderedPageBreak/>
        <w:t>Ddos</w:t>
      </w:r>
      <w:r w:rsidR="00C57C92">
        <w:rPr>
          <w:lang w:val="en-GB"/>
        </w:rPr>
        <w:t xml:space="preserve"> - </w:t>
      </w:r>
      <w:r w:rsidR="00C57C92" w:rsidRPr="00C57C92">
        <w:rPr>
          <w:rFonts w:ascii="Segoe UI" w:hAnsi="Segoe UI" w:cs="Segoe UI"/>
          <w:color w:val="161616"/>
          <w:sz w:val="21"/>
          <w:szCs w:val="21"/>
          <w:shd w:val="clear" w:color="auto" w:fill="FFFFFF"/>
          <w:lang w:val="en-GB"/>
        </w:rPr>
        <w:t>Distributed Denial of Service </w:t>
      </w:r>
    </w:p>
    <w:p w14:paraId="34A22FA1" w14:textId="79A6E380" w:rsidR="00C57C92" w:rsidRDefault="00C57C92" w:rsidP="00C57C92">
      <w:pPr>
        <w:rPr>
          <w:rFonts w:ascii="Segoe UI" w:hAnsi="Segoe UI" w:cs="Segoe UI"/>
          <w:color w:val="161616"/>
          <w:shd w:val="clear" w:color="auto" w:fill="FFFFFF"/>
          <w:lang w:val="en-GB"/>
        </w:rPr>
      </w:pPr>
      <w:r w:rsidRPr="00C57C92">
        <w:rPr>
          <w:rFonts w:ascii="Segoe UI" w:hAnsi="Segoe UI" w:cs="Segoe UI"/>
          <w:color w:val="161616"/>
          <w:shd w:val="clear" w:color="auto" w:fill="FFFFFF"/>
          <w:lang w:val="en-GB"/>
        </w:rPr>
        <w:t>Services running on Azure are inherently protected by the default infrastructure-level DDoS protection.</w:t>
      </w:r>
    </w:p>
    <w:p w14:paraId="525522F7" w14:textId="77777777" w:rsidR="00C57C92" w:rsidRPr="00AF44D6" w:rsidRDefault="00C57C92" w:rsidP="00AF44D6">
      <w:pPr>
        <w:pStyle w:val="ListParagraph"/>
        <w:numPr>
          <w:ilvl w:val="0"/>
          <w:numId w:val="25"/>
        </w:numPr>
        <w:rPr>
          <w:lang w:val="en-GB"/>
        </w:rPr>
      </w:pPr>
      <w:r w:rsidRPr="00AF44D6">
        <w:rPr>
          <w:lang w:val="en-GB"/>
        </w:rPr>
        <w:t xml:space="preserve">helps secure layers 3 and 4 </w:t>
      </w:r>
    </w:p>
    <w:p w14:paraId="13609204" w14:textId="084D7088" w:rsidR="00C57C92" w:rsidRDefault="00C57C92" w:rsidP="00AF44D6">
      <w:pPr>
        <w:pStyle w:val="ListParagraph"/>
        <w:numPr>
          <w:ilvl w:val="0"/>
          <w:numId w:val="25"/>
        </w:numPr>
        <w:rPr>
          <w:lang w:val="en-GB"/>
        </w:rPr>
      </w:pPr>
      <w:r w:rsidRPr="00AF44D6">
        <w:rPr>
          <w:lang w:val="en-GB"/>
        </w:rPr>
        <w:t xml:space="preserve">provides application (layer 7) protection with Azure Web Application Firewall, which is included with Azure Gateway. </w:t>
      </w:r>
    </w:p>
    <w:p w14:paraId="4B43B05F" w14:textId="094B7FD7" w:rsidR="000F5333" w:rsidRPr="000F5333" w:rsidRDefault="000F5333" w:rsidP="00604684">
      <w:pPr>
        <w:pStyle w:val="ListParagraph"/>
        <w:numPr>
          <w:ilvl w:val="0"/>
          <w:numId w:val="25"/>
        </w:numPr>
        <w:rPr>
          <w:lang w:val="en-GB"/>
        </w:rPr>
      </w:pPr>
      <w:r w:rsidRPr="000F5333">
        <w:rPr>
          <w:lang w:val="en-GB"/>
        </w:rPr>
        <w:t>(OPTIONAL) Azure DDoS IP Protection as pay-per-protected IP model.</w:t>
      </w:r>
    </w:p>
    <w:p w14:paraId="45076057" w14:textId="2E3E4FAB" w:rsidR="00D01F28" w:rsidRPr="00826E1F" w:rsidRDefault="00826E1F" w:rsidP="00826E1F">
      <w:pPr>
        <w:jc w:val="both"/>
        <w:rPr>
          <w:i/>
          <w:iCs/>
          <w:color w:val="4472C4" w:themeColor="accent1"/>
          <w:lang w:val="en-GB"/>
        </w:rPr>
      </w:pPr>
      <w:r w:rsidRPr="00826E1F">
        <w:rPr>
          <w:rFonts w:ascii="Segoe UI" w:hAnsi="Segoe UI" w:cs="Segoe UI"/>
          <w:i/>
          <w:iCs/>
          <w:color w:val="4472C4" w:themeColor="accent1"/>
          <w:shd w:val="clear" w:color="auto" w:fill="FFFFFF"/>
          <w:lang w:val="en-GB"/>
        </w:rPr>
        <w:t>Each Azure application has its own traffic pattern, which is unique like a human fingerprint.</w:t>
      </w:r>
    </w:p>
    <w:p w14:paraId="0D6823D6" w14:textId="78D9EB30" w:rsidR="00877455" w:rsidRDefault="00877455" w:rsidP="00877455">
      <w:pPr>
        <w:pStyle w:val="Heading1"/>
        <w:rPr>
          <w:lang w:val="en-GB"/>
        </w:rPr>
      </w:pPr>
      <w:r>
        <w:rPr>
          <w:lang w:val="en-GB"/>
        </w:rPr>
        <w:t>Icons image for memorising</w:t>
      </w:r>
      <w:bookmarkEnd w:id="9"/>
    </w:p>
    <w:tbl>
      <w:tblPr>
        <w:tblStyle w:val="TableGrid"/>
        <w:tblW w:w="0" w:type="auto"/>
        <w:tblLook w:val="04A0" w:firstRow="1" w:lastRow="0" w:firstColumn="1" w:lastColumn="0" w:noHBand="0" w:noVBand="1"/>
      </w:tblPr>
      <w:tblGrid>
        <w:gridCol w:w="1803"/>
        <w:gridCol w:w="1803"/>
        <w:gridCol w:w="1803"/>
        <w:gridCol w:w="1803"/>
        <w:gridCol w:w="1804"/>
      </w:tblGrid>
      <w:tr w:rsidR="00877455" w14:paraId="74DFF909" w14:textId="77777777" w:rsidTr="007170C4">
        <w:tc>
          <w:tcPr>
            <w:tcW w:w="1803" w:type="dxa"/>
          </w:tcPr>
          <w:p w14:paraId="2DA87E76" w14:textId="77777777" w:rsidR="00877455" w:rsidRDefault="00877455" w:rsidP="007170C4">
            <w:r>
              <w:rPr>
                <w:noProof/>
              </w:rPr>
              <w:drawing>
                <wp:inline distT="0" distB="0" distL="0" distR="0" wp14:anchorId="3640208E" wp14:editId="552DCB77">
                  <wp:extent cx="738942" cy="1037111"/>
                  <wp:effectExtent l="0" t="0" r="4445" b="0"/>
                  <wp:docPr id="110301841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841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4083FCC" w14:textId="77777777" w:rsidR="00877455" w:rsidRDefault="00877455" w:rsidP="007170C4">
            <w:r>
              <w:rPr>
                <w:noProof/>
              </w:rPr>
              <w:drawing>
                <wp:inline distT="0" distB="0" distL="0" distR="0" wp14:anchorId="58E372F0" wp14:editId="28BD51CE">
                  <wp:extent cx="738942" cy="1037111"/>
                  <wp:effectExtent l="0" t="0" r="4445" b="0"/>
                  <wp:docPr id="107289031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031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B84412A" w14:textId="77777777" w:rsidR="00877455" w:rsidRDefault="00877455" w:rsidP="007170C4">
            <w:r>
              <w:rPr>
                <w:noProof/>
              </w:rPr>
              <w:drawing>
                <wp:inline distT="0" distB="0" distL="0" distR="0" wp14:anchorId="01F825E7" wp14:editId="27D2CF22">
                  <wp:extent cx="738942" cy="1037111"/>
                  <wp:effectExtent l="0" t="0" r="4445" b="0"/>
                  <wp:docPr id="341852024"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2024"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5BC4A9BE" w14:textId="77777777" w:rsidR="00877455" w:rsidRDefault="00877455" w:rsidP="007170C4">
            <w:r>
              <w:rPr>
                <w:noProof/>
              </w:rPr>
              <w:drawing>
                <wp:inline distT="0" distB="0" distL="0" distR="0" wp14:anchorId="5D611861" wp14:editId="70F12796">
                  <wp:extent cx="738942" cy="1037111"/>
                  <wp:effectExtent l="0" t="0" r="4445" b="0"/>
                  <wp:docPr id="119999352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352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4" w:type="dxa"/>
          </w:tcPr>
          <w:p w14:paraId="22B0D4C9" w14:textId="77777777" w:rsidR="00877455" w:rsidRDefault="00877455" w:rsidP="007170C4">
            <w:r>
              <w:rPr>
                <w:noProof/>
              </w:rPr>
              <w:drawing>
                <wp:inline distT="0" distB="0" distL="0" distR="0" wp14:anchorId="6E88AA56" wp14:editId="0BFBA765">
                  <wp:extent cx="738942" cy="1037111"/>
                  <wp:effectExtent l="0" t="0" r="4445" b="0"/>
                  <wp:docPr id="53323965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965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r>
      <w:tr w:rsidR="00877455" w14:paraId="1F7CDD28" w14:textId="77777777" w:rsidTr="007170C4">
        <w:tc>
          <w:tcPr>
            <w:tcW w:w="1803" w:type="dxa"/>
          </w:tcPr>
          <w:p w14:paraId="4F61BC30" w14:textId="77777777" w:rsidR="00877455" w:rsidRDefault="00877455" w:rsidP="007170C4">
            <w:r>
              <w:rPr>
                <w:noProof/>
              </w:rPr>
              <w:drawing>
                <wp:inline distT="0" distB="0" distL="0" distR="0" wp14:anchorId="505194CC" wp14:editId="64C63E68">
                  <wp:extent cx="545861" cy="844064"/>
                  <wp:effectExtent l="0" t="0" r="6985" b="0"/>
                  <wp:docPr id="190440816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0816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737D6942" w14:textId="77777777" w:rsidR="00877455" w:rsidRDefault="00877455" w:rsidP="007170C4">
            <w:r>
              <w:rPr>
                <w:noProof/>
              </w:rPr>
              <w:drawing>
                <wp:inline distT="0" distB="0" distL="0" distR="0" wp14:anchorId="245515FE" wp14:editId="6F396E90">
                  <wp:extent cx="545861" cy="844064"/>
                  <wp:effectExtent l="0" t="0" r="6985" b="0"/>
                  <wp:docPr id="389974139"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139"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2D3BF16E" w14:textId="77777777" w:rsidR="00877455" w:rsidRDefault="00877455" w:rsidP="007170C4">
            <w:r>
              <w:rPr>
                <w:noProof/>
              </w:rPr>
              <w:drawing>
                <wp:inline distT="0" distB="0" distL="0" distR="0" wp14:anchorId="09537A7C" wp14:editId="628E9760">
                  <wp:extent cx="545861" cy="844064"/>
                  <wp:effectExtent l="0" t="0" r="6985" b="0"/>
                  <wp:docPr id="1205423885"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3885"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6FA9C487" w14:textId="77777777" w:rsidR="00877455" w:rsidRDefault="00877455" w:rsidP="007170C4">
            <w:r>
              <w:rPr>
                <w:noProof/>
              </w:rPr>
              <w:drawing>
                <wp:inline distT="0" distB="0" distL="0" distR="0" wp14:anchorId="13521DC9" wp14:editId="504D6EAD">
                  <wp:extent cx="545861" cy="844064"/>
                  <wp:effectExtent l="0" t="0" r="6985" b="0"/>
                  <wp:docPr id="125833411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34117"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4" w:type="dxa"/>
          </w:tcPr>
          <w:p w14:paraId="5EE55864" w14:textId="77777777" w:rsidR="00877455" w:rsidRDefault="00877455" w:rsidP="007170C4">
            <w:r>
              <w:rPr>
                <w:noProof/>
              </w:rPr>
              <w:drawing>
                <wp:inline distT="0" distB="0" distL="0" distR="0" wp14:anchorId="459BC7B3" wp14:editId="04490A9A">
                  <wp:extent cx="545861" cy="844064"/>
                  <wp:effectExtent l="0" t="0" r="6985" b="0"/>
                  <wp:docPr id="48768847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847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r>
      <w:tr w:rsidR="00877455" w14:paraId="3285B1A2" w14:textId="77777777" w:rsidTr="007170C4">
        <w:tc>
          <w:tcPr>
            <w:tcW w:w="1803" w:type="dxa"/>
          </w:tcPr>
          <w:p w14:paraId="143CFF6E" w14:textId="77777777" w:rsidR="00877455" w:rsidRDefault="00877455" w:rsidP="007170C4">
            <w:r>
              <w:rPr>
                <w:noProof/>
              </w:rPr>
              <w:drawing>
                <wp:inline distT="0" distB="0" distL="0" distR="0" wp14:anchorId="012870FE" wp14:editId="078378D9">
                  <wp:extent cx="938151" cy="549073"/>
                  <wp:effectExtent l="0" t="0" r="0" b="3810"/>
                  <wp:docPr id="1467198001"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8001"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031FE5C6" w14:textId="77777777" w:rsidR="00877455" w:rsidRDefault="00877455" w:rsidP="007170C4">
            <w:r>
              <w:rPr>
                <w:noProof/>
              </w:rPr>
              <w:drawing>
                <wp:inline distT="0" distB="0" distL="0" distR="0" wp14:anchorId="59BFD5A1" wp14:editId="2F735AB1">
                  <wp:extent cx="938151" cy="549073"/>
                  <wp:effectExtent l="0" t="0" r="0" b="3810"/>
                  <wp:docPr id="1965522987"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2987"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79BE82FD" w14:textId="77777777" w:rsidR="00877455" w:rsidRDefault="00877455" w:rsidP="007170C4">
            <w:r>
              <w:rPr>
                <w:noProof/>
              </w:rPr>
              <w:drawing>
                <wp:inline distT="0" distB="0" distL="0" distR="0" wp14:anchorId="776B0852" wp14:editId="602B31B1">
                  <wp:extent cx="938151" cy="549073"/>
                  <wp:effectExtent l="0" t="0" r="0" b="3810"/>
                  <wp:docPr id="530924362"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4362"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1CB42E9B" w14:textId="77777777" w:rsidR="00877455" w:rsidRDefault="00877455" w:rsidP="007170C4">
            <w:r>
              <w:rPr>
                <w:noProof/>
              </w:rPr>
              <w:drawing>
                <wp:inline distT="0" distB="0" distL="0" distR="0" wp14:anchorId="741E2F89" wp14:editId="45128B9D">
                  <wp:extent cx="938151" cy="549073"/>
                  <wp:effectExtent l="0" t="0" r="0" b="3810"/>
                  <wp:docPr id="2010987094"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7094"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4" w:type="dxa"/>
          </w:tcPr>
          <w:p w14:paraId="476CC31B" w14:textId="77777777" w:rsidR="00877455" w:rsidRDefault="00877455" w:rsidP="007170C4">
            <w:r>
              <w:rPr>
                <w:noProof/>
              </w:rPr>
              <w:drawing>
                <wp:inline distT="0" distB="0" distL="0" distR="0" wp14:anchorId="7382CECA" wp14:editId="7C440388">
                  <wp:extent cx="938151" cy="549073"/>
                  <wp:effectExtent l="0" t="0" r="0" b="3810"/>
                  <wp:docPr id="1838971439"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71439"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r>
      <w:tr w:rsidR="00877455" w14:paraId="617CFDC0" w14:textId="77777777" w:rsidTr="007170C4">
        <w:tc>
          <w:tcPr>
            <w:tcW w:w="1803" w:type="dxa"/>
          </w:tcPr>
          <w:p w14:paraId="4DFC70FD" w14:textId="77777777" w:rsidR="00877455" w:rsidRDefault="00877455" w:rsidP="007170C4">
            <w:pPr>
              <w:rPr>
                <w:noProof/>
              </w:rPr>
            </w:pPr>
            <w:r>
              <w:rPr>
                <w:noProof/>
              </w:rPr>
              <w:drawing>
                <wp:inline distT="0" distB="0" distL="0" distR="0" wp14:anchorId="584864D4" wp14:editId="6C50EC8F">
                  <wp:extent cx="784986" cy="807522"/>
                  <wp:effectExtent l="0" t="0" r="0" b="0"/>
                  <wp:docPr id="1557707904"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7904"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68876B48" w14:textId="77777777" w:rsidR="00877455" w:rsidRDefault="00877455" w:rsidP="007170C4">
            <w:r>
              <w:rPr>
                <w:noProof/>
              </w:rPr>
              <w:drawing>
                <wp:inline distT="0" distB="0" distL="0" distR="0" wp14:anchorId="77901817" wp14:editId="6DF92B28">
                  <wp:extent cx="784986" cy="807522"/>
                  <wp:effectExtent l="0" t="0" r="0" b="0"/>
                  <wp:docPr id="76109921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921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2E2B8D09" w14:textId="77777777" w:rsidR="00877455" w:rsidRDefault="00877455" w:rsidP="007170C4">
            <w:r>
              <w:rPr>
                <w:noProof/>
              </w:rPr>
              <w:drawing>
                <wp:inline distT="0" distB="0" distL="0" distR="0" wp14:anchorId="0AF980AA" wp14:editId="20C9B939">
                  <wp:extent cx="784986" cy="807522"/>
                  <wp:effectExtent l="0" t="0" r="0" b="0"/>
                  <wp:docPr id="132222583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583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57CE70FA" w14:textId="77777777" w:rsidR="00877455" w:rsidRDefault="00877455" w:rsidP="007170C4">
            <w:r>
              <w:rPr>
                <w:noProof/>
              </w:rPr>
              <w:drawing>
                <wp:inline distT="0" distB="0" distL="0" distR="0" wp14:anchorId="75D393C6" wp14:editId="50D90B7D">
                  <wp:extent cx="784986" cy="807522"/>
                  <wp:effectExtent l="0" t="0" r="0" b="0"/>
                  <wp:docPr id="107636494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494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4" w:type="dxa"/>
          </w:tcPr>
          <w:p w14:paraId="25D11771" w14:textId="77777777" w:rsidR="00877455" w:rsidRDefault="00877455" w:rsidP="007170C4">
            <w:r>
              <w:rPr>
                <w:noProof/>
              </w:rPr>
              <w:drawing>
                <wp:inline distT="0" distB="0" distL="0" distR="0" wp14:anchorId="319A9E4A" wp14:editId="13B75B98">
                  <wp:extent cx="784986" cy="807522"/>
                  <wp:effectExtent l="0" t="0" r="0" b="0"/>
                  <wp:docPr id="49538997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997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r>
      <w:tr w:rsidR="00877455" w14:paraId="7B66BAE4" w14:textId="77777777" w:rsidTr="007170C4">
        <w:tc>
          <w:tcPr>
            <w:tcW w:w="1803" w:type="dxa"/>
          </w:tcPr>
          <w:p w14:paraId="131F9554" w14:textId="77777777" w:rsidR="00877455" w:rsidRDefault="00877455" w:rsidP="007170C4">
            <w:pPr>
              <w:rPr>
                <w:noProof/>
              </w:rPr>
            </w:pPr>
            <w:r>
              <w:rPr>
                <w:noProof/>
              </w:rPr>
              <w:drawing>
                <wp:inline distT="0" distB="0" distL="0" distR="0" wp14:anchorId="7C41A078" wp14:editId="7CB61C04">
                  <wp:extent cx="723563" cy="632485"/>
                  <wp:effectExtent l="0" t="0" r="635" b="0"/>
                  <wp:docPr id="3629106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06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DB0848B" w14:textId="77777777" w:rsidR="00877455" w:rsidRPr="009633CF" w:rsidRDefault="00877455" w:rsidP="007170C4">
            <w:pPr>
              <w:jc w:val="center"/>
            </w:pPr>
            <w:r>
              <w:rPr>
                <w:noProof/>
              </w:rPr>
              <w:drawing>
                <wp:inline distT="0" distB="0" distL="0" distR="0" wp14:anchorId="715DD28A" wp14:editId="3762F989">
                  <wp:extent cx="723563" cy="632485"/>
                  <wp:effectExtent l="0" t="0" r="635" b="0"/>
                  <wp:docPr id="1823662233"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2233"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7D997D9" w14:textId="77777777" w:rsidR="00877455" w:rsidRDefault="00877455" w:rsidP="007170C4">
            <w:r>
              <w:rPr>
                <w:noProof/>
              </w:rPr>
              <w:drawing>
                <wp:inline distT="0" distB="0" distL="0" distR="0" wp14:anchorId="6B0BCAEB" wp14:editId="3E748485">
                  <wp:extent cx="723563" cy="632485"/>
                  <wp:effectExtent l="0" t="0" r="635" b="0"/>
                  <wp:docPr id="253228230"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8230"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1A32105" w14:textId="77777777" w:rsidR="00877455" w:rsidRDefault="00877455" w:rsidP="007170C4">
            <w:r>
              <w:rPr>
                <w:noProof/>
              </w:rPr>
              <w:drawing>
                <wp:inline distT="0" distB="0" distL="0" distR="0" wp14:anchorId="170CB291" wp14:editId="5D2B2CC1">
                  <wp:extent cx="723563" cy="632485"/>
                  <wp:effectExtent l="0" t="0" r="635" b="0"/>
                  <wp:docPr id="213785528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528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4" w:type="dxa"/>
          </w:tcPr>
          <w:p w14:paraId="5A3697B4" w14:textId="77777777" w:rsidR="00877455" w:rsidRDefault="00877455" w:rsidP="007170C4">
            <w:r>
              <w:rPr>
                <w:noProof/>
              </w:rPr>
              <w:drawing>
                <wp:inline distT="0" distB="0" distL="0" distR="0" wp14:anchorId="5C60DE46" wp14:editId="0B3C0E6E">
                  <wp:extent cx="723563" cy="632485"/>
                  <wp:effectExtent l="0" t="0" r="635" b="0"/>
                  <wp:docPr id="431666325"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6325"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r>
      <w:tr w:rsidR="00877455" w14:paraId="52F19843" w14:textId="77777777" w:rsidTr="007170C4">
        <w:tc>
          <w:tcPr>
            <w:tcW w:w="1803" w:type="dxa"/>
          </w:tcPr>
          <w:p w14:paraId="2F1CA940" w14:textId="77777777" w:rsidR="00877455" w:rsidRDefault="00877455" w:rsidP="007170C4">
            <w:pPr>
              <w:rPr>
                <w:noProof/>
              </w:rPr>
            </w:pPr>
            <w:r>
              <w:rPr>
                <w:noProof/>
              </w:rPr>
              <w:drawing>
                <wp:inline distT="0" distB="0" distL="0" distR="0" wp14:anchorId="1A025420" wp14:editId="66621202">
                  <wp:extent cx="715534" cy="697304"/>
                  <wp:effectExtent l="0" t="0" r="8890" b="7620"/>
                  <wp:docPr id="1554443742" name="Picture 1" descr="A blue and green arrows with a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3742" name="Picture 1" descr="A blue and green arrows with a green dot&#10;&#10;Description automatically generated"/>
                          <pic:cNvPicPr/>
                        </pic:nvPicPr>
                        <pic:blipFill>
                          <a:blip r:embed="rId43"/>
                          <a:stretch>
                            <a:fillRect/>
                          </a:stretch>
                        </pic:blipFill>
                        <pic:spPr>
                          <a:xfrm>
                            <a:off x="0" y="0"/>
                            <a:ext cx="729622" cy="711033"/>
                          </a:xfrm>
                          <a:prstGeom prst="rect">
                            <a:avLst/>
                          </a:prstGeom>
                        </pic:spPr>
                      </pic:pic>
                    </a:graphicData>
                  </a:graphic>
                </wp:inline>
              </w:drawing>
            </w:r>
          </w:p>
        </w:tc>
        <w:tc>
          <w:tcPr>
            <w:tcW w:w="1803" w:type="dxa"/>
          </w:tcPr>
          <w:p w14:paraId="7995CFCB" w14:textId="77777777" w:rsidR="00877455" w:rsidRDefault="00877455" w:rsidP="007170C4"/>
        </w:tc>
        <w:tc>
          <w:tcPr>
            <w:tcW w:w="1803" w:type="dxa"/>
          </w:tcPr>
          <w:p w14:paraId="03518CE5" w14:textId="77777777" w:rsidR="00877455" w:rsidRDefault="00877455" w:rsidP="007170C4"/>
        </w:tc>
        <w:tc>
          <w:tcPr>
            <w:tcW w:w="1803" w:type="dxa"/>
          </w:tcPr>
          <w:p w14:paraId="6A96E144" w14:textId="77777777" w:rsidR="00877455" w:rsidRDefault="00877455" w:rsidP="007170C4"/>
        </w:tc>
        <w:tc>
          <w:tcPr>
            <w:tcW w:w="1804" w:type="dxa"/>
          </w:tcPr>
          <w:p w14:paraId="394CD0C3" w14:textId="77777777" w:rsidR="00877455" w:rsidRDefault="00877455" w:rsidP="007170C4"/>
        </w:tc>
      </w:tr>
      <w:tr w:rsidR="00877455" w14:paraId="2C76333D" w14:textId="77777777" w:rsidTr="007170C4">
        <w:tc>
          <w:tcPr>
            <w:tcW w:w="1803" w:type="dxa"/>
          </w:tcPr>
          <w:p w14:paraId="196B30DD" w14:textId="77777777" w:rsidR="00877455" w:rsidRDefault="00877455" w:rsidP="007170C4">
            <w:pPr>
              <w:rPr>
                <w:noProof/>
              </w:rPr>
            </w:pPr>
            <w:r>
              <w:rPr>
                <w:noProof/>
              </w:rPr>
              <w:drawing>
                <wp:inline distT="0" distB="0" distL="0" distR="0" wp14:anchorId="5B59D461" wp14:editId="20357E88">
                  <wp:extent cx="627491" cy="596116"/>
                  <wp:effectExtent l="0" t="0" r="1270" b="0"/>
                  <wp:docPr id="491310604" name="Picture 1" descr="A yellow key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0604" name="Picture 1" descr="A yellow key with white text&#10;&#10;Description automatically generated"/>
                          <pic:cNvPicPr/>
                        </pic:nvPicPr>
                        <pic:blipFill>
                          <a:blip r:embed="rId44"/>
                          <a:stretch>
                            <a:fillRect/>
                          </a:stretch>
                        </pic:blipFill>
                        <pic:spPr>
                          <a:xfrm>
                            <a:off x="0" y="0"/>
                            <a:ext cx="632263" cy="600650"/>
                          </a:xfrm>
                          <a:prstGeom prst="rect">
                            <a:avLst/>
                          </a:prstGeom>
                        </pic:spPr>
                      </pic:pic>
                    </a:graphicData>
                  </a:graphic>
                </wp:inline>
              </w:drawing>
            </w:r>
          </w:p>
          <w:p w14:paraId="403E3EB0" w14:textId="77777777" w:rsidR="00877455" w:rsidRDefault="00877455" w:rsidP="007170C4">
            <w:pPr>
              <w:jc w:val="center"/>
              <w:rPr>
                <w:noProof/>
              </w:rPr>
            </w:pPr>
            <w:r>
              <w:rPr>
                <w:noProof/>
              </w:rPr>
              <w:t>Azure Subscription</w:t>
            </w:r>
          </w:p>
        </w:tc>
        <w:tc>
          <w:tcPr>
            <w:tcW w:w="1803" w:type="dxa"/>
          </w:tcPr>
          <w:p w14:paraId="2EF7CCD1" w14:textId="77777777" w:rsidR="00877455" w:rsidRDefault="00877455" w:rsidP="007170C4"/>
        </w:tc>
        <w:tc>
          <w:tcPr>
            <w:tcW w:w="1803" w:type="dxa"/>
          </w:tcPr>
          <w:p w14:paraId="73793076" w14:textId="77777777" w:rsidR="00877455" w:rsidRDefault="00877455" w:rsidP="007170C4"/>
        </w:tc>
        <w:tc>
          <w:tcPr>
            <w:tcW w:w="1803" w:type="dxa"/>
          </w:tcPr>
          <w:p w14:paraId="0B450419" w14:textId="77777777" w:rsidR="00877455" w:rsidRDefault="00877455" w:rsidP="007170C4"/>
        </w:tc>
        <w:tc>
          <w:tcPr>
            <w:tcW w:w="1804" w:type="dxa"/>
          </w:tcPr>
          <w:p w14:paraId="71BAF5D7" w14:textId="77777777" w:rsidR="00877455" w:rsidRDefault="00877455" w:rsidP="007170C4"/>
        </w:tc>
      </w:tr>
      <w:tr w:rsidR="00877455" w14:paraId="03525BA2" w14:textId="77777777" w:rsidTr="007170C4">
        <w:tc>
          <w:tcPr>
            <w:tcW w:w="1803" w:type="dxa"/>
          </w:tcPr>
          <w:p w14:paraId="4D9887FF" w14:textId="77777777" w:rsidR="00877455" w:rsidRDefault="00877455" w:rsidP="007170C4">
            <w:pPr>
              <w:rPr>
                <w:noProof/>
              </w:rPr>
            </w:pPr>
            <w:r>
              <w:rPr>
                <w:noProof/>
              </w:rPr>
              <w:lastRenderedPageBreak/>
              <w:drawing>
                <wp:inline distT="0" distB="0" distL="0" distR="0" wp14:anchorId="3F43F375" wp14:editId="2CDFB75B">
                  <wp:extent cx="734208" cy="772514"/>
                  <wp:effectExtent l="0" t="0" r="8890" b="8890"/>
                  <wp:docPr id="102218577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5772" name="Picture 1" descr="A blue line drawing of a server&#10;&#10;Description automatically generated"/>
                          <pic:cNvPicPr/>
                        </pic:nvPicPr>
                        <pic:blipFill>
                          <a:blip r:embed="rId45"/>
                          <a:stretch>
                            <a:fillRect/>
                          </a:stretch>
                        </pic:blipFill>
                        <pic:spPr>
                          <a:xfrm>
                            <a:off x="0" y="0"/>
                            <a:ext cx="739232" cy="777800"/>
                          </a:xfrm>
                          <a:prstGeom prst="rect">
                            <a:avLst/>
                          </a:prstGeom>
                        </pic:spPr>
                      </pic:pic>
                    </a:graphicData>
                  </a:graphic>
                </wp:inline>
              </w:drawing>
            </w:r>
          </w:p>
          <w:p w14:paraId="6FA61D7F" w14:textId="77777777" w:rsidR="00877455" w:rsidRDefault="00877455" w:rsidP="007170C4">
            <w:pPr>
              <w:rPr>
                <w:noProof/>
              </w:rPr>
            </w:pPr>
            <w:r>
              <w:rPr>
                <w:noProof/>
              </w:rPr>
              <w:t>On-premise</w:t>
            </w:r>
          </w:p>
        </w:tc>
        <w:tc>
          <w:tcPr>
            <w:tcW w:w="1803" w:type="dxa"/>
          </w:tcPr>
          <w:p w14:paraId="52C68580" w14:textId="77777777" w:rsidR="00877455" w:rsidRDefault="00877455" w:rsidP="007170C4"/>
        </w:tc>
        <w:tc>
          <w:tcPr>
            <w:tcW w:w="1803" w:type="dxa"/>
          </w:tcPr>
          <w:p w14:paraId="24FC5CCA" w14:textId="77777777" w:rsidR="00877455" w:rsidRDefault="00877455" w:rsidP="007170C4"/>
        </w:tc>
        <w:tc>
          <w:tcPr>
            <w:tcW w:w="1803" w:type="dxa"/>
          </w:tcPr>
          <w:p w14:paraId="00806A55" w14:textId="77777777" w:rsidR="00877455" w:rsidRDefault="00877455" w:rsidP="007170C4"/>
        </w:tc>
        <w:tc>
          <w:tcPr>
            <w:tcW w:w="1804" w:type="dxa"/>
          </w:tcPr>
          <w:p w14:paraId="597BF427" w14:textId="77777777" w:rsidR="00877455" w:rsidRDefault="00877455" w:rsidP="007170C4"/>
        </w:tc>
      </w:tr>
      <w:tr w:rsidR="00877455" w:rsidRPr="00D01F28" w14:paraId="090BE7B9" w14:textId="77777777" w:rsidTr="007170C4">
        <w:tc>
          <w:tcPr>
            <w:tcW w:w="1803" w:type="dxa"/>
          </w:tcPr>
          <w:p w14:paraId="0991FE2B" w14:textId="77777777" w:rsidR="00877455" w:rsidRDefault="00877455" w:rsidP="007170C4">
            <w:pPr>
              <w:rPr>
                <w:rFonts w:ascii="Segoe UI" w:hAnsi="Segoe UI" w:cs="Segoe UI"/>
                <w:color w:val="161616"/>
                <w:sz w:val="14"/>
                <w:szCs w:val="14"/>
                <w:shd w:val="clear" w:color="auto" w:fill="FFFFFF"/>
              </w:rPr>
            </w:pPr>
            <w:r>
              <w:rPr>
                <w:noProof/>
              </w:rPr>
              <w:drawing>
                <wp:inline distT="0" distB="0" distL="0" distR="0" wp14:anchorId="1D89EE76" wp14:editId="4F8DD485">
                  <wp:extent cx="743738" cy="720313"/>
                  <wp:effectExtent l="0" t="0" r="0" b="3810"/>
                  <wp:docPr id="847306474"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06474" name="Picture 1" descr="A logo of a company&#10;&#10;Description automatically generated"/>
                          <pic:cNvPicPr/>
                        </pic:nvPicPr>
                        <pic:blipFill>
                          <a:blip r:embed="rId46"/>
                          <a:stretch>
                            <a:fillRect/>
                          </a:stretch>
                        </pic:blipFill>
                        <pic:spPr>
                          <a:xfrm>
                            <a:off x="0" y="0"/>
                            <a:ext cx="746376" cy="722868"/>
                          </a:xfrm>
                          <a:prstGeom prst="rect">
                            <a:avLst/>
                          </a:prstGeom>
                        </pic:spPr>
                      </pic:pic>
                    </a:graphicData>
                  </a:graphic>
                </wp:inline>
              </w:drawing>
            </w:r>
          </w:p>
          <w:p w14:paraId="40D06076" w14:textId="77777777" w:rsidR="00877455" w:rsidRPr="00877455" w:rsidRDefault="00877455" w:rsidP="007170C4">
            <w:pPr>
              <w:rPr>
                <w:noProof/>
                <w:lang w:val="en-GB"/>
              </w:rPr>
            </w:pPr>
            <w:r w:rsidRPr="00877455">
              <w:rPr>
                <w:rFonts w:ascii="Segoe UI" w:hAnsi="Segoe UI" w:cs="Segoe UI"/>
                <w:color w:val="161616"/>
                <w:sz w:val="14"/>
                <w:szCs w:val="14"/>
                <w:shd w:val="clear" w:color="auto" w:fill="FFFFFF"/>
                <w:lang w:val="en-GB"/>
              </w:rPr>
              <w:t>Active Directory Domain Services (AD DS)</w:t>
            </w:r>
          </w:p>
        </w:tc>
        <w:tc>
          <w:tcPr>
            <w:tcW w:w="1803" w:type="dxa"/>
          </w:tcPr>
          <w:p w14:paraId="1511591D" w14:textId="77777777" w:rsidR="00877455" w:rsidRPr="00877455" w:rsidRDefault="00877455" w:rsidP="007170C4">
            <w:pPr>
              <w:rPr>
                <w:lang w:val="en-GB"/>
              </w:rPr>
            </w:pPr>
          </w:p>
        </w:tc>
        <w:tc>
          <w:tcPr>
            <w:tcW w:w="1803" w:type="dxa"/>
          </w:tcPr>
          <w:p w14:paraId="55947850" w14:textId="77777777" w:rsidR="00877455" w:rsidRPr="00877455" w:rsidRDefault="00877455" w:rsidP="007170C4">
            <w:pPr>
              <w:rPr>
                <w:lang w:val="en-GB"/>
              </w:rPr>
            </w:pPr>
          </w:p>
        </w:tc>
        <w:tc>
          <w:tcPr>
            <w:tcW w:w="1803" w:type="dxa"/>
          </w:tcPr>
          <w:p w14:paraId="3BD8798B" w14:textId="77777777" w:rsidR="00877455" w:rsidRPr="00877455" w:rsidRDefault="00877455" w:rsidP="007170C4">
            <w:pPr>
              <w:rPr>
                <w:lang w:val="en-GB"/>
              </w:rPr>
            </w:pPr>
          </w:p>
        </w:tc>
        <w:tc>
          <w:tcPr>
            <w:tcW w:w="1804" w:type="dxa"/>
          </w:tcPr>
          <w:p w14:paraId="7ABB9339" w14:textId="77777777" w:rsidR="00877455" w:rsidRPr="00877455" w:rsidRDefault="00877455" w:rsidP="007170C4">
            <w:pPr>
              <w:rPr>
                <w:lang w:val="en-GB"/>
              </w:rPr>
            </w:pPr>
          </w:p>
        </w:tc>
      </w:tr>
    </w:tbl>
    <w:p w14:paraId="28C55AFB" w14:textId="77777777" w:rsidR="00877455" w:rsidRPr="00877455" w:rsidRDefault="00877455" w:rsidP="00877455">
      <w:pPr>
        <w:rPr>
          <w:lang w:val="en-GB"/>
        </w:rPr>
      </w:pPr>
    </w:p>
    <w:p w14:paraId="63F2992A" w14:textId="38A92B2A" w:rsidR="00645636" w:rsidRDefault="000D0279" w:rsidP="000D0279">
      <w:pPr>
        <w:pStyle w:val="Heading1"/>
        <w:rPr>
          <w:lang w:val="en-GB"/>
        </w:rPr>
      </w:pPr>
      <w:r>
        <w:rPr>
          <w:lang w:val="en-GB"/>
        </w:rPr>
        <w:t xml:space="preserve">Abreviation </w:t>
      </w:r>
    </w:p>
    <w:p w14:paraId="34CD7072" w14:textId="77777777" w:rsidR="000D0279" w:rsidRPr="000D0279" w:rsidRDefault="000D0279" w:rsidP="000D0279">
      <w:pPr>
        <w:rPr>
          <w:lang w:val="en-GB"/>
        </w:rPr>
      </w:pPr>
    </w:p>
    <w:p w14:paraId="3B323180" w14:textId="0C007F63" w:rsidR="000D0279" w:rsidRDefault="000D0279" w:rsidP="000D0279">
      <w:pPr>
        <w:rPr>
          <w:lang w:val="en-GB"/>
        </w:rPr>
      </w:pPr>
      <w:r w:rsidRPr="000D0279">
        <w:rPr>
          <w:lang w:val="en-GB"/>
        </w:rPr>
        <w:t>BFD</w:t>
      </w:r>
      <w:r>
        <w:rPr>
          <w:lang w:val="en-GB"/>
        </w:rPr>
        <w:t xml:space="preserve"> - </w:t>
      </w:r>
      <w:r w:rsidRPr="000D0279">
        <w:rPr>
          <w:lang w:val="en-GB"/>
        </w:rPr>
        <w:t>Bidirectional Forwarding Detection</w:t>
      </w:r>
    </w:p>
    <w:p w14:paraId="129F1E89" w14:textId="21D9B7DF" w:rsidR="00D01F28" w:rsidRDefault="00D01F28" w:rsidP="000D0279">
      <w:pPr>
        <w:rPr>
          <w:rFonts w:ascii="Segoe UI" w:hAnsi="Segoe UI" w:cs="Segoe UI"/>
          <w:color w:val="161616"/>
          <w:sz w:val="21"/>
          <w:szCs w:val="21"/>
          <w:shd w:val="clear" w:color="auto" w:fill="FFFFFF"/>
          <w:lang w:val="en-GB"/>
        </w:rPr>
      </w:pPr>
      <w:r w:rsidRPr="00D01F28">
        <w:rPr>
          <w:rFonts w:ascii="Segoe UI" w:hAnsi="Segoe UI" w:cs="Segoe UI"/>
          <w:color w:val="161616"/>
          <w:sz w:val="21"/>
          <w:szCs w:val="21"/>
          <w:shd w:val="clear" w:color="auto" w:fill="FFFFFF"/>
          <w:lang w:val="en-GB"/>
        </w:rPr>
        <w:t>DDoS </w:t>
      </w:r>
      <w:r>
        <w:rPr>
          <w:rFonts w:ascii="Segoe UI" w:hAnsi="Segoe UI" w:cs="Segoe UI"/>
          <w:color w:val="161616"/>
          <w:sz w:val="21"/>
          <w:szCs w:val="21"/>
          <w:shd w:val="clear" w:color="auto" w:fill="FFFFFF"/>
          <w:lang w:val="en-GB"/>
        </w:rPr>
        <w:t xml:space="preserve">- </w:t>
      </w:r>
      <w:r w:rsidRPr="00D01F28">
        <w:rPr>
          <w:rFonts w:ascii="Segoe UI" w:hAnsi="Segoe UI" w:cs="Segoe UI"/>
          <w:color w:val="161616"/>
          <w:sz w:val="21"/>
          <w:szCs w:val="21"/>
          <w:shd w:val="clear" w:color="auto" w:fill="FFFFFF"/>
          <w:lang w:val="en-GB"/>
        </w:rPr>
        <w:t>Distributed Denial of Service</w:t>
      </w:r>
    </w:p>
    <w:p w14:paraId="36F0A167" w14:textId="75EA59D1" w:rsidR="00ED048D" w:rsidRPr="00D01F28" w:rsidRDefault="00ED048D" w:rsidP="000D0279">
      <w:pPr>
        <w:rPr>
          <w:lang w:val="en-GB"/>
        </w:rPr>
      </w:pPr>
      <w:r>
        <w:rPr>
          <w:rFonts w:ascii="Segoe UI" w:hAnsi="Segoe UI" w:cs="Segoe UI"/>
          <w:color w:val="161616"/>
          <w:sz w:val="21"/>
          <w:szCs w:val="21"/>
          <w:shd w:val="clear" w:color="auto" w:fill="FFFFFF"/>
          <w:lang w:val="en-GB"/>
        </w:rPr>
        <w:t>VPN GateWay == virtual Network gateway (they’re the same thing)</w:t>
      </w:r>
    </w:p>
    <w:sectPr w:rsidR="00ED048D" w:rsidRPr="00D01F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1DB01" w14:textId="77777777" w:rsidR="005175B2" w:rsidRDefault="005175B2" w:rsidP="005C40B8">
      <w:pPr>
        <w:spacing w:after="0" w:line="240" w:lineRule="auto"/>
      </w:pPr>
      <w:r>
        <w:separator/>
      </w:r>
    </w:p>
  </w:endnote>
  <w:endnote w:type="continuationSeparator" w:id="0">
    <w:p w14:paraId="4D61A01E" w14:textId="77777777" w:rsidR="005175B2" w:rsidRDefault="005175B2"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CB31B" w14:textId="77777777" w:rsidR="005175B2" w:rsidRDefault="005175B2" w:rsidP="005C40B8">
      <w:pPr>
        <w:spacing w:after="0" w:line="240" w:lineRule="auto"/>
      </w:pPr>
      <w:r>
        <w:separator/>
      </w:r>
    </w:p>
  </w:footnote>
  <w:footnote w:type="continuationSeparator" w:id="0">
    <w:p w14:paraId="7472D5BC" w14:textId="77777777" w:rsidR="005175B2" w:rsidRDefault="005175B2"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9pt;height:10.9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0111B6"/>
    <w:multiLevelType w:val="hybridMultilevel"/>
    <w:tmpl w:val="338AB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A80437"/>
    <w:multiLevelType w:val="hybridMultilevel"/>
    <w:tmpl w:val="F16428CE"/>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2"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C95EC8"/>
    <w:multiLevelType w:val="hybridMultilevel"/>
    <w:tmpl w:val="CDEC6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5" w15:restartNumberingAfterBreak="0">
    <w:nsid w:val="3D907F36"/>
    <w:multiLevelType w:val="hybridMultilevel"/>
    <w:tmpl w:val="108C48E4"/>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D0AFC"/>
    <w:multiLevelType w:val="hybridMultilevel"/>
    <w:tmpl w:val="28582F9A"/>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7"/>
  </w:num>
  <w:num w:numId="2" w16cid:durableId="1353452938">
    <w:abstractNumId w:val="3"/>
  </w:num>
  <w:num w:numId="3" w16cid:durableId="441263376">
    <w:abstractNumId w:val="9"/>
  </w:num>
  <w:num w:numId="4" w16cid:durableId="1466969843">
    <w:abstractNumId w:val="21"/>
  </w:num>
  <w:num w:numId="5" w16cid:durableId="1569879288">
    <w:abstractNumId w:val="12"/>
  </w:num>
  <w:num w:numId="6" w16cid:durableId="1259871098">
    <w:abstractNumId w:val="19"/>
  </w:num>
  <w:num w:numId="7" w16cid:durableId="437793251">
    <w:abstractNumId w:val="7"/>
  </w:num>
  <w:num w:numId="8" w16cid:durableId="1308361113">
    <w:abstractNumId w:val="16"/>
  </w:num>
  <w:num w:numId="9" w16cid:durableId="536549200">
    <w:abstractNumId w:val="2"/>
  </w:num>
  <w:num w:numId="10" w16cid:durableId="1967394275">
    <w:abstractNumId w:val="24"/>
  </w:num>
  <w:num w:numId="11" w16cid:durableId="1774010655">
    <w:abstractNumId w:val="0"/>
  </w:num>
  <w:num w:numId="12" w16cid:durableId="1896970778">
    <w:abstractNumId w:val="14"/>
  </w:num>
  <w:num w:numId="13" w16cid:durableId="827399670">
    <w:abstractNumId w:val="11"/>
  </w:num>
  <w:num w:numId="14" w16cid:durableId="753816031">
    <w:abstractNumId w:val="6"/>
  </w:num>
  <w:num w:numId="15" w16cid:durableId="1482771360">
    <w:abstractNumId w:val="5"/>
  </w:num>
  <w:num w:numId="16" w16cid:durableId="1206335615">
    <w:abstractNumId w:val="10"/>
  </w:num>
  <w:num w:numId="17" w16cid:durableId="368267417">
    <w:abstractNumId w:val="4"/>
  </w:num>
  <w:num w:numId="18" w16cid:durableId="420680153">
    <w:abstractNumId w:val="22"/>
  </w:num>
  <w:num w:numId="19" w16cid:durableId="2138988201">
    <w:abstractNumId w:val="20"/>
  </w:num>
  <w:num w:numId="20" w16cid:durableId="393234399">
    <w:abstractNumId w:val="23"/>
  </w:num>
  <w:num w:numId="21" w16cid:durableId="288169533">
    <w:abstractNumId w:val="25"/>
  </w:num>
  <w:num w:numId="22" w16cid:durableId="2127112795">
    <w:abstractNumId w:val="8"/>
  </w:num>
  <w:num w:numId="23" w16cid:durableId="1650862911">
    <w:abstractNumId w:val="15"/>
  </w:num>
  <w:num w:numId="24" w16cid:durableId="1843279520">
    <w:abstractNumId w:val="18"/>
  </w:num>
  <w:num w:numId="25" w16cid:durableId="1622611695">
    <w:abstractNumId w:val="1"/>
  </w:num>
  <w:num w:numId="26" w16cid:durableId="14702493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522B0"/>
    <w:rsid w:val="0006165D"/>
    <w:rsid w:val="000904D8"/>
    <w:rsid w:val="000B33B6"/>
    <w:rsid w:val="000D0279"/>
    <w:rsid w:val="000F5333"/>
    <w:rsid w:val="001073EC"/>
    <w:rsid w:val="0014277D"/>
    <w:rsid w:val="00150275"/>
    <w:rsid w:val="0017570C"/>
    <w:rsid w:val="001922CC"/>
    <w:rsid w:val="001C6087"/>
    <w:rsid w:val="00201CC2"/>
    <w:rsid w:val="00210AC0"/>
    <w:rsid w:val="00225FBA"/>
    <w:rsid w:val="002F07AF"/>
    <w:rsid w:val="00316006"/>
    <w:rsid w:val="00324CAA"/>
    <w:rsid w:val="003454B1"/>
    <w:rsid w:val="003569E9"/>
    <w:rsid w:val="003802CA"/>
    <w:rsid w:val="003C5A85"/>
    <w:rsid w:val="003D204B"/>
    <w:rsid w:val="003F0A6C"/>
    <w:rsid w:val="00441AE7"/>
    <w:rsid w:val="00470B85"/>
    <w:rsid w:val="00487594"/>
    <w:rsid w:val="00496021"/>
    <w:rsid w:val="004B2B68"/>
    <w:rsid w:val="004C0DF1"/>
    <w:rsid w:val="004D160C"/>
    <w:rsid w:val="005175B2"/>
    <w:rsid w:val="005425A7"/>
    <w:rsid w:val="0057516D"/>
    <w:rsid w:val="005A6173"/>
    <w:rsid w:val="005B2221"/>
    <w:rsid w:val="005C40B8"/>
    <w:rsid w:val="005D431B"/>
    <w:rsid w:val="00634D53"/>
    <w:rsid w:val="00645636"/>
    <w:rsid w:val="0067137B"/>
    <w:rsid w:val="00695D4A"/>
    <w:rsid w:val="007B13A1"/>
    <w:rsid w:val="007D6EA4"/>
    <w:rsid w:val="00826D0A"/>
    <w:rsid w:val="00826E1F"/>
    <w:rsid w:val="0083188B"/>
    <w:rsid w:val="00852807"/>
    <w:rsid w:val="008618C4"/>
    <w:rsid w:val="00877455"/>
    <w:rsid w:val="00942DBD"/>
    <w:rsid w:val="00981259"/>
    <w:rsid w:val="009A6134"/>
    <w:rsid w:val="00A02946"/>
    <w:rsid w:val="00A874E3"/>
    <w:rsid w:val="00AF14A7"/>
    <w:rsid w:val="00AF44D6"/>
    <w:rsid w:val="00B4071B"/>
    <w:rsid w:val="00B50AFF"/>
    <w:rsid w:val="00B86B55"/>
    <w:rsid w:val="00BD25EB"/>
    <w:rsid w:val="00C0474F"/>
    <w:rsid w:val="00C25C47"/>
    <w:rsid w:val="00C57C92"/>
    <w:rsid w:val="00C802A9"/>
    <w:rsid w:val="00C80FF8"/>
    <w:rsid w:val="00CC02FB"/>
    <w:rsid w:val="00CC11BF"/>
    <w:rsid w:val="00CF7F44"/>
    <w:rsid w:val="00D01F28"/>
    <w:rsid w:val="00D0542E"/>
    <w:rsid w:val="00D20CDB"/>
    <w:rsid w:val="00DD4E69"/>
    <w:rsid w:val="00DE670F"/>
    <w:rsid w:val="00DE78D2"/>
    <w:rsid w:val="00E63127"/>
    <w:rsid w:val="00EB420C"/>
    <w:rsid w:val="00ED048D"/>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 w:type="paragraph" w:styleId="TOCHeading">
    <w:name w:val="TOC Heading"/>
    <w:basedOn w:val="Heading1"/>
    <w:next w:val="Normal"/>
    <w:uiPriority w:val="39"/>
    <w:unhideWhenUsed/>
    <w:qFormat/>
    <w:rsid w:val="008774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77455"/>
    <w:pPr>
      <w:spacing w:after="100"/>
    </w:pPr>
  </w:style>
  <w:style w:type="paragraph" w:styleId="TOC2">
    <w:name w:val="toc 2"/>
    <w:basedOn w:val="Normal"/>
    <w:next w:val="Normal"/>
    <w:autoRedefine/>
    <w:uiPriority w:val="39"/>
    <w:unhideWhenUsed/>
    <w:rsid w:val="008774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1700">
      <w:bodyDiv w:val="1"/>
      <w:marLeft w:val="0"/>
      <w:marRight w:val="0"/>
      <w:marTop w:val="0"/>
      <w:marBottom w:val="0"/>
      <w:divBdr>
        <w:top w:val="none" w:sz="0" w:space="0" w:color="auto"/>
        <w:left w:val="none" w:sz="0" w:space="0" w:color="auto"/>
        <w:bottom w:val="none" w:sz="0" w:space="0" w:color="auto"/>
        <w:right w:val="none" w:sz="0" w:space="0" w:color="auto"/>
      </w:divBdr>
    </w:div>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121972101">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585916008">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microsoft.com/en-us/training/modules/introduction-azure-firewall/1-introduction/"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26</Pages>
  <Words>2101</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58</cp:revision>
  <dcterms:created xsi:type="dcterms:W3CDTF">2024-03-11T10:28:00Z</dcterms:created>
  <dcterms:modified xsi:type="dcterms:W3CDTF">2024-03-26T08:46:00Z</dcterms:modified>
</cp:coreProperties>
</file>