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Documentazione Tecnica: Architettura Lean Agent</w:t>
      </w:r>
    </w:p>
    <w:p>
      <w:pPr>
        <w:jc w:val="center"/>
      </w:pPr>
      <w:r>
        <w:t>Analisi per il Corso di AI Engineering - Basato su Chip Huyen (Cap. 6)</w:t>
      </w:r>
    </w:p>
    <w:p>
      <w:pPr>
        <w:pStyle w:val="Heading1"/>
      </w:pPr>
      <w:r>
        <w:t>1. Visione d’Insieme</w:t>
      </w:r>
    </w:p>
    <w:p>
      <w:r>
        <w:t>L’applicazione è strutturata come un sistema multi-agente coordinato da un Supervisore Deterministico. Invece di permettere all’LLM di gestire l’intero flusso (causando loop e sprechi), un programma Python agisce come "CEO", attivando i modelli solo quando necessario e filtrando le informazioni per minimizzare il consumo di token.</w:t>
      </w:r>
    </w:p>
    <w:p>
      <w:pPr>
        <w:pStyle w:val="Heading2"/>
      </w:pPr>
      <w:r>
        <w:t>I 3 Pilastri Ingegneristici (Riferimenti Huyen):</w:t>
      </w:r>
    </w:p>
    <w:p>
      <w:pPr>
        <w:pStyle w:val="ListBullet"/>
      </w:pPr>
      <w:r>
        <w:rPr>
          <w:b/>
        </w:rPr>
        <w:t>Context Pruning (Pag. 218):</w:t>
      </w:r>
      <w:r>
        <w:t xml:space="preserve"> Non inviamo tutta la storia della chat a ogni turno. L’agente riceve solo lo Stato attuale e gli ultimi messaggi.</w:t>
      </w:r>
    </w:p>
    <w:p>
      <w:pPr>
        <w:pStyle w:val="ListBullet"/>
      </w:pPr>
      <w:r>
        <w:rPr>
          <w:b/>
        </w:rPr>
        <w:t>Model Tiering (Pag. 265):</w:t>
      </w:r>
      <w:r>
        <w:t xml:space="preserve"> Usiamo modelli piccoli (8B) per compiti semplici e modelli grandi (70B) per il ragionamento.</w:t>
      </w:r>
    </w:p>
    <w:p>
      <w:pPr>
        <w:pStyle w:val="ListBullet"/>
      </w:pPr>
      <w:r>
        <w:rPr>
          <w:b/>
        </w:rPr>
        <w:t>Observability (Pag. 289):</w:t>
      </w:r>
      <w:r>
        <w:t xml:space="preserve"> Ogni consumo di risorsa è tracciato e visibile all’utente tramite un Fuel Gauge.</w:t>
      </w:r>
    </w:p>
    <w:p>
      <w:pPr>
        <w:pStyle w:val="Heading1"/>
      </w:pPr>
      <w:r>
        <w:t>2. Lo Stato dello Studente (state.py)</w:t>
      </w:r>
    </w:p>
    <w:p>
      <w:r>
        <w:t>Il cuore del sistema è lo Stato Strutturato. A differenza della cronologia chat (testo libero), lo stato è un oggetto Pydantic che garantisce la Data Structural Integrity (pag. 303).</w:t>
      </w:r>
    </w:p>
    <w:p>
      <w:pPr>
        <w:pStyle w:val="ListBullet"/>
      </w:pPr>
      <w:r>
        <w:t>diploma_conseguito: Background accademico dello studente.</w:t>
      </w:r>
    </w:p>
    <w:p>
      <w:pPr>
        <w:pStyle w:val="ListBullet"/>
      </w:pPr>
      <w:r>
        <w:t>competenze_tecniche: Lista di linguaggi e tool estratti (es. Python, Unity).</w:t>
      </w:r>
    </w:p>
    <w:p>
      <w:pPr>
        <w:pStyle w:val="ListBullet"/>
      </w:pPr>
      <w:r>
        <w:t>residenza_attuale: Località necessaria per calcolare la mobilità.</w:t>
      </w:r>
    </w:p>
    <w:p>
      <w:pPr>
        <w:pStyle w:val="ListBullet"/>
      </w:pPr>
      <w:r>
        <w:t>disponibilita_trasferimento: Parametro economico/logistico vitale.</w:t>
      </w:r>
    </w:p>
    <w:p>
      <w:pPr>
        <w:pStyle w:val="ListBullet"/>
      </w:pPr>
      <w:r>
        <w:t>obiettivo_post_diploma: La scelta tra Lavoro, ITS o Università.</w:t>
      </w:r>
    </w:p>
    <w:p>
      <w:pPr>
        <w:pStyle w:val="ListBullet"/>
      </w:pPr>
      <w:r>
        <w:t>settore_di_interesse: Ambito specifico (es. Videogiochi).</w:t>
      </w:r>
    </w:p>
    <w:p>
      <w:pPr>
        <w:pStyle w:val="ListBullet"/>
      </w:pPr>
      <w:r>
        <w:t>raggio_mobilita: Vincoli di spostamento dichiarati.</w:t>
      </w:r>
    </w:p>
    <w:p>
      <w:pPr>
        <w:pStyle w:val="Heading1"/>
      </w:pPr>
      <w:r>
        <w:t>3. I Componenti e i Prompt</w:t>
      </w:r>
    </w:p>
    <w:p>
      <w:pPr>
        <w:pStyle w:val="Heading2"/>
      </w:pPr>
      <w:r>
        <w:t>A. Il Parser (L’Estrattore Fiscale)</w:t>
      </w:r>
    </w:p>
    <w:p>
      <w:r>
        <w:t>Compito: Analizzare l’input dell’utente e aggiornare lo Stato senza inventare nulla.</w:t>
      </w:r>
    </w:p>
    <w:p>
      <w:r>
        <w:t>Motivazione: Evitare le allucinazioni creative viste nei prototipi (es. il caso Marco di Roma).</w:t>
      </w:r>
    </w:p>
    <w:p>
      <w:r>
        <w:t>Modello: Groq Llama 3.1 8B (Debole/Veloce).</w:t>
      </w:r>
    </w:p>
    <w:p>
      <w:r>
        <w:rPr>
          <w:b/>
        </w:rPr>
        <w:t>PROMPT ESTRATTORE:</w:t>
      </w:r>
      <w:r>
        <w:rPr>
          <w:i/>
        </w:rPr>
        <w:br/>
        <w:t>"Sei un estrattore di dati. Analizza l’ultimo messaggio e aggiorna il profilo. REGOLE: 1. Estrai SOLO se sei sicuro. 2. Se mancano info, lascia i campi a NULL. 3. NON usare la tua conoscenza esterna per indovinare."</w:t>
      </w:r>
    </w:p>
    <w:p>
      <w:pPr>
        <w:pStyle w:val="Heading2"/>
      </w:pPr>
      <w:r>
        <w:t>B. L’Orientatore (Il Consulente Strategico)</w:t>
      </w:r>
    </w:p>
    <w:p>
      <w:r>
        <w:t>Compito: Generare la risposta per l’utente basandosi sullo Stato e non sulla memoria interna.</w:t>
      </w:r>
    </w:p>
    <w:p>
      <w:r>
        <w:t>Motivazione: Garantire il Grounding (pag. 253). L’agente deve sapere cosa ha già chiesto.</w:t>
      </w:r>
    </w:p>
    <w:p>
      <w:r>
        <w:t>Modello: Groq Llama 3.3 70B (Forte/Ragionatore).</w:t>
      </w:r>
    </w:p>
    <w:p>
      <w:r>
        <w:rPr>
          <w:b/>
        </w:rPr>
        <w:t>PROMPT ORIENTATORE:</w:t>
      </w:r>
      <w:r>
        <w:rPr>
          <w:i/>
        </w:rPr>
        <w:br/>
        <w:t>"Sei un Orientatore Professionale. Il tuo compito varia in base alla FASE. Fase 1: Discovery. Fase 2: Mapping. Fase 3: Execution. REGOLE: NON ripetere il profilo (è nella sidebar). Rispondi solo alla fase attuale. Sii breve e professionale."</w:t>
      </w:r>
    </w:p>
    <w:p>
      <w:pPr>
        <w:pStyle w:val="Heading2"/>
      </w:pPr>
      <w:r>
        <w:t>C. Il Supervisore (Logica Python)</w:t>
      </w:r>
    </w:p>
    <w:p>
      <w:r>
        <w:t>Compito: Gestire il Fuel Gauge e il Fallback di sicurezza.</w:t>
      </w:r>
    </w:p>
    <w:p>
      <w:r>
        <w:t>Logica: Se Groq restituisce un Errore 429 (Rate Limit), il Supervisore commuta automaticamente la chiamata su Google Gemini Flash (Latest).</w:t>
      </w:r>
    </w:p>
    <w:p>
      <w:pPr>
        <w:pStyle w:val="Heading1"/>
      </w:pPr>
      <w:r>
        <w:t>4. Gestione delle Risorse e Persistenza</w:t>
      </w:r>
    </w:p>
    <w:p>
      <w:r>
        <w:t>Abbiamo implementato una Scatola Nera nel Backend (usage_stats.json) per rendere il consumo dei token persistente. Dopo ogni chiamata, estraiamo i total_tokens e li sottraiamo dal serbatoio di 100.000.</w:t>
      </w:r>
    </w:p>
    <w:p>
      <w:pPr>
        <w:pStyle w:val="Heading1"/>
      </w:pPr>
      <w:r>
        <w:t>5. Il Flusso di una Richiesta (Step-by-Step)</w:t>
      </w:r>
    </w:p>
    <w:p>
      <w:pPr>
        <w:pStyle w:val="ListNumber"/>
      </w:pPr>
      <w:r>
        <w:t>Ingresso: Lo studente scrive un messaggio.</w:t>
      </w:r>
    </w:p>
    <w:p>
      <w:pPr>
        <w:pStyle w:val="ListNumber"/>
      </w:pPr>
      <w:r>
        <w:t>Filtro Supervisore: Se il messaggio è corto (&lt; 5 caratteri), salta il Parser per risparmiare token.</w:t>
      </w:r>
    </w:p>
    <w:p>
      <w:pPr>
        <w:pStyle w:val="ListNumber"/>
      </w:pPr>
      <w:r>
        <w:t>Estrazione: Il Parser estrae i dati e li invia al modulo di Sticky Memory (unione intelligente dei dati).</w:t>
      </w:r>
    </w:p>
    <w:p>
      <w:pPr>
        <w:pStyle w:val="ListNumber"/>
      </w:pPr>
      <w:r>
        <w:t>Iniezione Contesto: Il profilo viene iniettato nel prompt con l istruzione: [MEMORIA DI SISTEMA - NON CHIEDERE QUESTI DATI].</w:t>
      </w:r>
    </w:p>
    <w:p>
      <w:pPr>
        <w:pStyle w:val="ListNumber"/>
      </w:pPr>
      <w:r>
        <w:t>Risposta: L’Orientatore risponde in modo mirato e proattivo.</w:t>
      </w:r>
    </w:p>
    <w:p>
      <w:pPr>
        <w:pStyle w:val="ListNumber"/>
      </w:pPr>
      <w:r>
        <w:t>Update Fuel: I token consumati vengono salvati e la UI di Streamlit aggiorna i serbatoi.</w:t>
      </w:r>
    </w:p>
    <w:p>
      <w:pPr>
        <w:pStyle w:val="Heading1"/>
      </w:pPr>
      <w:r>
        <w:t>Conclusioni: AI Engineering vs Coding</w:t>
      </w:r>
    </w:p>
    <w:p>
      <w:r>
        <w:t>Abbiamo costruito un’impalcatura software che protegge il modello linguistico dai suoi stessi limiti. Abbiamo messo il controllo deterministico (Python) sopra la generazione probabilistica (LLM). Questo garantisce un sistema scalabile, economico e affidabile.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