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0A19" w14:textId="77777777" w:rsidR="007C2E9D" w:rsidRPr="007C2E9D" w:rsidRDefault="007C2E9D" w:rsidP="00432720">
      <w:pPr>
        <w:pStyle w:val="Title"/>
      </w:pPr>
      <w:r w:rsidRPr="00432720">
        <w:t>Summary</w:t>
      </w:r>
      <w:r w:rsidRPr="007C2E9D">
        <w:t xml:space="preserve"> of McNulty's False Statements</w:t>
      </w:r>
    </w:p>
    <w:p w14:paraId="44578BDB" w14:textId="298A2E7D" w:rsidR="007C2E9D" w:rsidRDefault="007C2E9D" w:rsidP="007C2E9D">
      <w:r>
        <w:t xml:space="preserve">I ran </w:t>
      </w:r>
      <w:r w:rsidR="00432720">
        <w:t xml:space="preserve">the Response to McNulty Claims document </w:t>
      </w:r>
      <w:r>
        <w:t>I created through Claude.ai to help visualize all the problems with the original filing and here is the summary:</w:t>
      </w:r>
    </w:p>
    <w:p w14:paraId="74F65762" w14:textId="77777777" w:rsidR="007C2E9D" w:rsidRPr="007C2E9D" w:rsidRDefault="007C2E9D" w:rsidP="00432720">
      <w:pPr>
        <w:pStyle w:val="Heading1"/>
      </w:pPr>
      <w:r w:rsidRPr="00432720">
        <w:t>Total</w:t>
      </w:r>
      <w:r w:rsidRPr="00432720">
        <w:t xml:space="preserve"> Count</w:t>
      </w:r>
      <w:r w:rsidRPr="007C2E9D">
        <w:t>: 42 Documented False Statements</w:t>
      </w:r>
    </w:p>
    <w:p w14:paraId="2983347A" w14:textId="77777777" w:rsidR="007C2E9D" w:rsidRPr="007C2E9D" w:rsidRDefault="007C2E9D" w:rsidP="00432720">
      <w:pPr>
        <w:pStyle w:val="Heading2"/>
      </w:pPr>
      <w:r w:rsidRPr="00432720">
        <w:t>Categories</w:t>
      </w:r>
      <w:r w:rsidRPr="00432720">
        <w:t xml:space="preserve"> </w:t>
      </w:r>
      <w:r w:rsidRPr="007C2E9D">
        <w:t>of False Statements:</w:t>
      </w:r>
    </w:p>
    <w:p w14:paraId="2980F920" w14:textId="77777777" w:rsidR="007C2E9D" w:rsidRPr="007C2E9D" w:rsidRDefault="007C2E9D" w:rsidP="00432720">
      <w:pPr>
        <w:pStyle w:val="Heading2"/>
      </w:pPr>
      <w:r w:rsidRPr="007C2E9D">
        <w:t>1. Medical/Mental Health Claims (7 instances)</w:t>
      </w:r>
    </w:p>
    <w:p w14:paraId="53E1FB11"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about Rittenburg taking steroids</w:t>
      </w:r>
    </w:p>
    <w:p w14:paraId="1F69AF18"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about "body changing juice" affecting mood</w:t>
      </w:r>
    </w:p>
    <w:p w14:paraId="346EDF1F"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Unauthorized mental health diagnoses and evaluations</w:t>
      </w:r>
    </w:p>
    <w:p w14:paraId="1C7272F8"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about needing professional help</w:t>
      </w:r>
    </w:p>
    <w:p w14:paraId="6DB14B3D"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medical speculation in court documents</w:t>
      </w:r>
    </w:p>
    <w:p w14:paraId="45A05760"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Unauthorized psychological assessments</w:t>
      </w:r>
    </w:p>
    <w:p w14:paraId="3344CD3A" w14:textId="77777777" w:rsidR="007C2E9D" w:rsidRPr="007C2E9D" w:rsidRDefault="007C2E9D" w:rsidP="007C2E9D">
      <w:pPr>
        <w:numPr>
          <w:ilvl w:val="0"/>
          <w:numId w:val="2"/>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about gender transition medications</w:t>
      </w:r>
    </w:p>
    <w:p w14:paraId="7181EB41" w14:textId="77777777" w:rsidR="007C2E9D" w:rsidRPr="007C2E9D" w:rsidRDefault="007C2E9D" w:rsidP="00432720">
      <w:pPr>
        <w:pStyle w:val="Heading2"/>
      </w:pPr>
      <w:r w:rsidRPr="007C2E9D">
        <w:t>2. Official Position Misrepresentation (3 instances)</w:t>
      </w:r>
    </w:p>
    <w:p w14:paraId="202B1DDE" w14:textId="77777777" w:rsidR="007C2E9D" w:rsidRPr="007C2E9D" w:rsidRDefault="007C2E9D" w:rsidP="007C2E9D">
      <w:pPr>
        <w:numPr>
          <w:ilvl w:val="0"/>
          <w:numId w:val="3"/>
        </w:numPr>
        <w:spacing w:before="100" w:beforeAutospacing="1" w:after="100" w:afterAutospacing="1"/>
        <w:rPr>
          <w:rFonts w:eastAsia="Times New Roman" w:cs="Times New Roman"/>
          <w:kern w:val="0"/>
          <w14:ligatures w14:val="none"/>
        </w:rPr>
      </w:pPr>
      <w:r w:rsidRPr="007C2E9D">
        <w:rPr>
          <w:rFonts w:eastAsia="Times New Roman" w:cs="Times New Roman"/>
          <w:b/>
          <w:bCs/>
          <w:kern w:val="0"/>
          <w14:ligatures w14:val="none"/>
        </w:rPr>
        <w:t>Falsely claims to be a "Commissioner" on Homeless Oversight Committee</w:t>
      </w:r>
      <w:r w:rsidRPr="007C2E9D">
        <w:rPr>
          <w:rFonts w:eastAsia="Times New Roman" w:cs="Times New Roman"/>
          <w:kern w:val="0"/>
          <w14:ligatures w14:val="none"/>
        </w:rPr>
        <w:t xml:space="preserve"> (</w:t>
      </w:r>
      <w:proofErr w:type="gramStart"/>
      <w:r w:rsidRPr="007C2E9D">
        <w:rPr>
          <w:rFonts w:eastAsia="Times New Roman" w:cs="Times New Roman"/>
          <w:kern w:val="0"/>
          <w14:ligatures w14:val="none"/>
        </w:rPr>
        <w:t>actually Seat</w:t>
      </w:r>
      <w:proofErr w:type="gramEnd"/>
      <w:r w:rsidRPr="007C2E9D">
        <w:rPr>
          <w:rFonts w:eastAsia="Times New Roman" w:cs="Times New Roman"/>
          <w:kern w:val="0"/>
          <w14:ligatures w14:val="none"/>
        </w:rPr>
        <w:t xml:space="preserve"> 11 of Local Homeless Coordinating Board)</w:t>
      </w:r>
    </w:p>
    <w:p w14:paraId="31258DDD" w14:textId="77777777" w:rsidR="007C2E9D" w:rsidRPr="007C2E9D" w:rsidRDefault="007C2E9D" w:rsidP="007C2E9D">
      <w:pPr>
        <w:numPr>
          <w:ilvl w:val="0"/>
          <w:numId w:val="3"/>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Misrepresents authority to conduct elections</w:t>
      </w:r>
    </w:p>
    <w:p w14:paraId="08C02451" w14:textId="77777777" w:rsidR="007C2E9D" w:rsidRPr="007C2E9D" w:rsidRDefault="007C2E9D" w:rsidP="007C2E9D">
      <w:pPr>
        <w:numPr>
          <w:ilvl w:val="0"/>
          <w:numId w:val="3"/>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HUD authorization that doesn't exist</w:t>
      </w:r>
    </w:p>
    <w:p w14:paraId="4E3DE069" w14:textId="77777777" w:rsidR="007C2E9D" w:rsidRPr="007C2E9D" w:rsidRDefault="007C2E9D" w:rsidP="00432720">
      <w:pPr>
        <w:pStyle w:val="Heading2"/>
      </w:pPr>
      <w:r w:rsidRPr="007C2E9D">
        <w:t>3. Physical Confrontation Allegations (12 instances)</w:t>
      </w:r>
    </w:p>
    <w:p w14:paraId="36D703B2"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being pushed onto elevators</w:t>
      </w:r>
    </w:p>
    <w:p w14:paraId="71B59E8D"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physical intimidation</w:t>
      </w:r>
    </w:p>
    <w:p w14:paraId="5F906DB9"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being cornered</w:t>
      </w:r>
    </w:p>
    <w:p w14:paraId="42CE3EA1"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death threats</w:t>
      </w:r>
    </w:p>
    <w:p w14:paraId="7D4579F4"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physical confrontations at Superbowl party</w:t>
      </w:r>
    </w:p>
    <w:p w14:paraId="6D64932D"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stalking/tracking movements</w:t>
      </w:r>
    </w:p>
    <w:p w14:paraId="466F2A32"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physical proximity violations</w:t>
      </w:r>
    </w:p>
    <w:p w14:paraId="31B29BF4"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shouting/screaming confrontations</w:t>
      </w:r>
    </w:p>
    <w:p w14:paraId="2C15A6AD"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aggressive physical behavior</w:t>
      </w:r>
    </w:p>
    <w:p w14:paraId="55A7F5D1"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lease violations</w:t>
      </w:r>
    </w:p>
    <w:p w14:paraId="278E2AE5"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of assault-like behavior</w:t>
      </w:r>
    </w:p>
    <w:p w14:paraId="1410501C" w14:textId="77777777" w:rsidR="007C2E9D" w:rsidRPr="007C2E9D" w:rsidRDefault="007C2E9D" w:rsidP="007C2E9D">
      <w:pPr>
        <w:numPr>
          <w:ilvl w:val="0"/>
          <w:numId w:val="4"/>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of predatory surveillance</w:t>
      </w:r>
    </w:p>
    <w:p w14:paraId="50DE0F7F" w14:textId="77777777" w:rsidR="007C2E9D" w:rsidRPr="007C2E9D" w:rsidRDefault="007C2E9D" w:rsidP="00432720">
      <w:pPr>
        <w:pStyle w:val="Heading2"/>
      </w:pPr>
      <w:r w:rsidRPr="007C2E9D">
        <w:t>4. Evidence and Documentation Claims (8 instances)</w:t>
      </w:r>
    </w:p>
    <w:p w14:paraId="7205665B"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of having "mountains of evidence" with no specifics</w:t>
      </w:r>
    </w:p>
    <w:p w14:paraId="5434AE7D"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lastRenderedPageBreak/>
        <w:t>Claims of video evidence that doesn't exist</w:t>
      </w:r>
    </w:p>
    <w:p w14:paraId="0416CDCD"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lease violations from management</w:t>
      </w:r>
    </w:p>
    <w:p w14:paraId="79E1E386"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Misrepresentation of management communications</w:t>
      </w:r>
    </w:p>
    <w:p w14:paraId="69E27267"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witness statements</w:t>
      </w:r>
    </w:p>
    <w:p w14:paraId="2F4BDAD2"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Claims of documented proof with no documentation provided</w:t>
      </w:r>
    </w:p>
    <w:p w14:paraId="0C16785E"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allegations about "hate mail" campaigns</w:t>
      </w:r>
    </w:p>
    <w:p w14:paraId="55146BF7" w14:textId="77777777" w:rsidR="007C2E9D" w:rsidRPr="007C2E9D" w:rsidRDefault="007C2E9D" w:rsidP="007C2E9D">
      <w:pPr>
        <w:numPr>
          <w:ilvl w:val="0"/>
          <w:numId w:val="5"/>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Misrepresentation of building management positions</w:t>
      </w:r>
    </w:p>
    <w:p w14:paraId="0B7EB6F4" w14:textId="77777777" w:rsidR="007C2E9D" w:rsidRPr="007C2E9D" w:rsidRDefault="007C2E9D" w:rsidP="00432720">
      <w:pPr>
        <w:pStyle w:val="Heading2"/>
      </w:pPr>
      <w:r w:rsidRPr="007C2E9D">
        <w:t>5. Personal Identity and Character Attacks (6 instances)</w:t>
      </w:r>
    </w:p>
    <w:p w14:paraId="173D686A"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assumptions about gender identity/sexuality</w:t>
      </w:r>
    </w:p>
    <w:p w14:paraId="29DB5FB5"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Inappropriate speculation about personal medical matters</w:t>
      </w:r>
    </w:p>
    <w:p w14:paraId="5FF37B3E"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"secretly loving" petitioner</w:t>
      </w:r>
    </w:p>
    <w:p w14:paraId="1ACBE739"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Character assassinations without evidence</w:t>
      </w:r>
    </w:p>
    <w:p w14:paraId="1B722630"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Personal attacks irrelevant to tenant issues</w:t>
      </w:r>
    </w:p>
    <w:p w14:paraId="052FC6EC" w14:textId="77777777" w:rsidR="007C2E9D" w:rsidRPr="007C2E9D" w:rsidRDefault="007C2E9D" w:rsidP="007C2E9D">
      <w:pPr>
        <w:numPr>
          <w:ilvl w:val="0"/>
          <w:numId w:val="6"/>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motivations and mental state</w:t>
      </w:r>
    </w:p>
    <w:p w14:paraId="14EF0A27" w14:textId="77777777" w:rsidR="007C2E9D" w:rsidRPr="007C2E9D" w:rsidRDefault="007C2E9D" w:rsidP="00432720">
      <w:pPr>
        <w:pStyle w:val="Heading2"/>
      </w:pPr>
      <w:r w:rsidRPr="007C2E9D">
        <w:t>6. Procedural and Legal Misrepresentations (6 instances)</w:t>
      </w:r>
    </w:p>
    <w:p w14:paraId="31653969" w14:textId="77777777" w:rsidR="007C2E9D" w:rsidRPr="007C2E9D" w:rsidRDefault="007C2E9D" w:rsidP="007C2E9D">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election authorization</w:t>
      </w:r>
    </w:p>
    <w:p w14:paraId="13583050" w14:textId="77777777" w:rsidR="007C2E9D" w:rsidRPr="007C2E9D" w:rsidRDefault="007C2E9D" w:rsidP="007C2E9D">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Misrepresentation of HUD regulations</w:t>
      </w:r>
    </w:p>
    <w:p w14:paraId="39422542" w14:textId="77777777" w:rsidR="007C2E9D" w:rsidRPr="007C2E9D" w:rsidRDefault="007C2E9D" w:rsidP="007C2E9D">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claims about tenant organizing restrictions</w:t>
      </w:r>
    </w:p>
    <w:p w14:paraId="399C37A8" w14:textId="77777777" w:rsidR="007C2E9D" w:rsidRPr="007C2E9D" w:rsidRDefault="007C2E9D" w:rsidP="007C2E9D">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Misrepresentation of board decisions</w:t>
      </w:r>
    </w:p>
    <w:p w14:paraId="39100A57" w14:textId="77777777" w:rsidR="007C2E9D" w:rsidRPr="007C2E9D" w:rsidRDefault="007C2E9D" w:rsidP="007C2E9D">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False timeline claims about election procedures</w:t>
      </w:r>
    </w:p>
    <w:p w14:paraId="623D659B" w14:textId="42826BCF" w:rsidR="007C2E9D" w:rsidRPr="007C2E9D" w:rsidRDefault="007C2E9D" w:rsidP="00432720">
      <w:pPr>
        <w:numPr>
          <w:ilvl w:val="0"/>
          <w:numId w:val="7"/>
        </w:num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Mischaracterization of protected speech as violations</w:t>
      </w:r>
    </w:p>
    <w:p w14:paraId="686FE3DE" w14:textId="77777777" w:rsidR="007C2E9D" w:rsidRPr="007C2E9D" w:rsidRDefault="007C2E9D" w:rsidP="00432720">
      <w:pPr>
        <w:pStyle w:val="Heading2"/>
      </w:pPr>
      <w:r w:rsidRPr="007C2E9D">
        <w:t>Most Serious Categories:</w:t>
      </w:r>
    </w:p>
    <w:p w14:paraId="27859F74" w14:textId="77777777" w:rsidR="007C2E9D" w:rsidRPr="007C2E9D" w:rsidRDefault="007C2E9D" w:rsidP="00432720">
      <w:pPr>
        <w:pStyle w:val="Heading3"/>
      </w:pPr>
      <w:r w:rsidRPr="00432720">
        <w:t>Official Position</w:t>
      </w:r>
      <w:r w:rsidRPr="00432720">
        <w:t xml:space="preserve"> </w:t>
      </w:r>
      <w:r w:rsidRPr="007C2E9D">
        <w:t>Fraud (3 instances)</w:t>
      </w:r>
    </w:p>
    <w:p w14:paraId="4C42FCE2" w14:textId="77777777" w:rsidR="007C2E9D" w:rsidRPr="007C2E9D" w:rsidRDefault="007C2E9D" w:rsidP="007C2E9D">
      <w:p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McNulty repeatedly misrepresents her official capacity and authority, including falsely claiming to be a commissioner and having authorization she doesn't possess.</w:t>
      </w:r>
    </w:p>
    <w:p w14:paraId="40EC387A" w14:textId="77777777" w:rsidR="007C2E9D" w:rsidRPr="007C2E9D" w:rsidRDefault="007C2E9D" w:rsidP="00432720">
      <w:pPr>
        <w:pStyle w:val="Heading3"/>
      </w:pPr>
      <w:r w:rsidRPr="007C2E9D">
        <w:t>Fabricated Physical Threats (12 instances)</w:t>
      </w:r>
    </w:p>
    <w:p w14:paraId="413F7A02" w14:textId="77777777" w:rsidR="007C2E9D" w:rsidRPr="007C2E9D" w:rsidRDefault="007C2E9D" w:rsidP="007C2E9D">
      <w:p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The largest category involves completely fabricated allegations of physical intimidation, stalking, and threatening behavior - serious criminal allegations with no supporting evidence.</w:t>
      </w:r>
    </w:p>
    <w:p w14:paraId="3B3888D3" w14:textId="77777777" w:rsidR="007C2E9D" w:rsidRPr="007C2E9D" w:rsidRDefault="007C2E9D" w:rsidP="00432720">
      <w:pPr>
        <w:pStyle w:val="Heading3"/>
      </w:pPr>
      <w:r w:rsidRPr="007C2E9D">
        <w:t>Unauthorized Medical Diagnoses (7 instances)</w:t>
      </w:r>
    </w:p>
    <w:p w14:paraId="02E5E84A" w14:textId="77777777" w:rsidR="007C2E9D" w:rsidRPr="007C2E9D" w:rsidRDefault="007C2E9D" w:rsidP="007C2E9D">
      <w:pPr>
        <w:spacing w:before="100" w:beforeAutospacing="1" w:after="100" w:afterAutospacing="1"/>
        <w:rPr>
          <w:rFonts w:eastAsia="Times New Roman" w:cs="Times New Roman"/>
          <w:kern w:val="0"/>
          <w14:ligatures w14:val="none"/>
        </w:rPr>
      </w:pPr>
      <w:r w:rsidRPr="007C2E9D">
        <w:rPr>
          <w:rFonts w:eastAsia="Times New Roman" w:cs="Times New Roman"/>
          <w:kern w:val="0"/>
          <w14:ligatures w14:val="none"/>
        </w:rPr>
        <w:t>McNulty repeatedly makes medical and psychological claims about Rittenburg without qualification or evidence, potentially violating professional practice standards.</w:t>
      </w:r>
    </w:p>
    <w:p w14:paraId="490D05FF" w14:textId="77777777" w:rsidR="007C2E9D" w:rsidRPr="007C2E9D" w:rsidRDefault="0096218C" w:rsidP="007C2E9D">
      <w:pPr>
        <w:spacing w:after="0"/>
        <w:rPr>
          <w:rFonts w:eastAsia="Times New Roman" w:cs="Times New Roman"/>
          <w:kern w:val="0"/>
          <w14:ligatures w14:val="none"/>
        </w:rPr>
      </w:pPr>
      <w:r w:rsidRPr="007C2E9D">
        <w:rPr>
          <w:rFonts w:eastAsia="Times New Roman" w:cs="Times New Roman"/>
          <w:noProof/>
          <w:kern w:val="0"/>
        </w:rPr>
        <w:pict w14:anchorId="699F53CB">
          <v:rect id="_x0000_i1025" alt="" style="width:468pt;height:.05pt;mso-width-percent:0;mso-height-percent:0;mso-width-percent:0;mso-height-percent:0" o:hralign="center" o:hrstd="t" o:hr="t" fillcolor="#a0a0a0" stroked="f"/>
        </w:pict>
      </w:r>
    </w:p>
    <w:p w14:paraId="13ABDA70" w14:textId="77777777" w:rsidR="007C2E9D" w:rsidRPr="007C2E9D" w:rsidRDefault="007C2E9D" w:rsidP="00432720">
      <w:pPr>
        <w:pStyle w:val="Heading2"/>
      </w:pPr>
      <w:r w:rsidRPr="007C2E9D">
        <w:lastRenderedPageBreak/>
        <w:t>Pattern Analysis:</w:t>
      </w:r>
    </w:p>
    <w:p w14:paraId="42E7BA27" w14:textId="77777777" w:rsidR="007C2E9D" w:rsidRPr="007C2E9D" w:rsidRDefault="007C2E9D" w:rsidP="007C2E9D">
      <w:pPr>
        <w:numPr>
          <w:ilvl w:val="0"/>
          <w:numId w:val="8"/>
        </w:numPr>
        <w:spacing w:before="100" w:beforeAutospacing="1" w:after="100" w:afterAutospacing="1"/>
        <w:rPr>
          <w:rFonts w:eastAsia="Times New Roman" w:cs="Times New Roman"/>
          <w:kern w:val="0"/>
          <w14:ligatures w14:val="none"/>
        </w:rPr>
      </w:pPr>
      <w:r w:rsidRPr="007C2E9D">
        <w:rPr>
          <w:rFonts w:eastAsia="Times New Roman" w:cs="Times New Roman"/>
          <w:b/>
          <w:bCs/>
          <w:kern w:val="0"/>
          <w14:ligatures w14:val="none"/>
        </w:rPr>
        <w:t>Escalating severity</w:t>
      </w:r>
      <w:r w:rsidRPr="007C2E9D">
        <w:rPr>
          <w:rFonts w:eastAsia="Times New Roman" w:cs="Times New Roman"/>
          <w:kern w:val="0"/>
          <w14:ligatures w14:val="none"/>
        </w:rPr>
        <w:t>: Claims become more serious over time (from procedural disputes to death threats)</w:t>
      </w:r>
    </w:p>
    <w:p w14:paraId="4EDD3E3D" w14:textId="77777777" w:rsidR="007C2E9D" w:rsidRPr="007C2E9D" w:rsidRDefault="007C2E9D" w:rsidP="007C2E9D">
      <w:pPr>
        <w:numPr>
          <w:ilvl w:val="0"/>
          <w:numId w:val="8"/>
        </w:numPr>
        <w:spacing w:before="100" w:beforeAutospacing="1" w:after="100" w:afterAutospacing="1"/>
        <w:rPr>
          <w:rFonts w:eastAsia="Times New Roman" w:cs="Times New Roman"/>
          <w:kern w:val="0"/>
          <w14:ligatures w14:val="none"/>
        </w:rPr>
      </w:pPr>
      <w:r w:rsidRPr="007C2E9D">
        <w:rPr>
          <w:rFonts w:eastAsia="Times New Roman" w:cs="Times New Roman"/>
          <w:b/>
          <w:bCs/>
          <w:kern w:val="0"/>
          <w14:ligatures w14:val="none"/>
        </w:rPr>
        <w:t>No supporting evidence</w:t>
      </w:r>
      <w:r w:rsidRPr="007C2E9D">
        <w:rPr>
          <w:rFonts w:eastAsia="Times New Roman" w:cs="Times New Roman"/>
          <w:kern w:val="0"/>
          <w14:ligatures w14:val="none"/>
        </w:rPr>
        <w:t>:</w:t>
      </w:r>
    </w:p>
    <w:p w14:paraId="4A858B98" w14:textId="191F458E" w:rsidR="007C2E9D" w:rsidRDefault="007C2E9D" w:rsidP="00432720">
      <w:pPr>
        <w:pStyle w:val="Heading2"/>
      </w:pPr>
      <w:r>
        <w:t>Rittenburg’s Detailed Response to McNulty’s statement</w:t>
      </w:r>
    </w:p>
    <w:p w14:paraId="0E4F2F6D" w14:textId="77777777" w:rsidR="007C2E9D" w:rsidRDefault="007C2E9D" w:rsidP="00272775">
      <w:pPr>
        <w:pStyle w:val="ListParagraph"/>
        <w:numPr>
          <w:ilvl w:val="0"/>
          <w:numId w:val="1"/>
        </w:numPr>
      </w:pPr>
      <w:r>
        <w:t>Page 1 – Response to opening statement</w:t>
      </w:r>
    </w:p>
    <w:p w14:paraId="36B362E7" w14:textId="043E61F3" w:rsidR="00272775" w:rsidRDefault="007C2E9D" w:rsidP="007C2E9D">
      <w:pPr>
        <w:pStyle w:val="ListParagraph"/>
        <w:numPr>
          <w:ilvl w:val="1"/>
          <w:numId w:val="1"/>
        </w:numPr>
      </w:pPr>
      <w:r>
        <w:t>I</w:t>
      </w:r>
      <w:r w:rsidR="00272775">
        <w:t xml:space="preserve"> disagree that what follows are facts. </w:t>
      </w:r>
      <w:r>
        <w:t>McNulty</w:t>
      </w:r>
      <w:r w:rsidR="00272775">
        <w:t xml:space="preserve">'s statements contain false accusations and exaggerated claims that are not backed up by real evidence. I will respond to each claim, but I want to make clear from the start that </w:t>
      </w:r>
      <w:r>
        <w:t>McNulty</w:t>
      </w:r>
      <w:r w:rsidR="00272775">
        <w:t xml:space="preserve">'s allegations are not true and seem designed to stop my legal tenant organizing activities that are protected by federal law. Real facts need proof like documents, witnesses, or other evidence that can be verified - which </w:t>
      </w:r>
      <w:r>
        <w:t>McNulty</w:t>
      </w:r>
      <w:r w:rsidR="00272775">
        <w:t xml:space="preserve"> has not </w:t>
      </w:r>
      <w:proofErr w:type="gramStart"/>
      <w:r w:rsidR="00272775">
        <w:t>provided..</w:t>
      </w:r>
      <w:proofErr w:type="gramEnd"/>
    </w:p>
    <w:p w14:paraId="75AC22F7" w14:textId="77777777" w:rsidR="00272775" w:rsidRDefault="00272775" w:rsidP="00272775">
      <w:pPr>
        <w:pStyle w:val="ListParagraph"/>
      </w:pPr>
    </w:p>
    <w:p w14:paraId="1AE5FA9B" w14:textId="77777777" w:rsidR="00272775" w:rsidRDefault="00272775" w:rsidP="00272775">
      <w:pPr>
        <w:pStyle w:val="ListParagraph"/>
        <w:numPr>
          <w:ilvl w:val="0"/>
          <w:numId w:val="1"/>
        </w:numPr>
      </w:pPr>
      <w:r>
        <w:t>Page 1, Paragraph 12</w:t>
      </w:r>
    </w:p>
    <w:p w14:paraId="03CBD91D" w14:textId="77777777" w:rsidR="00272775" w:rsidRDefault="00272775" w:rsidP="00272775">
      <w:pPr>
        <w:pStyle w:val="ListParagraph"/>
        <w:numPr>
          <w:ilvl w:val="1"/>
          <w:numId w:val="1"/>
        </w:numPr>
      </w:pPr>
      <w:r>
        <w:t>McNulty reinforces her illogical stance about my name, further antagonizing me and thumbing her nose to the court, and common decency. The courts, my educational institution, SFHA, Social Security, and SF Health have all accepted my name preference with no contest.</w:t>
      </w:r>
    </w:p>
    <w:p w14:paraId="3E54E7FB" w14:textId="77777777" w:rsidR="00272775" w:rsidRDefault="00272775" w:rsidP="00272775">
      <w:pPr>
        <w:pStyle w:val="ListParagraph"/>
        <w:numPr>
          <w:ilvl w:val="0"/>
          <w:numId w:val="1"/>
        </w:numPr>
      </w:pPr>
      <w:r>
        <w:t>Page 1, Paragraph 13</w:t>
      </w:r>
    </w:p>
    <w:p w14:paraId="5A5455BC" w14:textId="77777777" w:rsidR="00272775" w:rsidRDefault="00272775" w:rsidP="00272775">
      <w:pPr>
        <w:pStyle w:val="ListParagraph"/>
        <w:numPr>
          <w:ilvl w:val="1"/>
          <w:numId w:val="1"/>
        </w:numPr>
      </w:pPr>
      <w:r>
        <w:t>Again, McNulty makes accusations with no evidence to present to the court to support her claim,</w:t>
      </w:r>
    </w:p>
    <w:p w14:paraId="7069E70F" w14:textId="77777777" w:rsidR="00272775" w:rsidRDefault="00272775" w:rsidP="00272775">
      <w:pPr>
        <w:pStyle w:val="ListParagraph"/>
        <w:numPr>
          <w:ilvl w:val="1"/>
          <w:numId w:val="1"/>
        </w:numPr>
      </w:pPr>
      <w:r>
        <w:t>Again, McNulty claims to know my mental state of mind with no evidence or documentation of any kind to support her allegations.</w:t>
      </w:r>
    </w:p>
    <w:p w14:paraId="29D21B85" w14:textId="77777777" w:rsidR="00272775" w:rsidRDefault="00272775" w:rsidP="00272775">
      <w:pPr>
        <w:pStyle w:val="ListParagraph"/>
        <w:numPr>
          <w:ilvl w:val="0"/>
          <w:numId w:val="1"/>
        </w:numPr>
      </w:pPr>
      <w:r>
        <w:t>Page 2, Paragraph 1</w:t>
      </w:r>
    </w:p>
    <w:p w14:paraId="7C767489" w14:textId="77777777" w:rsidR="00272775" w:rsidRDefault="00272775" w:rsidP="00272775">
      <w:pPr>
        <w:pStyle w:val="ListParagraph"/>
        <w:numPr>
          <w:ilvl w:val="1"/>
          <w:numId w:val="1"/>
        </w:numPr>
      </w:pPr>
      <w:r>
        <w:t xml:space="preserve">McNulty’s false </w:t>
      </w:r>
      <w:proofErr w:type="gramStart"/>
      <w:r>
        <w:t>claims;</w:t>
      </w:r>
      <w:proofErr w:type="gramEnd"/>
    </w:p>
    <w:p w14:paraId="6761A6F3" w14:textId="77777777" w:rsidR="00272775" w:rsidRDefault="00272775" w:rsidP="00272775">
      <w:pPr>
        <w:pStyle w:val="ListParagraph"/>
        <w:numPr>
          <w:ilvl w:val="2"/>
          <w:numId w:val="1"/>
        </w:numPr>
      </w:pPr>
      <w:r>
        <w:t>I have or am taking steroids</w:t>
      </w:r>
    </w:p>
    <w:p w14:paraId="284EA9CC" w14:textId="77777777" w:rsidR="00272775" w:rsidRDefault="00272775" w:rsidP="00272775">
      <w:pPr>
        <w:pStyle w:val="ListParagraph"/>
        <w:numPr>
          <w:ilvl w:val="2"/>
          <w:numId w:val="1"/>
        </w:numPr>
      </w:pPr>
      <w:r>
        <w:t>I have or am using “body changing juice” that “affects [my] moodiness”</w:t>
      </w:r>
    </w:p>
    <w:p w14:paraId="6CD4B1B3" w14:textId="77777777" w:rsidR="00272775" w:rsidRDefault="00272775" w:rsidP="00272775">
      <w:pPr>
        <w:pStyle w:val="ListParagraph"/>
        <w:numPr>
          <w:ilvl w:val="2"/>
          <w:numId w:val="1"/>
        </w:numPr>
      </w:pPr>
      <w:r>
        <w:t>I need professional help.</w:t>
      </w:r>
    </w:p>
    <w:p w14:paraId="36B221E1" w14:textId="77777777" w:rsidR="00272775" w:rsidRDefault="00272775" w:rsidP="00272775">
      <w:pPr>
        <w:pStyle w:val="ListParagraph"/>
        <w:numPr>
          <w:ilvl w:val="0"/>
          <w:numId w:val="1"/>
        </w:numPr>
      </w:pPr>
      <w:r>
        <w:t>Page 2, Paragraph 5</w:t>
      </w:r>
    </w:p>
    <w:p w14:paraId="6ACA8655" w14:textId="77777777" w:rsidR="00272775" w:rsidRDefault="00272775" w:rsidP="00272775">
      <w:pPr>
        <w:pStyle w:val="ListParagraph"/>
        <w:numPr>
          <w:ilvl w:val="1"/>
          <w:numId w:val="1"/>
        </w:numPr>
      </w:pPr>
      <w:r>
        <w:t>Events at Stacey Cole’s Superbowl Party</w:t>
      </w:r>
    </w:p>
    <w:p w14:paraId="769063A9" w14:textId="77777777" w:rsidR="00272775" w:rsidRDefault="00272775" w:rsidP="00272775">
      <w:pPr>
        <w:pStyle w:val="ListParagraph"/>
        <w:numPr>
          <w:ilvl w:val="2"/>
          <w:numId w:val="1"/>
        </w:numPr>
      </w:pPr>
      <w:r>
        <w:t xml:space="preserve">McNulty had attended but left before the game was done. </w:t>
      </w:r>
    </w:p>
    <w:p w14:paraId="1C4C431B" w14:textId="77777777" w:rsidR="00272775" w:rsidRDefault="00272775" w:rsidP="00272775">
      <w:pPr>
        <w:pStyle w:val="ListParagraph"/>
        <w:numPr>
          <w:ilvl w:val="2"/>
          <w:numId w:val="1"/>
        </w:numPr>
      </w:pPr>
      <w:r>
        <w:t xml:space="preserve">McNulty returned during the cleanup and Trophy ceremony escorting the police. </w:t>
      </w:r>
    </w:p>
    <w:p w14:paraId="34B72E43" w14:textId="77777777" w:rsidR="00272775" w:rsidRDefault="00272775" w:rsidP="00272775">
      <w:pPr>
        <w:pStyle w:val="ListParagraph"/>
        <w:numPr>
          <w:ilvl w:val="3"/>
          <w:numId w:val="1"/>
        </w:numPr>
      </w:pPr>
      <w:r>
        <w:t xml:space="preserve">We were informed that McNulty wanted the police to arrest </w:t>
      </w:r>
      <w:proofErr w:type="spellStart"/>
      <w:r>
        <w:t>Ms</w:t>
      </w:r>
      <w:proofErr w:type="spellEnd"/>
      <w:r>
        <w:t xml:space="preserve"> Cole and myself for stealing. The police said there was no crime because with any unsecured and unattended item in a community space, room, or open common area there is no expectation of privacy. </w:t>
      </w:r>
    </w:p>
    <w:p w14:paraId="727696CE" w14:textId="77777777" w:rsidR="00272775" w:rsidRDefault="00272775" w:rsidP="00272775">
      <w:pPr>
        <w:pStyle w:val="ListParagraph"/>
        <w:numPr>
          <w:ilvl w:val="2"/>
          <w:numId w:val="1"/>
        </w:numPr>
      </w:pPr>
      <w:r>
        <w:t>Shortly after the police left, McNulty returned to the Community Room</w:t>
      </w:r>
    </w:p>
    <w:p w14:paraId="4A844E34" w14:textId="77777777" w:rsidR="00272775" w:rsidRDefault="00272775" w:rsidP="00272775">
      <w:pPr>
        <w:pStyle w:val="ListParagraph"/>
        <w:numPr>
          <w:ilvl w:val="3"/>
          <w:numId w:val="1"/>
        </w:numPr>
      </w:pPr>
      <w:r>
        <w:t xml:space="preserve">McNulty “fired” </w:t>
      </w:r>
      <w:proofErr w:type="spellStart"/>
      <w:r>
        <w:t>Ms</w:t>
      </w:r>
      <w:proofErr w:type="spellEnd"/>
      <w:r>
        <w:t xml:space="preserve"> Cole from her position on the Tenant Association board as Activities Director and Secretary. </w:t>
      </w:r>
    </w:p>
    <w:p w14:paraId="50B8F3FC" w14:textId="77777777" w:rsidR="00272775" w:rsidRDefault="00272775" w:rsidP="00272775">
      <w:pPr>
        <w:pStyle w:val="ListParagraph"/>
        <w:numPr>
          <w:ilvl w:val="4"/>
          <w:numId w:val="1"/>
        </w:numPr>
      </w:pPr>
      <w:r>
        <w:lastRenderedPageBreak/>
        <w:t>Cole was standing in the middle of the Community Room. She was standing behind a table and that table was between Cole and the entry. Cole happened to be in the center of the room when McNulty entered.</w:t>
      </w:r>
    </w:p>
    <w:p w14:paraId="6274F53E" w14:textId="77777777" w:rsidR="00272775" w:rsidRDefault="00272775" w:rsidP="00272775">
      <w:pPr>
        <w:pStyle w:val="ListParagraph"/>
        <w:numPr>
          <w:ilvl w:val="4"/>
          <w:numId w:val="1"/>
        </w:numPr>
      </w:pPr>
      <w:r>
        <w:t xml:space="preserve">McNulty approached Cole. Words </w:t>
      </w:r>
      <w:proofErr w:type="spellStart"/>
      <w:r>
        <w:t>where</w:t>
      </w:r>
      <w:proofErr w:type="spellEnd"/>
      <w:r>
        <w:t xml:space="preserve"> exchanged. People started yelling and cursing at McNulty, who was still in the center of the room at the </w:t>
      </w:r>
      <w:proofErr w:type="gramStart"/>
      <w:r>
        <w:t>time, but</w:t>
      </w:r>
      <w:proofErr w:type="gramEnd"/>
      <w:r>
        <w:t xml:space="preserve"> was making her way to exit.</w:t>
      </w:r>
    </w:p>
    <w:p w14:paraId="3BF13E8A" w14:textId="77777777" w:rsidR="00272775" w:rsidRDefault="00272775" w:rsidP="00272775">
      <w:pPr>
        <w:pStyle w:val="ListParagraph"/>
        <w:numPr>
          <w:ilvl w:val="4"/>
          <w:numId w:val="1"/>
        </w:numPr>
      </w:pPr>
      <w:r>
        <w:t>Rittenburg saw Cole’s reaction but did not hear what was said. Rittenburg was able to determine what happened based on the loud comments of the other residents. Other residents where cursing and calling McNulty names. Rittenburg left the room.</w:t>
      </w:r>
    </w:p>
    <w:p w14:paraId="30F90701" w14:textId="77777777" w:rsidR="00272775" w:rsidRDefault="00272775" w:rsidP="00272775">
      <w:pPr>
        <w:pStyle w:val="ListParagraph"/>
        <w:numPr>
          <w:ilvl w:val="4"/>
          <w:numId w:val="1"/>
        </w:numPr>
      </w:pPr>
      <w:r>
        <w:t xml:space="preserve">When exiting, Rittenburg asked McNulty “Judge Judy wasn’t enough for you? You </w:t>
      </w:r>
      <w:proofErr w:type="gramStart"/>
      <w:r>
        <w:t>have to</w:t>
      </w:r>
      <w:proofErr w:type="gramEnd"/>
      <w:r>
        <w:t xml:space="preserve"> do this stupid stunt? You obviously orchestrated this whole thing just to get to Stacey and me.” Louder, Rittenburg said “All this over a tenant association election notice??!! when all you had to do was change the date and play nice? WOW Margo! I hope you are happy with what you did today!”</w:t>
      </w:r>
    </w:p>
    <w:p w14:paraId="5C8E8728" w14:textId="77777777" w:rsidR="00272775" w:rsidRDefault="00272775" w:rsidP="00272775">
      <w:pPr>
        <w:pStyle w:val="ListParagraph"/>
        <w:numPr>
          <w:ilvl w:val="3"/>
          <w:numId w:val="1"/>
        </w:numPr>
      </w:pPr>
      <w:r>
        <w:t>Firing witnessed by about a dozen witnesses.</w:t>
      </w:r>
    </w:p>
    <w:p w14:paraId="62E3E28B" w14:textId="77777777" w:rsidR="00272775" w:rsidRDefault="00272775" w:rsidP="00272775">
      <w:pPr>
        <w:pStyle w:val="ListParagraph"/>
        <w:numPr>
          <w:ilvl w:val="4"/>
          <w:numId w:val="1"/>
        </w:numPr>
      </w:pPr>
      <w:r>
        <w:t>Stacey Cole</w:t>
      </w:r>
    </w:p>
    <w:p w14:paraId="5B76E69B" w14:textId="77777777" w:rsidR="00272775" w:rsidRDefault="00272775" w:rsidP="00272775">
      <w:pPr>
        <w:pStyle w:val="ListParagraph"/>
        <w:numPr>
          <w:ilvl w:val="4"/>
          <w:numId w:val="1"/>
        </w:numPr>
      </w:pPr>
      <w:r>
        <w:t>Patrice</w:t>
      </w:r>
    </w:p>
    <w:p w14:paraId="7B79A8AA" w14:textId="77777777" w:rsidR="00272775" w:rsidRDefault="00272775" w:rsidP="00272775">
      <w:pPr>
        <w:pStyle w:val="ListParagraph"/>
        <w:numPr>
          <w:ilvl w:val="4"/>
          <w:numId w:val="1"/>
        </w:numPr>
      </w:pPr>
      <w:r>
        <w:t>Russian neighbor</w:t>
      </w:r>
    </w:p>
    <w:p w14:paraId="0548723B" w14:textId="77777777" w:rsidR="00272775" w:rsidRDefault="00272775" w:rsidP="00272775">
      <w:pPr>
        <w:pStyle w:val="ListParagraph"/>
        <w:numPr>
          <w:ilvl w:val="4"/>
          <w:numId w:val="1"/>
        </w:numPr>
      </w:pPr>
      <w:r>
        <w:t>Chinese neighbor</w:t>
      </w:r>
    </w:p>
    <w:p w14:paraId="4752E746" w14:textId="77777777" w:rsidR="00272775" w:rsidRDefault="00272775" w:rsidP="00272775">
      <w:pPr>
        <w:pStyle w:val="ListParagraph"/>
        <w:numPr>
          <w:ilvl w:val="3"/>
          <w:numId w:val="1"/>
        </w:numPr>
      </w:pPr>
      <w:r>
        <w:t>The other people in the room erupted in yelling, shouting, and vulgar language directed at McNulty.</w:t>
      </w:r>
    </w:p>
    <w:p w14:paraId="527F37DA" w14:textId="77777777" w:rsidR="00272775" w:rsidRDefault="00272775" w:rsidP="00272775">
      <w:pPr>
        <w:pStyle w:val="ListParagraph"/>
        <w:numPr>
          <w:ilvl w:val="3"/>
          <w:numId w:val="1"/>
        </w:numPr>
      </w:pPr>
      <w:r>
        <w:t>Rittenburg wanted to leave the room.</w:t>
      </w:r>
    </w:p>
    <w:p w14:paraId="758E94B6" w14:textId="77777777" w:rsidR="00272775" w:rsidRDefault="00272775" w:rsidP="00272775">
      <w:pPr>
        <w:pStyle w:val="ListParagraph"/>
        <w:numPr>
          <w:ilvl w:val="4"/>
          <w:numId w:val="1"/>
        </w:numPr>
      </w:pPr>
      <w:r>
        <w:t>McNulty and the other residents were between the Lobby exit and the main ‘common’ area.</w:t>
      </w:r>
    </w:p>
    <w:p w14:paraId="79EC073F" w14:textId="77777777" w:rsidR="00272775" w:rsidRDefault="00272775" w:rsidP="00272775">
      <w:pPr>
        <w:pStyle w:val="ListParagraph"/>
        <w:numPr>
          <w:ilvl w:val="4"/>
          <w:numId w:val="1"/>
        </w:numPr>
      </w:pPr>
      <w:r>
        <w:t>Rittenburg was in the back of the room and wanted to leave.</w:t>
      </w:r>
    </w:p>
    <w:p w14:paraId="6EDEE2C3" w14:textId="77777777" w:rsidR="00272775" w:rsidRDefault="00272775" w:rsidP="00272775">
      <w:pPr>
        <w:pStyle w:val="ListParagraph"/>
        <w:numPr>
          <w:ilvl w:val="4"/>
          <w:numId w:val="1"/>
        </w:numPr>
      </w:pPr>
      <w:r>
        <w:t>As Rittenburg walked around the group of people circling McNulty, Rittenburg asked McNulty “Wasn’t Judge Judy enough for you? You need to go after Stacey now?” [</w:t>
      </w:r>
      <w:proofErr w:type="spellStart"/>
      <w:r>
        <w:t>Ms</w:t>
      </w:r>
      <w:proofErr w:type="spellEnd"/>
      <w:r>
        <w:t xml:space="preserve"> Cole was my witness on Justice Judy]. </w:t>
      </w:r>
    </w:p>
    <w:p w14:paraId="77AE3BD0" w14:textId="77777777" w:rsidR="00272775" w:rsidRDefault="00272775" w:rsidP="00272775">
      <w:pPr>
        <w:pStyle w:val="ListParagraph"/>
        <w:numPr>
          <w:ilvl w:val="5"/>
          <w:numId w:val="1"/>
        </w:numPr>
      </w:pPr>
      <w:hyperlink r:id="rId5" w:history="1">
        <w:r w:rsidRPr="0065444E">
          <w:rPr>
            <w:rStyle w:val="Hyperlink"/>
          </w:rPr>
          <w:t>https://wtpo1760.github.io/wtp/imgz1760/09052024_JUDYjustice/09052024_JudyJustice_EN.jpg</w:t>
        </w:r>
      </w:hyperlink>
    </w:p>
    <w:p w14:paraId="723986D5" w14:textId="77777777" w:rsidR="00272775" w:rsidRDefault="00272775" w:rsidP="00272775">
      <w:pPr>
        <w:pStyle w:val="ListParagraph"/>
        <w:numPr>
          <w:ilvl w:val="4"/>
          <w:numId w:val="1"/>
        </w:numPr>
      </w:pPr>
      <w:r>
        <w:t>To leave the room, the scene, and any potential problems Rittenburg had to walk around the group of people around McNulty. Rittenburg did not touch, spit, threaten, or otherwise assault McNulty.</w:t>
      </w:r>
    </w:p>
    <w:p w14:paraId="23F6855A" w14:textId="77777777" w:rsidR="00272775" w:rsidRDefault="00272775" w:rsidP="00272775">
      <w:pPr>
        <w:pStyle w:val="ListParagraph"/>
        <w:numPr>
          <w:ilvl w:val="3"/>
          <w:numId w:val="1"/>
        </w:numPr>
      </w:pPr>
      <w:r>
        <w:t xml:space="preserve">McNulty’s continued antagonistic behavior </w:t>
      </w:r>
      <w:proofErr w:type="gramStart"/>
      <w:r>
        <w:t>lead</w:t>
      </w:r>
      <w:proofErr w:type="gramEnd"/>
      <w:r>
        <w:t xml:space="preserve"> to the letter of 02102025.</w:t>
      </w:r>
    </w:p>
    <w:p w14:paraId="43669DCB" w14:textId="77777777" w:rsidR="00272775" w:rsidRDefault="00272775" w:rsidP="00272775">
      <w:pPr>
        <w:pStyle w:val="ListParagraph"/>
        <w:numPr>
          <w:ilvl w:val="0"/>
          <w:numId w:val="1"/>
        </w:numPr>
      </w:pPr>
      <w:r>
        <w:t xml:space="preserve">Page 2, Paragraph 5 </w:t>
      </w:r>
    </w:p>
    <w:p w14:paraId="52C05541" w14:textId="77777777" w:rsidR="00272775" w:rsidRDefault="00272775" w:rsidP="00272775">
      <w:pPr>
        <w:pStyle w:val="ListParagraph"/>
        <w:numPr>
          <w:ilvl w:val="1"/>
          <w:numId w:val="1"/>
        </w:numPr>
      </w:pPr>
      <w:r>
        <w:t>McNulty has presented no video evidence to produce to support the allegations.</w:t>
      </w:r>
    </w:p>
    <w:p w14:paraId="379376A8" w14:textId="77777777" w:rsidR="00272775" w:rsidRDefault="00272775" w:rsidP="00272775">
      <w:pPr>
        <w:pStyle w:val="ListParagraph"/>
        <w:numPr>
          <w:ilvl w:val="1"/>
          <w:numId w:val="1"/>
        </w:numPr>
      </w:pPr>
      <w:r>
        <w:lastRenderedPageBreak/>
        <w:t>McNulty presents her personal opinions and prejudice as factual evidence.</w:t>
      </w:r>
    </w:p>
    <w:p w14:paraId="2F3BCEEB" w14:textId="77777777" w:rsidR="00272775" w:rsidRDefault="00272775" w:rsidP="00272775">
      <w:pPr>
        <w:pStyle w:val="ListParagraph"/>
        <w:numPr>
          <w:ilvl w:val="1"/>
          <w:numId w:val="1"/>
        </w:numPr>
      </w:pPr>
      <w:r>
        <w:t>The scope of behavior presented by McNulty has not been supported by any documented, digital, or recorded evidence other than McNulty’s “CONCLUSIONS”.</w:t>
      </w:r>
    </w:p>
    <w:p w14:paraId="247DD694" w14:textId="77777777" w:rsidR="00272775" w:rsidRDefault="00272775" w:rsidP="00272775">
      <w:pPr>
        <w:pStyle w:val="ListParagraph"/>
        <w:numPr>
          <w:ilvl w:val="0"/>
          <w:numId w:val="1"/>
        </w:numPr>
      </w:pPr>
      <w:r>
        <w:t>Page 2, Paragraph 6</w:t>
      </w:r>
    </w:p>
    <w:p w14:paraId="0A9DB101" w14:textId="77777777" w:rsidR="00272775" w:rsidRDefault="00272775" w:rsidP="00272775">
      <w:pPr>
        <w:pStyle w:val="ListParagraph"/>
        <w:numPr>
          <w:ilvl w:val="1"/>
          <w:numId w:val="1"/>
        </w:numPr>
      </w:pPr>
      <w:r w:rsidRPr="00650602">
        <w:rPr>
          <w:b/>
          <w:bCs/>
        </w:rPr>
        <w:t xml:space="preserve">Malicious Falsehood: </w:t>
      </w:r>
      <w:r w:rsidRPr="00650602">
        <w:t>Accusing you of a conspiracy without evidence</w:t>
      </w:r>
    </w:p>
    <w:p w14:paraId="5E9C208B" w14:textId="77777777" w:rsidR="00272775" w:rsidRDefault="00272775" w:rsidP="00272775">
      <w:pPr>
        <w:pStyle w:val="ListParagraph"/>
        <w:numPr>
          <w:ilvl w:val="1"/>
          <w:numId w:val="1"/>
        </w:numPr>
      </w:pPr>
      <w:r w:rsidRPr="00650602">
        <w:rPr>
          <w:b/>
          <w:bCs/>
        </w:rPr>
        <w:t>Harassment or Malicious Intent:</w:t>
      </w:r>
      <w:r w:rsidRPr="00650602">
        <w:t xml:space="preserve"> </w:t>
      </w:r>
      <w:r>
        <w:t>This is</w:t>
      </w:r>
      <w:r w:rsidRPr="00650602">
        <w:t xml:space="preserve"> part of a pattern of harassment</w:t>
      </w:r>
      <w:r>
        <w:t xml:space="preserve"> </w:t>
      </w:r>
      <w:r w:rsidRPr="00650602">
        <w:t xml:space="preserve">with the intent to harm </w:t>
      </w:r>
      <w:r>
        <w:t>Rittenburg, which was</w:t>
      </w:r>
      <w:r w:rsidRPr="00650602">
        <w:t xml:space="preserve"> made public</w:t>
      </w:r>
      <w:r>
        <w:t>.</w:t>
      </w:r>
      <w:r w:rsidRPr="00650602">
        <w:t xml:space="preserve"> </w:t>
      </w:r>
      <w:r>
        <w:t xml:space="preserve">[Public statement and 02102025 Letter] </w:t>
      </w:r>
    </w:p>
    <w:p w14:paraId="269962A4" w14:textId="77777777" w:rsidR="00272775" w:rsidRDefault="00272775" w:rsidP="00272775">
      <w:pPr>
        <w:pStyle w:val="ListParagraph"/>
        <w:numPr>
          <w:ilvl w:val="1"/>
          <w:numId w:val="1"/>
        </w:numPr>
      </w:pPr>
      <w:r w:rsidRPr="00650602">
        <w:rPr>
          <w:b/>
          <w:bCs/>
        </w:rPr>
        <w:t>Defamation or Libel:</w:t>
      </w:r>
      <w:r w:rsidRPr="00650602">
        <w:t xml:space="preserve"> </w:t>
      </w:r>
      <w:r>
        <w:t>The</w:t>
      </w:r>
      <w:r w:rsidRPr="00650602">
        <w:t xml:space="preserve"> statement is false and damages your reputatio</w:t>
      </w:r>
      <w:r>
        <w:t>n as a tenant who challenged an election. [See 07032024 Letter]</w:t>
      </w:r>
    </w:p>
    <w:p w14:paraId="656A07DD" w14:textId="77777777" w:rsidR="00272775" w:rsidRDefault="00272775" w:rsidP="00272775">
      <w:pPr>
        <w:pStyle w:val="ListParagraph"/>
        <w:numPr>
          <w:ilvl w:val="1"/>
          <w:numId w:val="1"/>
        </w:numPr>
      </w:pPr>
    </w:p>
    <w:p w14:paraId="2FBCA4C5" w14:textId="77777777" w:rsidR="00272775" w:rsidRPr="00C5798B" w:rsidRDefault="00272775" w:rsidP="00272775">
      <w:pPr>
        <w:pStyle w:val="ListParagraph"/>
        <w:numPr>
          <w:ilvl w:val="0"/>
          <w:numId w:val="1"/>
        </w:numPr>
        <w:rPr>
          <w:b/>
          <w:bCs/>
          <w:highlight w:val="yellow"/>
        </w:rPr>
      </w:pPr>
      <w:r w:rsidRPr="00C5798B">
        <w:rPr>
          <w:b/>
          <w:bCs/>
          <w:highlight w:val="yellow"/>
        </w:rPr>
        <w:t>Page 2, Paragraph 7</w:t>
      </w:r>
    </w:p>
    <w:p w14:paraId="7309DA3A" w14:textId="77777777" w:rsidR="00272775" w:rsidRPr="00C5798B" w:rsidRDefault="00272775" w:rsidP="00272775">
      <w:pPr>
        <w:pStyle w:val="ListParagraph"/>
        <w:numPr>
          <w:ilvl w:val="1"/>
          <w:numId w:val="1"/>
        </w:numPr>
        <w:rPr>
          <w:b/>
          <w:bCs/>
          <w:highlight w:val="yellow"/>
        </w:rPr>
      </w:pPr>
      <w:r w:rsidRPr="00C5798B">
        <w:rPr>
          <w:b/>
          <w:bCs/>
          <w:highlight w:val="yellow"/>
        </w:rPr>
        <w:t xml:space="preserve">The allegation that I “secretly love’ the petitioner is </w:t>
      </w:r>
      <w:proofErr w:type="gramStart"/>
      <w:r w:rsidRPr="00C5798B">
        <w:rPr>
          <w:b/>
          <w:bCs/>
          <w:highlight w:val="yellow"/>
        </w:rPr>
        <w:t>completely false</w:t>
      </w:r>
      <w:proofErr w:type="gramEnd"/>
      <w:r w:rsidRPr="00C5798B">
        <w:rPr>
          <w:b/>
          <w:bCs/>
          <w:highlight w:val="yellow"/>
        </w:rPr>
        <w:t xml:space="preserve">, vulgar, and irrelevant. It is an </w:t>
      </w:r>
      <w:proofErr w:type="spellStart"/>
      <w:r w:rsidRPr="00C5798B">
        <w:rPr>
          <w:b/>
          <w:bCs/>
          <w:highlight w:val="yellow"/>
        </w:rPr>
        <w:t>ourtrageous</w:t>
      </w:r>
      <w:proofErr w:type="spellEnd"/>
      <w:r w:rsidRPr="00C5798B">
        <w:rPr>
          <w:b/>
          <w:bCs/>
          <w:highlight w:val="yellow"/>
        </w:rPr>
        <w:t xml:space="preserve"> distraction from the true issue – that I challenged an election conducted by the tenant association president. This claim is a baseless personal attack and has no place in these proceedings. I respectfully request that the court disregard it.</w:t>
      </w:r>
    </w:p>
    <w:p w14:paraId="5C05D9E8" w14:textId="77777777" w:rsidR="00272775" w:rsidRDefault="00272775" w:rsidP="00272775">
      <w:pPr>
        <w:pStyle w:val="ListParagraph"/>
        <w:numPr>
          <w:ilvl w:val="1"/>
          <w:numId w:val="1"/>
        </w:numPr>
      </w:pPr>
      <w:r>
        <w:t>These statements are false and not based on facts. They’re misleading and should not be allowed as evidence, and I ask the court to exclude them.</w:t>
      </w:r>
    </w:p>
    <w:p w14:paraId="67857644" w14:textId="77777777" w:rsidR="00272775" w:rsidRDefault="00272775" w:rsidP="00272775">
      <w:pPr>
        <w:pStyle w:val="ListParagraph"/>
        <w:ind w:left="1440"/>
      </w:pPr>
    </w:p>
    <w:p w14:paraId="0616F881" w14:textId="77777777" w:rsidR="00272775" w:rsidRDefault="00272775" w:rsidP="00272775">
      <w:pPr>
        <w:pStyle w:val="ListParagraph"/>
        <w:numPr>
          <w:ilvl w:val="0"/>
          <w:numId w:val="1"/>
        </w:numPr>
      </w:pPr>
      <w:r>
        <w:t>Page 3, Paragraph 1</w:t>
      </w:r>
    </w:p>
    <w:p w14:paraId="3A48329F" w14:textId="77777777" w:rsidR="00272775" w:rsidRDefault="00272775" w:rsidP="00272775">
      <w:pPr>
        <w:pStyle w:val="ListParagraph"/>
        <w:numPr>
          <w:ilvl w:val="1"/>
          <w:numId w:val="1"/>
        </w:numPr>
      </w:pPr>
      <w:r>
        <w:t>McNulty is not a commissioner on the Homeless Oversight Committee.</w:t>
      </w:r>
      <w:r>
        <w:br/>
      </w:r>
      <w:hyperlink r:id="rId6" w:history="1">
        <w:r w:rsidRPr="00597EE8">
          <w:rPr>
            <w:rStyle w:val="Hyperlink"/>
          </w:rPr>
          <w:t>https://www.sf.gov/departments--homelessness-oversight-commission</w:t>
        </w:r>
      </w:hyperlink>
      <w:r>
        <w:br/>
        <w:t xml:space="preserve">McNulty is Seat 11 of the </w:t>
      </w:r>
      <w:r w:rsidRPr="0088226D">
        <w:t>Local Homeless Coordinating Board</w:t>
      </w:r>
      <w:r>
        <w:t>, its members appointed by the HOC.</w:t>
      </w:r>
      <w:r>
        <w:br/>
      </w:r>
      <w:hyperlink r:id="rId7" w:history="1">
        <w:r w:rsidRPr="0088226D">
          <w:rPr>
            <w:rStyle w:val="Hyperlink"/>
          </w:rPr>
          <w:t>https://www.sf.gov/departments--local-homeless-coordinating-board</w:t>
        </w:r>
      </w:hyperlink>
      <w:r>
        <w:t xml:space="preserve"> </w:t>
      </w:r>
    </w:p>
    <w:p w14:paraId="7ECADBB8" w14:textId="77777777" w:rsidR="00272775" w:rsidRDefault="00272775" w:rsidP="00272775">
      <w:pPr>
        <w:pStyle w:val="ListParagraph"/>
        <w:numPr>
          <w:ilvl w:val="0"/>
          <w:numId w:val="1"/>
        </w:numPr>
      </w:pPr>
      <w:r>
        <w:t>Page 3, Paragraph 2</w:t>
      </w:r>
    </w:p>
    <w:p w14:paraId="475C1981" w14:textId="77777777" w:rsidR="00272775" w:rsidRDefault="00272775" w:rsidP="00272775">
      <w:pPr>
        <w:pStyle w:val="ListParagraph"/>
        <w:numPr>
          <w:ilvl w:val="1"/>
          <w:numId w:val="1"/>
        </w:numPr>
      </w:pPr>
      <w:r>
        <w:t>McNulty cannot certify her own election.</w:t>
      </w:r>
    </w:p>
    <w:p w14:paraId="334B46DA" w14:textId="77777777" w:rsidR="00272775" w:rsidRDefault="00272775" w:rsidP="00272775">
      <w:pPr>
        <w:pStyle w:val="ListParagraph"/>
        <w:numPr>
          <w:ilvl w:val="0"/>
          <w:numId w:val="1"/>
        </w:numPr>
      </w:pPr>
      <w:r>
        <w:t>Page 3, Paragraph 3</w:t>
      </w:r>
    </w:p>
    <w:p w14:paraId="69E9DCA1" w14:textId="77777777" w:rsidR="00272775" w:rsidRDefault="00272775" w:rsidP="00272775">
      <w:pPr>
        <w:pStyle w:val="ListParagraph"/>
        <w:numPr>
          <w:ilvl w:val="1"/>
          <w:numId w:val="1"/>
        </w:numPr>
      </w:pPr>
      <w:r>
        <w:t>The website was the idea of a fellow Board Member and two residents. It is a collection of McNulty’s letters.</w:t>
      </w:r>
      <w:r>
        <w:br/>
      </w:r>
      <w:hyperlink r:id="rId8" w:history="1">
        <w:r w:rsidRPr="0088226D">
          <w:rPr>
            <w:rStyle w:val="Hyperlink"/>
          </w:rPr>
          <w:t>https://wtpo1760.github.io/wtp/</w:t>
        </w:r>
      </w:hyperlink>
    </w:p>
    <w:p w14:paraId="4BC1F89C" w14:textId="77777777" w:rsidR="00272775" w:rsidRDefault="00272775" w:rsidP="00272775">
      <w:pPr>
        <w:pStyle w:val="ListParagraph"/>
        <w:numPr>
          <w:ilvl w:val="0"/>
          <w:numId w:val="1"/>
        </w:numPr>
      </w:pPr>
      <w:r>
        <w:t>Page 3, Paragraph 4</w:t>
      </w:r>
    </w:p>
    <w:p w14:paraId="6B6B56A1" w14:textId="77777777" w:rsidR="00272775" w:rsidRDefault="00272775" w:rsidP="00272775">
      <w:pPr>
        <w:pStyle w:val="ListParagraph"/>
        <w:numPr>
          <w:ilvl w:val="1"/>
          <w:numId w:val="1"/>
        </w:numPr>
      </w:pPr>
      <w:r>
        <w:t>Contradictory statement.</w:t>
      </w:r>
    </w:p>
    <w:p w14:paraId="0FE75627" w14:textId="77777777" w:rsidR="00272775" w:rsidRDefault="00272775" w:rsidP="00272775">
      <w:pPr>
        <w:pStyle w:val="ListParagraph"/>
        <w:numPr>
          <w:ilvl w:val="0"/>
          <w:numId w:val="1"/>
        </w:numPr>
      </w:pPr>
      <w:r>
        <w:t>Page 3, Paragraph 5</w:t>
      </w:r>
    </w:p>
    <w:p w14:paraId="38E0CCCB" w14:textId="77777777" w:rsidR="00272775" w:rsidRDefault="00272775" w:rsidP="00272775">
      <w:pPr>
        <w:pStyle w:val="ListParagraph"/>
        <w:numPr>
          <w:ilvl w:val="1"/>
          <w:numId w:val="1"/>
        </w:numPr>
      </w:pPr>
      <w:r w:rsidRPr="00A439C9">
        <w:t xml:space="preserve">I categorically deny this allegation. No such conversation occurred, and I have never discussed or planned any illegal activities regarding tenant association records or falsifying documents. These accusations are </w:t>
      </w:r>
      <w:proofErr w:type="gramStart"/>
      <w:r w:rsidRPr="00A439C9">
        <w:t>completely false</w:t>
      </w:r>
      <w:proofErr w:type="gramEnd"/>
      <w:r w:rsidRPr="00A439C9">
        <w:t xml:space="preserve"> and appear to be an attempt to deflect from legitimate concerns about tenant association governance violations. I maintain my innocence and am prepared to address any formal complaints through proper legal channels.</w:t>
      </w:r>
    </w:p>
    <w:p w14:paraId="231D4B2F" w14:textId="77777777" w:rsidR="00272775" w:rsidRDefault="00272775" w:rsidP="00272775">
      <w:pPr>
        <w:pStyle w:val="ListParagraph"/>
        <w:numPr>
          <w:ilvl w:val="0"/>
          <w:numId w:val="1"/>
        </w:numPr>
      </w:pPr>
      <w:r>
        <w:t>Page 3, Paragraph 6</w:t>
      </w:r>
    </w:p>
    <w:p w14:paraId="35DA0FD5" w14:textId="77777777" w:rsidR="00272775" w:rsidRDefault="00272775" w:rsidP="00272775">
      <w:pPr>
        <w:pStyle w:val="ListParagraph"/>
        <w:numPr>
          <w:ilvl w:val="1"/>
          <w:numId w:val="1"/>
        </w:numPr>
      </w:pPr>
      <w:r>
        <w:t xml:space="preserve">The text messages referenced by McNulty were made by McNulty on a phone the tenants pay for to discuss tenant related issues and Board business. </w:t>
      </w:r>
    </w:p>
    <w:p w14:paraId="099E3C58" w14:textId="77777777" w:rsidR="00272775" w:rsidRDefault="00272775" w:rsidP="00272775">
      <w:pPr>
        <w:pStyle w:val="ListParagraph"/>
        <w:numPr>
          <w:ilvl w:val="1"/>
          <w:numId w:val="1"/>
        </w:numPr>
      </w:pPr>
      <w:r>
        <w:lastRenderedPageBreak/>
        <w:t>McNulty falsely claims Rittenburg being transparent to the community of any conversation regarding the tenant association’s nominations and elections violates her privacy.</w:t>
      </w:r>
    </w:p>
    <w:p w14:paraId="167DA6E8" w14:textId="77777777" w:rsidR="00272775" w:rsidRDefault="00272775" w:rsidP="00272775">
      <w:pPr>
        <w:pStyle w:val="ListParagraph"/>
        <w:numPr>
          <w:ilvl w:val="2"/>
          <w:numId w:val="1"/>
        </w:numPr>
      </w:pPr>
      <w:hyperlink r:id="rId9" w:history="1">
        <w:r w:rsidRPr="00D77211">
          <w:rPr>
            <w:rStyle w:val="Hyperlink"/>
          </w:rPr>
          <w:t>https://wtpo1760.github.io/wtp/imgz1760/05192024-AR-MM-text.pdf</w:t>
        </w:r>
      </w:hyperlink>
    </w:p>
    <w:p w14:paraId="6D78C8D4" w14:textId="08762953" w:rsidR="00272775" w:rsidRDefault="00272775" w:rsidP="00272775">
      <w:pPr>
        <w:pStyle w:val="ListParagraph"/>
        <w:numPr>
          <w:ilvl w:val="1"/>
          <w:numId w:val="1"/>
        </w:numPr>
      </w:pPr>
      <w:r w:rsidRPr="00A439C9">
        <w:t xml:space="preserve">This allegation mischaracterizes my legitimate exercise of tenant rights to address governance violations at a public meeting. The materials referenced were </w:t>
      </w:r>
      <w:r w:rsidR="007C2E9D">
        <w:t>McNulty</w:t>
      </w:r>
      <w:r w:rsidRPr="00A439C9">
        <w:t xml:space="preserve">'s own signed and dated documents that contradicted her claims about having HUD authorization for election procedures. Presenting factual evidence of procedural violations at a public housing meeting is protected speech under federal tenant organizing regulations (24 CFR Part 245). The 29-day notice issue she mentions </w:t>
      </w:r>
      <w:proofErr w:type="gramStart"/>
      <w:r w:rsidRPr="00A439C9">
        <w:t>actually supports</w:t>
      </w:r>
      <w:proofErr w:type="gramEnd"/>
      <w:r w:rsidRPr="00A439C9">
        <w:t xml:space="preserve"> concerns about improper election procedures that violated the board's November 2024 timeline decision. I was exercising my right to raise legitimate governance concerns through proper public channels.</w:t>
      </w:r>
    </w:p>
    <w:p w14:paraId="4DBD4FD8" w14:textId="77777777" w:rsidR="00272775" w:rsidRDefault="00272775" w:rsidP="00272775">
      <w:pPr>
        <w:pStyle w:val="ListParagraph"/>
        <w:numPr>
          <w:ilvl w:val="2"/>
          <w:numId w:val="1"/>
        </w:numPr>
      </w:pPr>
      <w:r>
        <w:t xml:space="preserve">Video: </w:t>
      </w:r>
      <w:hyperlink r:id="rId10" w:history="1">
        <w:r w:rsidRPr="00C12067">
          <w:rPr>
            <w:rStyle w:val="Hyperlink"/>
          </w:rPr>
          <w:t>https://youtu.be/9TBbgo7vPJU</w:t>
        </w:r>
      </w:hyperlink>
    </w:p>
    <w:p w14:paraId="72AD01C9" w14:textId="77777777" w:rsidR="00272775" w:rsidRDefault="00272775" w:rsidP="00272775">
      <w:pPr>
        <w:pStyle w:val="ListParagraph"/>
        <w:numPr>
          <w:ilvl w:val="2"/>
          <w:numId w:val="1"/>
        </w:numPr>
      </w:pPr>
      <w:r>
        <w:t xml:space="preserve">CCSD Cause </w:t>
      </w:r>
      <w:hyperlink r:id="rId11" w:history="1">
        <w:r w:rsidRPr="00C12067">
          <w:rPr>
            <w:rStyle w:val="Hyperlink"/>
          </w:rPr>
          <w:t>https://wtpo1760.github.io/wtp/CCSDcause.html</w:t>
        </w:r>
      </w:hyperlink>
    </w:p>
    <w:p w14:paraId="722A6092" w14:textId="77777777" w:rsidR="00272775" w:rsidRDefault="00272775" w:rsidP="00272775">
      <w:pPr>
        <w:pStyle w:val="ListParagraph"/>
        <w:numPr>
          <w:ilvl w:val="2"/>
          <w:numId w:val="1"/>
        </w:numPr>
      </w:pPr>
      <w:r>
        <w:t xml:space="preserve">CCSD Recall </w:t>
      </w:r>
      <w:hyperlink r:id="rId12" w:history="1">
        <w:r w:rsidRPr="00C12067">
          <w:rPr>
            <w:rStyle w:val="Hyperlink"/>
          </w:rPr>
          <w:t>https://wtpo1760.github.io/wtp/CCSDrecall.html</w:t>
        </w:r>
      </w:hyperlink>
    </w:p>
    <w:p w14:paraId="5EC7B819" w14:textId="77777777" w:rsidR="00272775" w:rsidRDefault="00272775" w:rsidP="00272775">
      <w:pPr>
        <w:pStyle w:val="ListParagraph"/>
        <w:numPr>
          <w:ilvl w:val="2"/>
          <w:numId w:val="1"/>
        </w:numPr>
      </w:pPr>
      <w:r>
        <w:t xml:space="preserve">2024 Flier </w:t>
      </w:r>
      <w:hyperlink r:id="rId13" w:history="1">
        <w:r w:rsidRPr="00C12067">
          <w:rPr>
            <w:rStyle w:val="Hyperlink"/>
          </w:rPr>
          <w:t>https://wtpo1760.github.io/wtp/2024nomFLIER.html</w:t>
        </w:r>
      </w:hyperlink>
    </w:p>
    <w:p w14:paraId="2EEE890D" w14:textId="77777777" w:rsidR="00272775" w:rsidRDefault="00272775" w:rsidP="00272775">
      <w:pPr>
        <w:pStyle w:val="ListParagraph"/>
        <w:numPr>
          <w:ilvl w:val="2"/>
          <w:numId w:val="1"/>
        </w:numPr>
      </w:pPr>
      <w:r>
        <w:t xml:space="preserve">RCA Partnership </w:t>
      </w:r>
      <w:hyperlink r:id="rId14" w:history="1">
        <w:r w:rsidRPr="00C12067">
          <w:rPr>
            <w:rStyle w:val="Hyperlink"/>
          </w:rPr>
          <w:t>https://wtpo1760.github.io/wtp/RCAboth.html</w:t>
        </w:r>
      </w:hyperlink>
    </w:p>
    <w:p w14:paraId="100C75C4" w14:textId="77777777" w:rsidR="00272775" w:rsidRDefault="00272775" w:rsidP="00272775">
      <w:pPr>
        <w:pStyle w:val="ListParagraph"/>
        <w:numPr>
          <w:ilvl w:val="2"/>
          <w:numId w:val="1"/>
        </w:numPr>
      </w:pPr>
      <w:r>
        <w:t xml:space="preserve">Bernhart/McNulty Partnership </w:t>
      </w:r>
      <w:hyperlink r:id="rId15" w:history="1">
        <w:r w:rsidRPr="00337DF7">
          <w:rPr>
            <w:rStyle w:val="Hyperlink"/>
          </w:rPr>
          <w:t>https://wtpo1760.github.io/wtp/imgz1760/06182024_BERNHARTmingleMMM/06182024_BERNHARTmingleMMM.pdf</w:t>
        </w:r>
      </w:hyperlink>
    </w:p>
    <w:p w14:paraId="490EA2F7" w14:textId="77777777" w:rsidR="00272775" w:rsidRDefault="00272775" w:rsidP="00272775">
      <w:pPr>
        <w:pStyle w:val="ListParagraph"/>
        <w:numPr>
          <w:ilvl w:val="0"/>
          <w:numId w:val="1"/>
        </w:numPr>
      </w:pPr>
      <w:r>
        <w:t>Page 3, Paragraph 7</w:t>
      </w:r>
    </w:p>
    <w:p w14:paraId="518EB180" w14:textId="77777777" w:rsidR="00272775" w:rsidRDefault="00272775" w:rsidP="00272775">
      <w:pPr>
        <w:pStyle w:val="ListParagraph"/>
        <w:numPr>
          <w:ilvl w:val="1"/>
          <w:numId w:val="1"/>
        </w:numPr>
      </w:pPr>
      <w:r>
        <w:t>McNulty falsely diagnosis of Rittenburg’s mental health.</w:t>
      </w:r>
    </w:p>
    <w:p w14:paraId="6A3C582F" w14:textId="77777777" w:rsidR="00272775" w:rsidRDefault="00272775" w:rsidP="00272775">
      <w:pPr>
        <w:pStyle w:val="ListParagraph"/>
        <w:numPr>
          <w:ilvl w:val="1"/>
          <w:numId w:val="1"/>
        </w:numPr>
      </w:pPr>
      <w:r>
        <w:t>These statements are false with no evidence presented to support the allegations.</w:t>
      </w:r>
    </w:p>
    <w:p w14:paraId="280FF75D" w14:textId="77777777" w:rsidR="00272775" w:rsidRDefault="00272775" w:rsidP="00272775">
      <w:pPr>
        <w:pStyle w:val="ListParagraph"/>
        <w:numPr>
          <w:ilvl w:val="1"/>
          <w:numId w:val="1"/>
        </w:numPr>
      </w:pPr>
      <w:r>
        <w:t>McNulty mischaracterizes Rittenburg’s challenge to the election as a hostile act.</w:t>
      </w:r>
    </w:p>
    <w:p w14:paraId="07918108" w14:textId="77777777" w:rsidR="00272775" w:rsidRDefault="00272775" w:rsidP="00272775">
      <w:pPr>
        <w:pStyle w:val="ListParagraph"/>
        <w:numPr>
          <w:ilvl w:val="0"/>
          <w:numId w:val="1"/>
        </w:numPr>
      </w:pPr>
      <w:r>
        <w:t>Page 4, Paragraph 1</w:t>
      </w:r>
    </w:p>
    <w:p w14:paraId="740FC600" w14:textId="77777777" w:rsidR="00272775" w:rsidRDefault="00272775" w:rsidP="00272775">
      <w:pPr>
        <w:pStyle w:val="ListParagraph"/>
        <w:numPr>
          <w:ilvl w:val="1"/>
          <w:numId w:val="1"/>
        </w:numPr>
      </w:pPr>
      <w:r>
        <w:t>Rittenburg sent several letters to residents of the building regarding the tenant association using the USPS. The tenant association did not finance any of the paper, envelopes, ink, or stamps used to send the letters. McNulty presented no evidence to support the allegation Rittenburg sent ‘hate mail’.</w:t>
      </w:r>
    </w:p>
    <w:p w14:paraId="1C2BF3C0" w14:textId="77777777" w:rsidR="00272775" w:rsidRDefault="00272775" w:rsidP="00272775">
      <w:pPr>
        <w:pStyle w:val="ListParagraph"/>
        <w:numPr>
          <w:ilvl w:val="2"/>
          <w:numId w:val="1"/>
        </w:numPr>
      </w:pPr>
      <w:r>
        <w:t xml:space="preserve">07032024 Letter </w:t>
      </w:r>
      <w:hyperlink r:id="rId16" w:history="1">
        <w:r w:rsidRPr="00D77211">
          <w:rPr>
            <w:rStyle w:val="Hyperlink"/>
          </w:rPr>
          <w:t>https://wtpo1760.github.io/wtp/imgz1760/07032024_TENANTSrespond/0703252024_election.pdf</w:t>
        </w:r>
      </w:hyperlink>
    </w:p>
    <w:p w14:paraId="5D32C911" w14:textId="77777777" w:rsidR="00272775" w:rsidRDefault="00272775" w:rsidP="00272775">
      <w:pPr>
        <w:pStyle w:val="ListParagraph"/>
        <w:numPr>
          <w:ilvl w:val="1"/>
          <w:numId w:val="1"/>
        </w:numPr>
      </w:pPr>
      <w:r>
        <w:t xml:space="preserve">McNulty never contacted Rittenburg for a ride to the meeting. </w:t>
      </w:r>
      <w:r>
        <w:br/>
        <w:t>A copy of Rittenburg’s phone log can be provided.</w:t>
      </w:r>
    </w:p>
    <w:p w14:paraId="0058737C" w14:textId="77777777" w:rsidR="00272775" w:rsidRDefault="00272775" w:rsidP="00272775">
      <w:pPr>
        <w:pStyle w:val="ListParagraph"/>
        <w:numPr>
          <w:ilvl w:val="1"/>
          <w:numId w:val="1"/>
        </w:numPr>
      </w:pPr>
      <w:r>
        <w:t>Rittenburg wrote and at personal expense, mailed a report of the meeting to the tenants.</w:t>
      </w:r>
    </w:p>
    <w:p w14:paraId="5C531B82" w14:textId="77777777" w:rsidR="00272775" w:rsidRDefault="00272775" w:rsidP="00272775">
      <w:pPr>
        <w:pStyle w:val="ListParagraph"/>
        <w:numPr>
          <w:ilvl w:val="2"/>
          <w:numId w:val="1"/>
        </w:numPr>
      </w:pPr>
      <w:r>
        <w:t>Rittenburg inaccurately reported McNulty’s arrival time and mailed out an apology letter correcting the timeline of McNulty’s late arrival.</w:t>
      </w:r>
    </w:p>
    <w:p w14:paraId="7B5344A8" w14:textId="77777777" w:rsidR="00272775" w:rsidRDefault="00272775" w:rsidP="00272775">
      <w:pPr>
        <w:pStyle w:val="ListParagraph"/>
        <w:numPr>
          <w:ilvl w:val="3"/>
          <w:numId w:val="1"/>
        </w:numPr>
      </w:pPr>
    </w:p>
    <w:p w14:paraId="447DE7FA" w14:textId="77777777" w:rsidR="00272775" w:rsidRDefault="00272775" w:rsidP="00272775">
      <w:pPr>
        <w:pStyle w:val="ListParagraph"/>
        <w:numPr>
          <w:ilvl w:val="2"/>
          <w:numId w:val="1"/>
        </w:numPr>
      </w:pPr>
      <w:r>
        <w:t>McNulty provided a newsletter posted in the community bulletin board with a response to Rittenburg’s error along with other false claims and inflammatory speech directed toward Rittenburg.</w:t>
      </w:r>
    </w:p>
    <w:p w14:paraId="2D3940E8" w14:textId="77777777" w:rsidR="00272775" w:rsidRDefault="00272775" w:rsidP="00272775">
      <w:pPr>
        <w:pStyle w:val="ListParagraph"/>
        <w:numPr>
          <w:ilvl w:val="3"/>
          <w:numId w:val="1"/>
        </w:numPr>
      </w:pPr>
      <w:hyperlink r:id="rId17" w:history="1">
        <w:r>
          <w:rPr>
            <w:rStyle w:val="Hyperlink"/>
          </w:rPr>
          <w:t>https://wtpo1760.github.io/wtp/imgz1760/06152024_MMMrant/06152024_MMrant.pdf</w:t>
        </w:r>
      </w:hyperlink>
    </w:p>
    <w:p w14:paraId="087BCB04" w14:textId="77777777" w:rsidR="00272775" w:rsidRDefault="00272775" w:rsidP="00272775">
      <w:pPr>
        <w:pStyle w:val="ListParagraph"/>
        <w:numPr>
          <w:ilvl w:val="0"/>
          <w:numId w:val="1"/>
        </w:numPr>
      </w:pPr>
      <w:r>
        <w:t>Page 4, Paragraph 4</w:t>
      </w:r>
    </w:p>
    <w:p w14:paraId="10281DEA" w14:textId="77777777" w:rsidR="00272775" w:rsidRDefault="00272775" w:rsidP="00272775">
      <w:pPr>
        <w:pStyle w:val="ListParagraph"/>
        <w:numPr>
          <w:ilvl w:val="1"/>
          <w:numId w:val="1"/>
        </w:numPr>
      </w:pPr>
      <w:r>
        <w:lastRenderedPageBreak/>
        <w:t xml:space="preserve">This is </w:t>
      </w:r>
      <w:proofErr w:type="gramStart"/>
      <w:r>
        <w:t>completely false</w:t>
      </w:r>
      <w:proofErr w:type="gramEnd"/>
      <w:r>
        <w:t>.</w:t>
      </w:r>
    </w:p>
    <w:p w14:paraId="6E105C18" w14:textId="77777777" w:rsidR="00272775" w:rsidRDefault="00272775" w:rsidP="00272775">
      <w:pPr>
        <w:pStyle w:val="ListParagraph"/>
        <w:numPr>
          <w:ilvl w:val="1"/>
          <w:numId w:val="1"/>
        </w:numPr>
      </w:pPr>
      <w:r>
        <w:t>McNulty did not provide the court with any video evidence to support any claim.</w:t>
      </w:r>
    </w:p>
    <w:p w14:paraId="04A9E681" w14:textId="77777777" w:rsidR="00272775" w:rsidRDefault="00272775" w:rsidP="00272775">
      <w:pPr>
        <w:pStyle w:val="ListParagraph"/>
        <w:numPr>
          <w:ilvl w:val="1"/>
          <w:numId w:val="1"/>
        </w:numPr>
      </w:pPr>
      <w:r>
        <w:t>McNulty misrepresents building management.</w:t>
      </w:r>
    </w:p>
    <w:p w14:paraId="04FC97FE" w14:textId="77777777" w:rsidR="00272775" w:rsidRDefault="00272775" w:rsidP="00272775">
      <w:pPr>
        <w:pStyle w:val="ListParagraph"/>
        <w:numPr>
          <w:ilvl w:val="2"/>
          <w:numId w:val="1"/>
        </w:numPr>
      </w:pPr>
      <w:r>
        <w:t>No Lease Violation issued by management.</w:t>
      </w:r>
    </w:p>
    <w:p w14:paraId="695F966E" w14:textId="77777777" w:rsidR="00272775" w:rsidRDefault="00272775" w:rsidP="00272775">
      <w:pPr>
        <w:pStyle w:val="ListParagraph"/>
        <w:numPr>
          <w:ilvl w:val="1"/>
          <w:numId w:val="1"/>
        </w:numPr>
      </w:pPr>
      <w:r>
        <w:t>McNulty misrepresents ‘a group of caregivers’</w:t>
      </w:r>
    </w:p>
    <w:p w14:paraId="131AEBC8" w14:textId="77777777" w:rsidR="00272775" w:rsidRDefault="00272775" w:rsidP="00272775">
      <w:pPr>
        <w:pStyle w:val="ListParagraph"/>
        <w:numPr>
          <w:ilvl w:val="1"/>
          <w:numId w:val="1"/>
        </w:numPr>
      </w:pPr>
      <w:r>
        <w:t>McNulty continues her attempt to mischaracterize my behavior as aggressive and violent in nature without providing any evidence.</w:t>
      </w:r>
    </w:p>
    <w:p w14:paraId="0AD407C4" w14:textId="77777777" w:rsidR="00272775" w:rsidRPr="006C21E6" w:rsidRDefault="00272775" w:rsidP="00272775">
      <w:pPr>
        <w:pStyle w:val="ListParagraph"/>
        <w:numPr>
          <w:ilvl w:val="0"/>
          <w:numId w:val="1"/>
        </w:numPr>
        <w:rPr>
          <w:highlight w:val="yellow"/>
        </w:rPr>
      </w:pPr>
      <w:r w:rsidRPr="006C21E6">
        <w:rPr>
          <w:highlight w:val="yellow"/>
        </w:rPr>
        <w:t xml:space="preserve">Page </w:t>
      </w:r>
      <w:r>
        <w:rPr>
          <w:highlight w:val="yellow"/>
        </w:rPr>
        <w:t>4</w:t>
      </w:r>
      <w:r w:rsidRPr="006C21E6">
        <w:rPr>
          <w:highlight w:val="yellow"/>
        </w:rPr>
        <w:t>, Paragraph 5</w:t>
      </w:r>
    </w:p>
    <w:p w14:paraId="033A8ED9" w14:textId="24507383" w:rsidR="00272775" w:rsidRPr="006C21E6" w:rsidRDefault="00272775" w:rsidP="00272775">
      <w:pPr>
        <w:pStyle w:val="ListParagraph"/>
        <w:numPr>
          <w:ilvl w:val="1"/>
          <w:numId w:val="1"/>
        </w:numPr>
        <w:rPr>
          <w:highlight w:val="yellow"/>
        </w:rPr>
      </w:pPr>
      <w:r w:rsidRPr="006C21E6">
        <w:rPr>
          <w:highlight w:val="yellow"/>
        </w:rPr>
        <w:t xml:space="preserve">This allegation is false. I maintain a normal life as a student with personal responsibilities and social activities. My communications to residents have been legitimate exercises of tenant organizing rights protected under 24 CFR Part 245, which explicitly allows residents to distribute information, conduct surveys, and file complaints with HUD and housing authorities. These are federally protected activities that do not require authorization from any tenant association president. </w:t>
      </w:r>
      <w:r w:rsidR="007C2E9D">
        <w:rPr>
          <w:highlight w:val="yellow"/>
        </w:rPr>
        <w:t>McNulty</w:t>
      </w:r>
      <w:r w:rsidRPr="006C21E6">
        <w:rPr>
          <w:highlight w:val="yellow"/>
        </w:rPr>
        <w:t>'s characterization of lawful tenant advocacy as 'plotting' and 'hate mail' misrepresents protected speech and appears designed to discourage legitimate oversight of tenant association governance.</w:t>
      </w:r>
    </w:p>
    <w:p w14:paraId="7886C77C" w14:textId="77777777" w:rsidR="00272775" w:rsidRDefault="00272775" w:rsidP="00272775">
      <w:pPr>
        <w:pStyle w:val="ListParagraph"/>
        <w:numPr>
          <w:ilvl w:val="0"/>
          <w:numId w:val="1"/>
        </w:numPr>
      </w:pPr>
      <w:r>
        <w:t>Page 4, Paragraph 6</w:t>
      </w:r>
    </w:p>
    <w:p w14:paraId="659FEA24" w14:textId="77777777" w:rsidR="00272775" w:rsidRDefault="00272775" w:rsidP="00272775">
      <w:pPr>
        <w:pStyle w:val="ListParagraph"/>
        <w:numPr>
          <w:ilvl w:val="1"/>
          <w:numId w:val="1"/>
        </w:numPr>
      </w:pPr>
      <w:r w:rsidRPr="00965671">
        <w:t xml:space="preserve">This statement is vague and provides no specifics about what allegedly constitutes 'lies' or 'proof.' I have consistently presented </w:t>
      </w:r>
      <w:proofErr w:type="gramStart"/>
      <w:r w:rsidRPr="00965671">
        <w:t>factual information</w:t>
      </w:r>
      <w:proofErr w:type="gramEnd"/>
      <w:r w:rsidRPr="00965671">
        <w:t xml:space="preserve"> and documentation, including </w:t>
      </w:r>
      <w:r>
        <w:t>McNulty</w:t>
      </w:r>
      <w:r w:rsidRPr="00965671">
        <w:t>'s own signed statements, to address legitimate governance concerns. My communications have focused on tenant association procedural violations and are protected under federal tenant organizing rights. Any escalation of legitimate oversight activities following legal proceedings reflects my continued commitment to proper tenant association governance, not retaliation.</w:t>
      </w:r>
    </w:p>
    <w:p w14:paraId="42E64EDB" w14:textId="77777777" w:rsidR="00272775" w:rsidRDefault="00272775" w:rsidP="00272775">
      <w:pPr>
        <w:pStyle w:val="ListParagraph"/>
        <w:numPr>
          <w:ilvl w:val="0"/>
          <w:numId w:val="1"/>
        </w:numPr>
      </w:pPr>
      <w:r>
        <w:t>Page 4, Paragraph 7</w:t>
      </w:r>
    </w:p>
    <w:p w14:paraId="186BF0FE" w14:textId="35C8F478" w:rsidR="00272775" w:rsidRDefault="00272775" w:rsidP="00272775">
      <w:pPr>
        <w:pStyle w:val="ListParagraph"/>
        <w:numPr>
          <w:ilvl w:val="1"/>
          <w:numId w:val="1"/>
        </w:numPr>
      </w:pPr>
      <w:r w:rsidRPr="00965A82">
        <w:rPr>
          <w:highlight w:val="yellow"/>
        </w:rPr>
        <w:t xml:space="preserve">This statement confirms that Judge Judy dismissed </w:t>
      </w:r>
      <w:r w:rsidR="007C2E9D">
        <w:rPr>
          <w:highlight w:val="yellow"/>
        </w:rPr>
        <w:t>McNulty</w:t>
      </w:r>
      <w:r w:rsidRPr="00965A82">
        <w:rPr>
          <w:highlight w:val="yellow"/>
        </w:rPr>
        <w:t>'s case for lack of evidence</w:t>
      </w:r>
      <w:r w:rsidRPr="00965A82">
        <w:t xml:space="preserve"> and explicitly stated that I was exercising my free speech rights and 'did nothing wrong.' Judge Judy's ruling validates that my communications about tenant association governance issues were lawful and protected speech. I have never printed 'lies' about </w:t>
      </w:r>
      <w:r w:rsidR="007C2E9D">
        <w:t>McNulty</w:t>
      </w:r>
      <w:r w:rsidRPr="00965A82">
        <w:t xml:space="preserve"> - I have presented factual documentation, including her own signed statements, to address legitimate procedural violations. </w:t>
      </w:r>
      <w:r w:rsidRPr="00965A82">
        <w:rPr>
          <w:highlight w:val="yellow"/>
        </w:rPr>
        <w:t>My continued focus on proper tenant association governance reflects my commitment to federal tenant organizing rights, not any vindictive motivation.</w:t>
      </w:r>
    </w:p>
    <w:p w14:paraId="0008F40E" w14:textId="77777777" w:rsidR="00272775" w:rsidRDefault="00272775" w:rsidP="00272775">
      <w:pPr>
        <w:pStyle w:val="ListParagraph"/>
        <w:numPr>
          <w:ilvl w:val="2"/>
          <w:numId w:val="1"/>
        </w:numPr>
      </w:pPr>
      <w:r>
        <w:t>McNulty missed at least two plane trips to Los Angeles.</w:t>
      </w:r>
    </w:p>
    <w:p w14:paraId="72875DE7" w14:textId="77777777" w:rsidR="00272775" w:rsidRDefault="00272775" w:rsidP="00272775">
      <w:pPr>
        <w:pStyle w:val="ListParagraph"/>
        <w:numPr>
          <w:ilvl w:val="2"/>
          <w:numId w:val="1"/>
        </w:numPr>
      </w:pPr>
      <w:r>
        <w:t>We were delayed until the last shoot of the day because McNulty was late arriving to the set.</w:t>
      </w:r>
    </w:p>
    <w:p w14:paraId="4E2A5630" w14:textId="77777777" w:rsidR="00272775" w:rsidRDefault="00272775" w:rsidP="00272775">
      <w:pPr>
        <w:pStyle w:val="ListParagraph"/>
        <w:numPr>
          <w:ilvl w:val="2"/>
          <w:numId w:val="1"/>
        </w:numPr>
      </w:pPr>
      <w:r>
        <w:t>“Judy Justice” Season 4, Episode 429. Early 2026.</w:t>
      </w:r>
    </w:p>
    <w:p w14:paraId="49394CDF" w14:textId="77777777" w:rsidR="00272775" w:rsidRDefault="00272775" w:rsidP="00272775">
      <w:pPr>
        <w:pStyle w:val="ListParagraph"/>
        <w:numPr>
          <w:ilvl w:val="0"/>
          <w:numId w:val="1"/>
        </w:numPr>
      </w:pPr>
      <w:r>
        <w:t>Page 4, Paragraph 7</w:t>
      </w:r>
    </w:p>
    <w:p w14:paraId="3646F442" w14:textId="77777777" w:rsidR="00272775" w:rsidRDefault="00272775" w:rsidP="00272775">
      <w:pPr>
        <w:pStyle w:val="ListParagraph"/>
        <w:numPr>
          <w:ilvl w:val="1"/>
          <w:numId w:val="1"/>
        </w:numPr>
      </w:pPr>
      <w:r>
        <w:t>McNulty admits to undue influence and control of the Tenant Association board.</w:t>
      </w:r>
    </w:p>
    <w:p w14:paraId="5B155B5F" w14:textId="77777777" w:rsidR="00272775" w:rsidRDefault="00272775" w:rsidP="00272775">
      <w:pPr>
        <w:pStyle w:val="ListParagraph"/>
        <w:numPr>
          <w:ilvl w:val="2"/>
          <w:numId w:val="1"/>
        </w:numPr>
      </w:pPr>
      <w:r>
        <w:t xml:space="preserve">McNulty hand wrote Jolly’s statement. </w:t>
      </w:r>
    </w:p>
    <w:p w14:paraId="5D5F2BB8" w14:textId="77777777" w:rsidR="00272775" w:rsidRDefault="00272775" w:rsidP="00272775">
      <w:pPr>
        <w:pStyle w:val="ListParagraph"/>
        <w:numPr>
          <w:ilvl w:val="2"/>
          <w:numId w:val="1"/>
        </w:numPr>
      </w:pPr>
      <w:r>
        <w:t>I challenge the authenticity of Jolly signature.</w:t>
      </w:r>
    </w:p>
    <w:p w14:paraId="271D1460" w14:textId="77777777" w:rsidR="00272775" w:rsidRDefault="00272775" w:rsidP="00272775">
      <w:pPr>
        <w:pStyle w:val="ListParagraph"/>
        <w:numPr>
          <w:ilvl w:val="0"/>
          <w:numId w:val="1"/>
        </w:numPr>
      </w:pPr>
      <w:r>
        <w:t>Page 5, Paragraph 1</w:t>
      </w:r>
    </w:p>
    <w:p w14:paraId="21A37B3F" w14:textId="77777777" w:rsidR="00272775" w:rsidRDefault="00272775" w:rsidP="00272775">
      <w:pPr>
        <w:pStyle w:val="ListParagraph"/>
        <w:numPr>
          <w:ilvl w:val="1"/>
          <w:numId w:val="1"/>
        </w:numPr>
      </w:pPr>
      <w:r>
        <w:t>McNulty continues to misrepresent the legitimate and lawful tenant advocacy practices.</w:t>
      </w:r>
    </w:p>
    <w:p w14:paraId="17BBE799" w14:textId="77777777" w:rsidR="00272775" w:rsidRDefault="00272775" w:rsidP="00272775">
      <w:pPr>
        <w:pStyle w:val="ListParagraph"/>
        <w:numPr>
          <w:ilvl w:val="1"/>
          <w:numId w:val="1"/>
        </w:numPr>
      </w:pPr>
      <w:r>
        <w:lastRenderedPageBreak/>
        <w:t xml:space="preserve">McNulty misrepresents management. </w:t>
      </w:r>
    </w:p>
    <w:p w14:paraId="1EB0858B" w14:textId="77777777" w:rsidR="00272775" w:rsidRDefault="00272775" w:rsidP="00272775">
      <w:pPr>
        <w:pStyle w:val="ListParagraph"/>
        <w:numPr>
          <w:ilvl w:val="2"/>
          <w:numId w:val="1"/>
        </w:numPr>
      </w:pPr>
      <w:r>
        <w:t>Management has NOT issued any related warnings to Rittenburg</w:t>
      </w:r>
    </w:p>
    <w:p w14:paraId="74FFD85F" w14:textId="77777777" w:rsidR="00272775" w:rsidRDefault="00272775" w:rsidP="00272775">
      <w:pPr>
        <w:pStyle w:val="ListParagraph"/>
        <w:numPr>
          <w:ilvl w:val="2"/>
          <w:numId w:val="1"/>
        </w:numPr>
      </w:pPr>
      <w:r>
        <w:t xml:space="preserve">Management would not grant McNulty access to Rittenburg’s files  </w:t>
      </w:r>
    </w:p>
    <w:p w14:paraId="161C9B2B" w14:textId="77777777" w:rsidR="00272775" w:rsidRDefault="00272775" w:rsidP="00272775">
      <w:pPr>
        <w:pStyle w:val="ListParagraph"/>
        <w:numPr>
          <w:ilvl w:val="0"/>
          <w:numId w:val="1"/>
        </w:numPr>
      </w:pPr>
      <w:r>
        <w:t>Page 5, Paragraph 2</w:t>
      </w:r>
    </w:p>
    <w:p w14:paraId="62796E40" w14:textId="77777777" w:rsidR="00272775" w:rsidRDefault="00272775" w:rsidP="00272775">
      <w:pPr>
        <w:pStyle w:val="ListParagraph"/>
        <w:numPr>
          <w:ilvl w:val="1"/>
          <w:numId w:val="1"/>
        </w:numPr>
      </w:pPr>
      <w:r>
        <w:t>False statement. McNulty and Rittenburg were amicable when Rittenburg’s sister passed, and McNulty was told how Rittenburg’s sister passed.</w:t>
      </w:r>
    </w:p>
    <w:p w14:paraId="67877ED7" w14:textId="77777777" w:rsidR="00272775" w:rsidRDefault="00272775" w:rsidP="00272775">
      <w:pPr>
        <w:pStyle w:val="ListParagraph"/>
        <w:numPr>
          <w:ilvl w:val="2"/>
          <w:numId w:val="1"/>
        </w:numPr>
      </w:pPr>
      <w:r>
        <w:t>The court should be aware that Rittenburg’s sister passed from the RSV flu and complications from pulmonary hyper-tension. McNulty has a habit of blending information due to her seemingly “bad memory”.</w:t>
      </w:r>
    </w:p>
    <w:p w14:paraId="5419E608" w14:textId="77777777" w:rsidR="00272775" w:rsidRDefault="00272775" w:rsidP="00272775">
      <w:pPr>
        <w:pStyle w:val="ListParagraph"/>
        <w:numPr>
          <w:ilvl w:val="0"/>
          <w:numId w:val="1"/>
        </w:numPr>
      </w:pPr>
      <w:r>
        <w:t>Page 5, Paragraph 3</w:t>
      </w:r>
    </w:p>
    <w:p w14:paraId="009A9847" w14:textId="77777777" w:rsidR="00272775" w:rsidRDefault="00272775" w:rsidP="00272775">
      <w:pPr>
        <w:pStyle w:val="ListParagraph"/>
        <w:numPr>
          <w:ilvl w:val="1"/>
          <w:numId w:val="1"/>
        </w:numPr>
      </w:pPr>
      <w:r w:rsidRPr="008279C9">
        <w:t xml:space="preserve">This statement contains false assumptions about my identity and mischaracterizes a simple administrative request. </w:t>
      </w:r>
    </w:p>
    <w:p w14:paraId="45D08754" w14:textId="77777777" w:rsidR="00272775" w:rsidRDefault="00272775" w:rsidP="00272775">
      <w:pPr>
        <w:pStyle w:val="ListParagraph"/>
        <w:numPr>
          <w:ilvl w:val="2"/>
          <w:numId w:val="1"/>
        </w:numPr>
      </w:pPr>
      <w:r>
        <w:t>Rittenburg</w:t>
      </w:r>
      <w:r w:rsidRPr="008279C9">
        <w:t xml:space="preserve"> requested that stipend checks be made out to </w:t>
      </w:r>
      <w:r>
        <w:t>their</w:t>
      </w:r>
      <w:r w:rsidRPr="008279C9">
        <w:t xml:space="preserve"> legal name 'Scott' rather than </w:t>
      </w:r>
      <w:r>
        <w:t>their</w:t>
      </w:r>
      <w:r w:rsidRPr="008279C9">
        <w:t xml:space="preserve"> preferred name 'Angel' - a name given to </w:t>
      </w:r>
      <w:r>
        <w:t>them</w:t>
      </w:r>
      <w:r w:rsidRPr="008279C9">
        <w:t xml:space="preserve"> by </w:t>
      </w:r>
      <w:r>
        <w:t>their maternal</w:t>
      </w:r>
      <w:r w:rsidRPr="008279C9">
        <w:t xml:space="preserve"> grandmother that has no relation to gender identity or sexuality. This was purely a practical matter for banking purposes. </w:t>
      </w:r>
    </w:p>
    <w:p w14:paraId="6BE46972" w14:textId="2AAC9694" w:rsidR="00272775" w:rsidRPr="008279C9" w:rsidRDefault="007C2E9D" w:rsidP="00272775">
      <w:pPr>
        <w:pStyle w:val="ListParagraph"/>
        <w:numPr>
          <w:ilvl w:val="2"/>
          <w:numId w:val="1"/>
        </w:numPr>
        <w:rPr>
          <w:highlight w:val="yellow"/>
        </w:rPr>
      </w:pPr>
      <w:r>
        <w:rPr>
          <w:highlight w:val="yellow"/>
        </w:rPr>
        <w:t>McNulty</w:t>
      </w:r>
      <w:r w:rsidR="00272775" w:rsidRPr="008279C9">
        <w:rPr>
          <w:highlight w:val="yellow"/>
        </w:rPr>
        <w:t>'s speculation about my personal identity is irrelevant to tenant association governance issues and appears designed to distract from legitimate procedural concerns I have raised about election violations.</w:t>
      </w:r>
    </w:p>
    <w:p w14:paraId="34AE2E1B" w14:textId="77777777" w:rsidR="00272775" w:rsidRPr="008279C9" w:rsidRDefault="00272775" w:rsidP="00272775">
      <w:pPr>
        <w:pStyle w:val="ListParagraph"/>
        <w:numPr>
          <w:ilvl w:val="0"/>
          <w:numId w:val="1"/>
        </w:numPr>
        <w:rPr>
          <w:highlight w:val="yellow"/>
        </w:rPr>
      </w:pPr>
      <w:r w:rsidRPr="008279C9">
        <w:rPr>
          <w:highlight w:val="yellow"/>
        </w:rPr>
        <w:t xml:space="preserve">Page </w:t>
      </w:r>
      <w:r>
        <w:rPr>
          <w:highlight w:val="yellow"/>
        </w:rPr>
        <w:t>5</w:t>
      </w:r>
      <w:r w:rsidRPr="008279C9">
        <w:rPr>
          <w:highlight w:val="yellow"/>
        </w:rPr>
        <w:t>, Paragraph 3</w:t>
      </w:r>
    </w:p>
    <w:p w14:paraId="192B86AC" w14:textId="38552462" w:rsidR="00272775" w:rsidRPr="008279C9" w:rsidRDefault="00272775" w:rsidP="00272775">
      <w:pPr>
        <w:pStyle w:val="ListParagraph"/>
        <w:numPr>
          <w:ilvl w:val="1"/>
          <w:numId w:val="1"/>
        </w:numPr>
        <w:rPr>
          <w:highlight w:val="yellow"/>
        </w:rPr>
      </w:pPr>
      <w:r w:rsidRPr="008279C9">
        <w:rPr>
          <w:highlight w:val="yellow"/>
        </w:rPr>
        <w:t xml:space="preserve">I respectfully request that the court require </w:t>
      </w:r>
      <w:r w:rsidR="007C2E9D">
        <w:rPr>
          <w:highlight w:val="yellow"/>
        </w:rPr>
        <w:t>McNulty</w:t>
      </w:r>
      <w:r w:rsidRPr="008279C9">
        <w:rPr>
          <w:highlight w:val="yellow"/>
        </w:rPr>
        <w:t xml:space="preserve"> to provide specific evidence rather than vague references to 'mountains of evidence.' I am prepared to address any concrete allegations with factual documentation, including </w:t>
      </w:r>
      <w:r w:rsidR="007C2E9D">
        <w:rPr>
          <w:highlight w:val="yellow"/>
        </w:rPr>
        <w:t>McNulty</w:t>
      </w:r>
      <w:r w:rsidRPr="008279C9">
        <w:rPr>
          <w:highlight w:val="yellow"/>
        </w:rPr>
        <w:t xml:space="preserve">'s own signed statements that demonstrate procedural violations in the tenant association election process. I maintain that my actions have been lawful exercises of federally protected tenant organizing rights under 24 CFR Part 245, as confirmed by Judge Judy's dismissal of </w:t>
      </w:r>
      <w:r w:rsidR="007C2E9D">
        <w:rPr>
          <w:highlight w:val="yellow"/>
        </w:rPr>
        <w:t>McNulty</w:t>
      </w:r>
      <w:r w:rsidRPr="008279C9">
        <w:rPr>
          <w:highlight w:val="yellow"/>
        </w:rPr>
        <w:t>'s previous case for lack of evidence.</w:t>
      </w:r>
    </w:p>
    <w:p w14:paraId="35DA2530" w14:textId="77777777" w:rsidR="00272775" w:rsidRDefault="00272775" w:rsidP="00272775">
      <w:pPr>
        <w:pStyle w:val="ListParagraph"/>
        <w:numPr>
          <w:ilvl w:val="0"/>
          <w:numId w:val="1"/>
        </w:numPr>
      </w:pPr>
      <w:r>
        <w:t>Page 5, Paragraph 5</w:t>
      </w:r>
    </w:p>
    <w:p w14:paraId="0CD17ED4" w14:textId="7C7D2E3F" w:rsidR="00272775" w:rsidRDefault="007C2E9D" w:rsidP="00272775">
      <w:pPr>
        <w:pStyle w:val="ListParagraph"/>
        <w:numPr>
          <w:ilvl w:val="1"/>
          <w:numId w:val="1"/>
        </w:numPr>
      </w:pPr>
      <w:r>
        <w:t>McNulty</w:t>
      </w:r>
      <w:r w:rsidR="00272775">
        <w:t>'s characterization of me as an 'overbearing bully' is contradicted by”:</w:t>
      </w:r>
    </w:p>
    <w:p w14:paraId="5BFB3D11" w14:textId="77777777" w:rsidR="00272775" w:rsidRDefault="00272775" w:rsidP="00272775">
      <w:pPr>
        <w:pStyle w:val="ListParagraph"/>
        <w:numPr>
          <w:ilvl w:val="2"/>
          <w:numId w:val="1"/>
        </w:numPr>
      </w:pPr>
      <w:r>
        <w:t xml:space="preserve">Judge Judy's finding that I 'did nothing wrong' and was exercising protected free speech rights. </w:t>
      </w:r>
    </w:p>
    <w:p w14:paraId="50629BE7" w14:textId="77777777" w:rsidR="00272775" w:rsidRDefault="00272775" w:rsidP="00272775">
      <w:pPr>
        <w:pStyle w:val="ListParagraph"/>
        <w:numPr>
          <w:ilvl w:val="2"/>
          <w:numId w:val="1"/>
        </w:numPr>
      </w:pPr>
      <w:r>
        <w:t xml:space="preserve">My communications have been limited to written materials addressing tenant association governance violations, which are federally protected activities under 24 CFR Part 245. </w:t>
      </w:r>
    </w:p>
    <w:p w14:paraId="7203C7E1" w14:textId="77777777" w:rsidR="00272775" w:rsidRDefault="00272775" w:rsidP="00272775">
      <w:pPr>
        <w:pStyle w:val="ListParagraph"/>
        <w:numPr>
          <w:ilvl w:val="2"/>
          <w:numId w:val="1"/>
        </w:numPr>
      </w:pPr>
      <w:r>
        <w:t xml:space="preserve">These regulations do not provide exemptions based on someone's position as a commissioner or physical condition - all residents have equal rights to participate in tenant organizing and oversight. </w:t>
      </w:r>
    </w:p>
    <w:p w14:paraId="1617F036" w14:textId="77777777" w:rsidR="00272775" w:rsidRDefault="00272775" w:rsidP="00272775">
      <w:pPr>
        <w:pStyle w:val="ListParagraph"/>
        <w:numPr>
          <w:ilvl w:val="2"/>
          <w:numId w:val="1"/>
        </w:numPr>
      </w:pPr>
      <w:r>
        <w:t>I have not engaged in any physical intimidation or conduct that would constitute bullying.</w:t>
      </w:r>
    </w:p>
    <w:p w14:paraId="2F6709A1" w14:textId="77777777" w:rsidR="00272775" w:rsidRDefault="00272775" w:rsidP="00272775">
      <w:pPr>
        <w:pStyle w:val="ListParagraph"/>
        <w:numPr>
          <w:ilvl w:val="0"/>
          <w:numId w:val="1"/>
        </w:numPr>
      </w:pPr>
      <w:r>
        <w:t>Page 5, Paragraph 6</w:t>
      </w:r>
    </w:p>
    <w:p w14:paraId="1EE9404E" w14:textId="77777777" w:rsidR="00272775" w:rsidRDefault="00272775" w:rsidP="00272775">
      <w:pPr>
        <w:pStyle w:val="ListParagraph"/>
        <w:numPr>
          <w:ilvl w:val="1"/>
          <w:numId w:val="1"/>
        </w:numPr>
      </w:pPr>
      <w:r>
        <w:t>McNulty misrepresents management</w:t>
      </w:r>
    </w:p>
    <w:p w14:paraId="7554A981" w14:textId="77777777" w:rsidR="00272775" w:rsidRDefault="00272775" w:rsidP="00272775">
      <w:pPr>
        <w:pStyle w:val="ListParagraph"/>
        <w:numPr>
          <w:ilvl w:val="1"/>
          <w:numId w:val="1"/>
        </w:numPr>
      </w:pPr>
      <w:r>
        <w:t xml:space="preserve">Rittenburg has not received any notice, letter, or lease violation notice from </w:t>
      </w:r>
      <w:proofErr w:type="spellStart"/>
      <w:r>
        <w:t>JSCo</w:t>
      </w:r>
      <w:proofErr w:type="spellEnd"/>
      <w:r>
        <w:t xml:space="preserve"> or SFHA.</w:t>
      </w:r>
    </w:p>
    <w:p w14:paraId="4BF7AA68" w14:textId="77777777" w:rsidR="00272775" w:rsidRDefault="00272775" w:rsidP="00272775">
      <w:pPr>
        <w:pStyle w:val="ListParagraph"/>
        <w:numPr>
          <w:ilvl w:val="0"/>
          <w:numId w:val="1"/>
        </w:numPr>
      </w:pPr>
      <w:r>
        <w:t>Page 5, Paragraph 7-9</w:t>
      </w:r>
    </w:p>
    <w:p w14:paraId="77512AE0" w14:textId="40C99FB6" w:rsidR="00272775" w:rsidRDefault="00272775" w:rsidP="00272775">
      <w:pPr>
        <w:pStyle w:val="ListParagraph"/>
        <w:numPr>
          <w:ilvl w:val="1"/>
          <w:numId w:val="1"/>
        </w:numPr>
      </w:pPr>
      <w:r w:rsidRPr="00A25169">
        <w:lastRenderedPageBreak/>
        <w:t xml:space="preserve">As a self-described advocate for marginalized residents, </w:t>
      </w:r>
      <w:r w:rsidR="007C2E9D">
        <w:t>McNulty</w:t>
      </w:r>
      <w:r w:rsidRPr="00A25169">
        <w:t xml:space="preserve"> should be addressing legitimate governance concerns raised by any tenant, not attempting to silence them through legal action. </w:t>
      </w:r>
    </w:p>
    <w:p w14:paraId="7FE6BE12" w14:textId="462C8CE4" w:rsidR="00272775" w:rsidRDefault="007C2E9D" w:rsidP="00272775">
      <w:pPr>
        <w:pStyle w:val="ListParagraph"/>
        <w:numPr>
          <w:ilvl w:val="1"/>
          <w:numId w:val="1"/>
        </w:numPr>
      </w:pPr>
      <w:r>
        <w:t>McNulty</w:t>
      </w:r>
      <w:r w:rsidR="00272775" w:rsidRPr="00A25169">
        <w:t xml:space="preserve">'s claim about </w:t>
      </w:r>
      <w:r w:rsidR="00272775">
        <w:t>Rittenburg</w:t>
      </w:r>
      <w:r w:rsidR="00272775" w:rsidRPr="00A25169">
        <w:t xml:space="preserve"> 'placing a big fat X all over my </w:t>
      </w:r>
      <w:proofErr w:type="spellStart"/>
      <w:r w:rsidR="00272775" w:rsidRPr="00A25169">
        <w:t>lifesized</w:t>
      </w:r>
      <w:proofErr w:type="spellEnd"/>
      <w:r w:rsidR="00272775" w:rsidRPr="00A25169">
        <w:t xml:space="preserve"> face, page after page' is </w:t>
      </w:r>
      <w:proofErr w:type="gramStart"/>
      <w:r w:rsidR="00272775" w:rsidRPr="00A25169">
        <w:t>completely false</w:t>
      </w:r>
      <w:proofErr w:type="gramEnd"/>
      <w:r w:rsidR="00272775" w:rsidRPr="00A25169">
        <w:t xml:space="preserve"> - no such images existed to mark up. </w:t>
      </w:r>
    </w:p>
    <w:p w14:paraId="5216AB8E" w14:textId="68E3525D" w:rsidR="00272775" w:rsidRDefault="00272775" w:rsidP="00272775">
      <w:pPr>
        <w:pStyle w:val="ListParagraph"/>
        <w:numPr>
          <w:ilvl w:val="1"/>
          <w:numId w:val="1"/>
        </w:numPr>
      </w:pPr>
      <w:r w:rsidRPr="00A25169">
        <w:t xml:space="preserve">My presentations to housing commissioners contained factual documentation of election procedural violations using standard documents and </w:t>
      </w:r>
      <w:r w:rsidR="007C2E9D">
        <w:t>McNulty</w:t>
      </w:r>
      <w:r w:rsidRPr="00A25169">
        <w:t xml:space="preserve">'s own signed statements. </w:t>
      </w:r>
    </w:p>
    <w:p w14:paraId="4AC03988" w14:textId="4ED15836" w:rsidR="00272775" w:rsidRDefault="00272775" w:rsidP="00272775">
      <w:pPr>
        <w:pStyle w:val="ListParagraph"/>
        <w:numPr>
          <w:ilvl w:val="1"/>
          <w:numId w:val="1"/>
        </w:numPr>
      </w:pPr>
      <w:r w:rsidRPr="00A25169">
        <w:t xml:space="preserve">I did not engage in physical confrontations, following, or screaming at </w:t>
      </w:r>
      <w:r w:rsidR="007C2E9D">
        <w:t>McNulty</w:t>
      </w:r>
      <w:r w:rsidRPr="00A25169">
        <w:t xml:space="preserve"> as alleged. </w:t>
      </w:r>
    </w:p>
    <w:p w14:paraId="4B6BF32B" w14:textId="77777777" w:rsidR="00272775" w:rsidRDefault="00272775" w:rsidP="00272775">
      <w:pPr>
        <w:pStyle w:val="ListParagraph"/>
        <w:numPr>
          <w:ilvl w:val="1"/>
          <w:numId w:val="1"/>
        </w:numPr>
      </w:pPr>
      <w:r w:rsidRPr="00A25169">
        <w:t xml:space="preserve">My door postings addressed tenant association governance issues and were protected speech under federal tenant organizing regulations. </w:t>
      </w:r>
    </w:p>
    <w:p w14:paraId="075C8D85" w14:textId="27B8E973" w:rsidR="00272775" w:rsidRDefault="00272775" w:rsidP="00272775">
      <w:pPr>
        <w:pStyle w:val="ListParagraph"/>
        <w:numPr>
          <w:ilvl w:val="1"/>
          <w:numId w:val="1"/>
        </w:numPr>
      </w:pPr>
      <w:r w:rsidRPr="00A25169">
        <w:t xml:space="preserve">As an advocate, </w:t>
      </w:r>
      <w:r w:rsidR="007C2E9D">
        <w:t>McNulty</w:t>
      </w:r>
      <w:r w:rsidRPr="00A25169">
        <w:t xml:space="preserve"> should welcome transparency and accountability in tenant association operations rather than characterizing legitimate oversight as harassment.</w:t>
      </w:r>
    </w:p>
    <w:p w14:paraId="04ADD314" w14:textId="77777777" w:rsidR="00272775" w:rsidRDefault="00272775" w:rsidP="00272775">
      <w:pPr>
        <w:pStyle w:val="ListParagraph"/>
        <w:numPr>
          <w:ilvl w:val="0"/>
          <w:numId w:val="1"/>
        </w:numPr>
      </w:pPr>
      <w:r>
        <w:t>Page 6, Paragraph 1</w:t>
      </w:r>
    </w:p>
    <w:p w14:paraId="1B875CBE" w14:textId="28A4EAAE" w:rsidR="00272775" w:rsidRDefault="00272775" w:rsidP="00272775">
      <w:pPr>
        <w:pStyle w:val="ListParagraph"/>
        <w:numPr>
          <w:ilvl w:val="1"/>
          <w:numId w:val="1"/>
        </w:numPr>
      </w:pPr>
      <w:r>
        <w:t xml:space="preserve">I categorically deny engaging in any physical intimidation, pushing, or 'scaring' </w:t>
      </w:r>
      <w:r w:rsidR="007C2E9D">
        <w:t>McNulty</w:t>
      </w:r>
      <w:r>
        <w:t xml:space="preserve"> onto elevators. These allegations are false and appear designed to escalate the situation. I have consistently exercised my federally protected rights to address tenant association governance violations through proper channels, including presentations to housing commissioners using factual documentation. </w:t>
      </w:r>
      <w:r w:rsidR="007C2E9D">
        <w:t>McNulty</w:t>
      </w:r>
      <w:r>
        <w:t>'s characterization of legitimate tenant advocacy as being 'warped and angry' misrepresents protected speech activities. I have approached these governance issues through appropriate legal and administrative processes, not through any form of physical intimidation or harassment.</w:t>
      </w:r>
    </w:p>
    <w:p w14:paraId="32FD9A86" w14:textId="77777777" w:rsidR="00272775" w:rsidRDefault="00272775" w:rsidP="00272775">
      <w:pPr>
        <w:pStyle w:val="ListParagraph"/>
        <w:numPr>
          <w:ilvl w:val="0"/>
          <w:numId w:val="1"/>
        </w:numPr>
      </w:pPr>
      <w:r>
        <w:t>Page 6, Paragraph 2</w:t>
      </w:r>
    </w:p>
    <w:p w14:paraId="461DD4AE" w14:textId="7D2353F9" w:rsidR="00272775" w:rsidRDefault="00272775" w:rsidP="00272775">
      <w:pPr>
        <w:pStyle w:val="ListParagraph"/>
        <w:numPr>
          <w:ilvl w:val="1"/>
          <w:numId w:val="1"/>
        </w:numPr>
      </w:pPr>
      <w:r w:rsidRPr="00EF4A27">
        <w:t xml:space="preserve">I have maintained appropriate distance and conduct within our shared residential building. </w:t>
      </w:r>
      <w:r w:rsidR="007C2E9D">
        <w:t>McNulty</w:t>
      </w:r>
      <w:r w:rsidRPr="00EF4A27">
        <w:t xml:space="preserve">'s characterization of legitimate tenant organizing activities as 'harassment' misrepresents federally protected speech under 24 CFR Part 245. </w:t>
      </w:r>
    </w:p>
    <w:p w14:paraId="0174F46D" w14:textId="34C0D20B" w:rsidR="00272775" w:rsidRDefault="00272775" w:rsidP="00272775">
      <w:pPr>
        <w:pStyle w:val="ListParagraph"/>
        <w:numPr>
          <w:ilvl w:val="1"/>
          <w:numId w:val="1"/>
        </w:numPr>
      </w:pPr>
      <w:r w:rsidRPr="00EF4A27">
        <w:t xml:space="preserve">My communications regarding tenant association governance violations have been rational, fact-based presentations using documented evidence, including </w:t>
      </w:r>
      <w:r w:rsidR="007C2E9D">
        <w:t>McNulty</w:t>
      </w:r>
      <w:r w:rsidRPr="00EF4A27">
        <w:t xml:space="preserve">'s own signed statements. </w:t>
      </w:r>
    </w:p>
    <w:p w14:paraId="7ED1AB92" w14:textId="77777777" w:rsidR="00272775" w:rsidRDefault="00272775" w:rsidP="00272775">
      <w:pPr>
        <w:pStyle w:val="ListParagraph"/>
        <w:numPr>
          <w:ilvl w:val="1"/>
          <w:numId w:val="1"/>
        </w:numPr>
      </w:pPr>
      <w:r w:rsidRPr="00EF4A27">
        <w:t>The procedures I have followed - including presentations to housing commissioners and filing complaints with appropriate agencies - demonstrate rational adherence to proper legal channels for addressing governance concerns.</w:t>
      </w:r>
    </w:p>
    <w:p w14:paraId="4CB00629" w14:textId="0A440DB8" w:rsidR="00272775" w:rsidRPr="00EF4A27" w:rsidRDefault="007C2E9D" w:rsidP="00272775">
      <w:pPr>
        <w:pStyle w:val="ListParagraph"/>
        <w:numPr>
          <w:ilvl w:val="1"/>
          <w:numId w:val="1"/>
        </w:numPr>
        <w:rPr>
          <w:highlight w:val="yellow"/>
        </w:rPr>
      </w:pPr>
      <w:r>
        <w:rPr>
          <w:highlight w:val="yellow"/>
        </w:rPr>
        <w:t>McNulty</w:t>
      </w:r>
      <w:r w:rsidR="00272775" w:rsidRPr="00EF4A27">
        <w:rPr>
          <w:highlight w:val="yellow"/>
        </w:rPr>
        <w:t>'s request appears aimed at preventing legitimate tenant advocacy rather than addressing any actual harassment.</w:t>
      </w:r>
    </w:p>
    <w:p w14:paraId="17E93D85" w14:textId="77777777" w:rsidR="00272775" w:rsidRDefault="00272775" w:rsidP="00272775">
      <w:pPr>
        <w:pStyle w:val="ListParagraph"/>
        <w:numPr>
          <w:ilvl w:val="0"/>
          <w:numId w:val="1"/>
        </w:numPr>
      </w:pPr>
      <w:r>
        <w:t>Page 6, Paragraph 3</w:t>
      </w:r>
    </w:p>
    <w:p w14:paraId="69E9DCFF" w14:textId="1C3420E8" w:rsidR="00272775" w:rsidRDefault="00272775" w:rsidP="00272775">
      <w:pPr>
        <w:pStyle w:val="ListParagraph"/>
        <w:numPr>
          <w:ilvl w:val="1"/>
          <w:numId w:val="1"/>
        </w:numPr>
      </w:pPr>
      <w:r>
        <w:t xml:space="preserve">I categorically and emphatically deny these extremely serious false allegations. I have never threatened </w:t>
      </w:r>
      <w:r w:rsidR="007C2E9D">
        <w:t>McNulty</w:t>
      </w:r>
      <w:r>
        <w:t xml:space="preserve"> with death, engaged in physical pushing, cornering, or any form of physical intimidation. I have never approached </w:t>
      </w:r>
      <w:r w:rsidR="007C2E9D">
        <w:t>McNulty</w:t>
      </w:r>
      <w:r>
        <w:t xml:space="preserve"> in the manner described, nor have I engaged in any behavior that would violate lease provisions. These escalating and increasingly severe accusations appear to be fabricated. My interactions regarding tenant association governance have been conducted through proper legal channels - written communications, presentations to housing commissioners, and formal complaints to appropriate </w:t>
      </w:r>
      <w:r>
        <w:lastRenderedPageBreak/>
        <w:t>agencies. I have not engaged in any face-to-face confrontations or threatening behavior as alleged.</w:t>
      </w:r>
    </w:p>
    <w:p w14:paraId="4BD01FFE" w14:textId="77777777" w:rsidR="00272775" w:rsidRDefault="00272775" w:rsidP="00272775">
      <w:pPr>
        <w:pStyle w:val="ListParagraph"/>
        <w:numPr>
          <w:ilvl w:val="0"/>
          <w:numId w:val="1"/>
        </w:numPr>
      </w:pPr>
      <w:r>
        <w:t>Page 6, Paragraph 4</w:t>
      </w:r>
    </w:p>
    <w:p w14:paraId="0A6828B2" w14:textId="0917CE36" w:rsidR="00272775" w:rsidRDefault="00272775" w:rsidP="00272775">
      <w:pPr>
        <w:pStyle w:val="ListParagraph"/>
        <w:numPr>
          <w:ilvl w:val="1"/>
          <w:numId w:val="1"/>
        </w:numPr>
      </w:pPr>
      <w:r w:rsidRPr="007B60F5">
        <w:t xml:space="preserve">I categorically deny all allegations of threatening behavior, watching, waiting, or cornering </w:t>
      </w:r>
      <w:r w:rsidR="007C2E9D">
        <w:t>McNulty</w:t>
      </w:r>
      <w:r w:rsidRPr="007B60F5">
        <w:t xml:space="preserve">. These false accusations have escalated to include fabricated claims of death threats and physical intimidation that never occurred. I do not engage in surveillance or predatory behavior as alleged. </w:t>
      </w:r>
    </w:p>
    <w:p w14:paraId="58EDEAD6" w14:textId="700B4CF3" w:rsidR="00272775" w:rsidRDefault="007C2E9D" w:rsidP="00272775">
      <w:pPr>
        <w:pStyle w:val="ListParagraph"/>
        <w:numPr>
          <w:ilvl w:val="1"/>
          <w:numId w:val="1"/>
        </w:numPr>
      </w:pPr>
      <w:r>
        <w:t>McNulty</w:t>
      </w:r>
      <w:r w:rsidR="00272775" w:rsidRPr="007B60F5">
        <w:t xml:space="preserve">'s postscript comment about personal medical matters is both false and irrelevant to any legitimate safety concerns - it appears designed to prejudice the court with irrelevant personal speculation. </w:t>
      </w:r>
    </w:p>
    <w:p w14:paraId="3A56FA18" w14:textId="77777777" w:rsidR="00272775" w:rsidRDefault="00272775" w:rsidP="00272775">
      <w:pPr>
        <w:pStyle w:val="ListParagraph"/>
        <w:numPr>
          <w:ilvl w:val="1"/>
          <w:numId w:val="1"/>
        </w:numPr>
      </w:pPr>
      <w:r w:rsidRPr="007B60F5">
        <w:t xml:space="preserve">My activities have been limited to legitimate tenant organizing through proper legal channels: written communications, presentations to housing commissioners, and formal agency complaints. These are federally protected activities under 24 CFR Part 245. </w:t>
      </w:r>
    </w:p>
    <w:p w14:paraId="35C54934" w14:textId="538A884B" w:rsidR="00272775" w:rsidRPr="007B60F5" w:rsidRDefault="007C2E9D" w:rsidP="00272775">
      <w:pPr>
        <w:pStyle w:val="ListParagraph"/>
        <w:numPr>
          <w:ilvl w:val="1"/>
          <w:numId w:val="1"/>
        </w:numPr>
        <w:rPr>
          <w:highlight w:val="yellow"/>
        </w:rPr>
      </w:pPr>
      <w:r>
        <w:rPr>
          <w:highlight w:val="yellow"/>
        </w:rPr>
        <w:t>McNulty</w:t>
      </w:r>
      <w:r w:rsidR="00272775" w:rsidRPr="007B60F5">
        <w:rPr>
          <w:highlight w:val="yellow"/>
        </w:rPr>
        <w:t>'s pattern of increasingly severe and false allegations appears aimed at suppressing legitimate tenant advocacy rather than addressing actual safety concerns.</w:t>
      </w:r>
    </w:p>
    <w:p w14:paraId="6C962B9A" w14:textId="77777777" w:rsidR="00272775" w:rsidRDefault="00272775" w:rsidP="00272775">
      <w:pPr>
        <w:pStyle w:val="ListParagraph"/>
        <w:numPr>
          <w:ilvl w:val="0"/>
          <w:numId w:val="1"/>
        </w:numPr>
      </w:pPr>
      <w:r>
        <w:t>Page 6, Paragraph 5</w:t>
      </w:r>
    </w:p>
    <w:p w14:paraId="5813995F" w14:textId="03CB2B2A" w:rsidR="00272775" w:rsidRDefault="00272775" w:rsidP="00272775">
      <w:pPr>
        <w:pStyle w:val="ListParagraph"/>
        <w:numPr>
          <w:ilvl w:val="1"/>
          <w:numId w:val="1"/>
        </w:numPr>
      </w:pPr>
      <w:r w:rsidRPr="007B60F5">
        <w:t xml:space="preserve">I categorically deny </w:t>
      </w:r>
      <w:proofErr w:type="gramStart"/>
      <w:r w:rsidRPr="007B60F5">
        <w:t>all of</w:t>
      </w:r>
      <w:proofErr w:type="gramEnd"/>
      <w:r w:rsidRPr="007B60F5">
        <w:t xml:space="preserve"> these false allegations. I have never engaged in yelling, shouting, or confronting </w:t>
      </w:r>
      <w:r w:rsidR="007C2E9D">
        <w:t>McNulty</w:t>
      </w:r>
      <w:r w:rsidRPr="007B60F5">
        <w:t xml:space="preserve"> as described. I do not 'pop up' or stalk </w:t>
      </w:r>
      <w:r w:rsidR="007C2E9D">
        <w:t>McNulty</w:t>
      </w:r>
      <w:r w:rsidRPr="007B60F5">
        <w:t xml:space="preserve">'s movements, nor do I engage in any surveillance or intimidating behavior. These increasingly dramatic accusations are fabricated and appear designed to create a false narrative of danger where none exists. </w:t>
      </w:r>
    </w:p>
    <w:p w14:paraId="02EFB70B" w14:textId="77777777" w:rsidR="00272775" w:rsidRDefault="00272775" w:rsidP="00272775">
      <w:pPr>
        <w:pStyle w:val="ListParagraph"/>
        <w:numPr>
          <w:ilvl w:val="1"/>
          <w:numId w:val="1"/>
        </w:numPr>
      </w:pPr>
      <w:r w:rsidRPr="007B60F5">
        <w:t xml:space="preserve">My tenant organizing activities have been conducted through proper written communications and formal presentations to housing authorities - not through any face-to-face confrontations. </w:t>
      </w:r>
    </w:p>
    <w:p w14:paraId="414DD931" w14:textId="4FD094EF" w:rsidR="00272775" w:rsidRDefault="007C2E9D" w:rsidP="00272775">
      <w:pPr>
        <w:pStyle w:val="ListParagraph"/>
        <w:numPr>
          <w:ilvl w:val="1"/>
          <w:numId w:val="1"/>
        </w:numPr>
      </w:pPr>
      <w:r>
        <w:rPr>
          <w:highlight w:val="yellow"/>
        </w:rPr>
        <w:t>McNulty</w:t>
      </w:r>
      <w:r w:rsidR="00272775" w:rsidRPr="007B60F5">
        <w:rPr>
          <w:highlight w:val="yellow"/>
        </w:rPr>
        <w:t>'s reference to 'other statements' that 'mirror these facts' suggests a coordinated effort to present false testimony.</w:t>
      </w:r>
      <w:r w:rsidR="00272775" w:rsidRPr="007B60F5">
        <w:t xml:space="preserve"> </w:t>
      </w:r>
    </w:p>
    <w:p w14:paraId="62920F7B" w14:textId="77777777" w:rsidR="00272775" w:rsidRDefault="00272775" w:rsidP="00272775">
      <w:pPr>
        <w:pStyle w:val="ListParagraph"/>
        <w:numPr>
          <w:ilvl w:val="1"/>
          <w:numId w:val="1"/>
        </w:numPr>
      </w:pPr>
      <w:r w:rsidRPr="007B60F5">
        <w:t>I maintain that my actions have been limited to federally protected tenant advocacy conducted through appropriate legal channels, and I have not engaged in any of the threatening or harassing behavior alleged.</w:t>
      </w:r>
    </w:p>
    <w:p w14:paraId="1868DAFF" w14:textId="77777777" w:rsidR="00272775" w:rsidRDefault="00272775" w:rsidP="00272775">
      <w:pPr>
        <w:pStyle w:val="ListParagraph"/>
        <w:numPr>
          <w:ilvl w:val="0"/>
          <w:numId w:val="1"/>
        </w:numPr>
      </w:pPr>
      <w:r>
        <w:t>Page 6, Paragraph 6</w:t>
      </w:r>
    </w:p>
    <w:p w14:paraId="09A61F0A" w14:textId="008C2E36" w:rsidR="00272775" w:rsidRDefault="00272775" w:rsidP="00272775">
      <w:pPr>
        <w:pStyle w:val="ListParagraph"/>
        <w:numPr>
          <w:ilvl w:val="1"/>
          <w:numId w:val="1"/>
        </w:numPr>
      </w:pPr>
      <w:r w:rsidRPr="004728B9">
        <w:t xml:space="preserve">I have not engaged in any behavior that would make </w:t>
      </w:r>
      <w:r w:rsidR="007C2E9D">
        <w:t>McNulty</w:t>
      </w:r>
      <w:r w:rsidRPr="004728B9">
        <w:t xml:space="preserve"> a 'nervous wreck' or endanger anyone's safety. These allegations are false and appear calculated to create an impression of danger that does not exist. I have conducted my tenant organizing activities through proper written communications and formal presentations to housing authorities, not through any threatening behavior toward </w:t>
      </w:r>
      <w:r w:rsidR="007C2E9D">
        <w:t>McNulty</w:t>
      </w:r>
      <w:r w:rsidRPr="004728B9">
        <w:t xml:space="preserve"> or board members. </w:t>
      </w:r>
      <w:r w:rsidR="007C2E9D">
        <w:t>McNulty</w:t>
      </w:r>
      <w:r w:rsidRPr="004728B9">
        <w:t>'s statement that she will 'prove this and more' at a hearing is concerning given the pattern of false allegations presented here. I welcome the opportunity to address these fabricated claims with factual evidence, including documentation that my activities have been limited to federally protected tenant advocacy under 24 CFR Part 245. The escalating nature of these unsubstantiated allegations suggests an effort to suppress legitimate governance oversight rather than address actual safety concerns.</w:t>
      </w:r>
      <w:r>
        <w:t xml:space="preserve"> </w:t>
      </w:r>
    </w:p>
    <w:p w14:paraId="6AAE6D59" w14:textId="77777777" w:rsidR="009A2478" w:rsidRDefault="009A2478"/>
    <w:sectPr w:rsidR="009A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A5124"/>
    <w:multiLevelType w:val="multilevel"/>
    <w:tmpl w:val="0F0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65547"/>
    <w:multiLevelType w:val="multilevel"/>
    <w:tmpl w:val="BB3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1657"/>
    <w:multiLevelType w:val="multilevel"/>
    <w:tmpl w:val="6EA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E2852"/>
    <w:multiLevelType w:val="multilevel"/>
    <w:tmpl w:val="F82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02F41"/>
    <w:multiLevelType w:val="hybridMultilevel"/>
    <w:tmpl w:val="2048F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A016D"/>
    <w:multiLevelType w:val="multilevel"/>
    <w:tmpl w:val="E020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F34B9"/>
    <w:multiLevelType w:val="multilevel"/>
    <w:tmpl w:val="BC4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01049"/>
    <w:multiLevelType w:val="multilevel"/>
    <w:tmpl w:val="097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028319">
    <w:abstractNumId w:val="4"/>
  </w:num>
  <w:num w:numId="2" w16cid:durableId="1910266739">
    <w:abstractNumId w:val="2"/>
  </w:num>
  <w:num w:numId="3" w16cid:durableId="1317880544">
    <w:abstractNumId w:val="1"/>
  </w:num>
  <w:num w:numId="4" w16cid:durableId="984361329">
    <w:abstractNumId w:val="6"/>
  </w:num>
  <w:num w:numId="5" w16cid:durableId="271208757">
    <w:abstractNumId w:val="0"/>
  </w:num>
  <w:num w:numId="6" w16cid:durableId="1188566293">
    <w:abstractNumId w:val="5"/>
  </w:num>
  <w:num w:numId="7" w16cid:durableId="1514369976">
    <w:abstractNumId w:val="7"/>
  </w:num>
  <w:num w:numId="8" w16cid:durableId="125047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75"/>
    <w:rsid w:val="00272775"/>
    <w:rsid w:val="00432720"/>
    <w:rsid w:val="006A38A6"/>
    <w:rsid w:val="006C501C"/>
    <w:rsid w:val="007C2E9D"/>
    <w:rsid w:val="0096218C"/>
    <w:rsid w:val="009A2478"/>
    <w:rsid w:val="00AA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36D7"/>
  <w15:chartTrackingRefBased/>
  <w15:docId w15:val="{57F00923-FAD5-A240-93CF-BFFE9E03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A6"/>
    <w:pPr>
      <w:spacing w:after="120"/>
    </w:pPr>
    <w:rPr>
      <w:rFonts w:ascii="Times New Roman" w:hAnsi="Times New Roman"/>
    </w:rPr>
  </w:style>
  <w:style w:type="paragraph" w:styleId="Heading1">
    <w:name w:val="heading 1"/>
    <w:basedOn w:val="Normal"/>
    <w:next w:val="Normal"/>
    <w:link w:val="Heading1Char"/>
    <w:uiPriority w:val="9"/>
    <w:qFormat/>
    <w:rsid w:val="00432720"/>
    <w:pPr>
      <w:keepNext/>
      <w:keepLines/>
      <w:pBdr>
        <w:bottom w:val="single" w:sz="4" w:space="1" w:color="auto"/>
      </w:pBdr>
      <w:spacing w:before="360" w:after="80"/>
      <w:outlineLvl w:val="0"/>
    </w:pPr>
    <w:rPr>
      <w:rFonts w:asciiTheme="majorHAnsi" w:eastAsia="Times New Roman"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432720"/>
    <w:pPr>
      <w:keepNext/>
      <w:keepLines/>
      <w:spacing w:before="160" w:after="80"/>
      <w:outlineLvl w:val="1"/>
    </w:pPr>
    <w:rPr>
      <w:rFonts w:asciiTheme="majorHAnsi" w:eastAsia="Times New Roman"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432720"/>
    <w:pPr>
      <w:keepNext/>
      <w:keepLines/>
      <w:spacing w:before="160" w:after="80"/>
      <w:outlineLvl w:val="2"/>
    </w:pPr>
    <w:rPr>
      <w:rFonts w:asciiTheme="minorHAnsi" w:eastAsia="Times New Roman" w:hAnsiTheme="minorHAnsi" w:cstheme="majorBidi"/>
      <w:b/>
      <w:bCs/>
      <w:i/>
      <w:iCs/>
      <w:color w:val="000000" w:themeColor="text1"/>
      <w:sz w:val="28"/>
      <w:szCs w:val="28"/>
    </w:rPr>
  </w:style>
  <w:style w:type="paragraph" w:styleId="Heading4">
    <w:name w:val="heading 4"/>
    <w:basedOn w:val="Normal"/>
    <w:next w:val="Normal"/>
    <w:link w:val="Heading4Char"/>
    <w:uiPriority w:val="9"/>
    <w:semiHidden/>
    <w:unhideWhenUsed/>
    <w:qFormat/>
    <w:rsid w:val="002727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727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727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7277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7277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7277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20"/>
    <w:rPr>
      <w:rFonts w:asciiTheme="majorHAnsi" w:eastAsia="Times New Roman"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432720"/>
    <w:rPr>
      <w:rFonts w:asciiTheme="majorHAnsi" w:eastAsia="Times New Roman" w:hAnsiTheme="majorHAnsi" w:cstheme="majorBidi"/>
      <w:b/>
      <w:bCs/>
      <w:color w:val="000000" w:themeColor="text1"/>
      <w:sz w:val="32"/>
      <w:szCs w:val="32"/>
    </w:rPr>
  </w:style>
  <w:style w:type="character" w:customStyle="1" w:styleId="Heading3Char">
    <w:name w:val="Heading 3 Char"/>
    <w:basedOn w:val="DefaultParagraphFont"/>
    <w:link w:val="Heading3"/>
    <w:uiPriority w:val="9"/>
    <w:rsid w:val="00432720"/>
    <w:rPr>
      <w:rFonts w:eastAsia="Times New Roman" w:cstheme="majorBidi"/>
      <w:b/>
      <w:bCs/>
      <w:i/>
      <w:iCs/>
      <w:color w:val="000000" w:themeColor="text1"/>
      <w:sz w:val="28"/>
      <w:szCs w:val="28"/>
    </w:rPr>
  </w:style>
  <w:style w:type="character" w:customStyle="1" w:styleId="Heading4Char">
    <w:name w:val="Heading 4 Char"/>
    <w:basedOn w:val="DefaultParagraphFont"/>
    <w:link w:val="Heading4"/>
    <w:uiPriority w:val="9"/>
    <w:semiHidden/>
    <w:rsid w:val="00272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775"/>
    <w:rPr>
      <w:rFonts w:eastAsiaTheme="majorEastAsia" w:cstheme="majorBidi"/>
      <w:color w:val="272727" w:themeColor="text1" w:themeTint="D8"/>
    </w:rPr>
  </w:style>
  <w:style w:type="paragraph" w:styleId="Title">
    <w:name w:val="Title"/>
    <w:basedOn w:val="Normal"/>
    <w:next w:val="Normal"/>
    <w:link w:val="TitleChar"/>
    <w:uiPriority w:val="10"/>
    <w:qFormat/>
    <w:rsid w:val="00432720"/>
    <w:pPr>
      <w:spacing w:after="80"/>
      <w:contextualSpacing/>
    </w:pPr>
    <w:rPr>
      <w:rFonts w:asciiTheme="majorHAnsi" w:eastAsia="Times New Roman" w:hAnsiTheme="majorHAnsi" w:cstheme="majorBidi"/>
      <w:b/>
      <w:bCs/>
      <w:spacing w:val="-10"/>
      <w:kern w:val="28"/>
      <w:sz w:val="44"/>
      <w:szCs w:val="44"/>
    </w:rPr>
  </w:style>
  <w:style w:type="character" w:customStyle="1" w:styleId="TitleChar">
    <w:name w:val="Title Char"/>
    <w:basedOn w:val="DefaultParagraphFont"/>
    <w:link w:val="Title"/>
    <w:uiPriority w:val="10"/>
    <w:rsid w:val="00432720"/>
    <w:rPr>
      <w:rFonts w:asciiTheme="majorHAnsi" w:eastAsia="Times New Roman" w:hAnsiTheme="majorHAnsi" w:cstheme="majorBidi"/>
      <w:b/>
      <w:bCs/>
      <w:spacing w:val="-10"/>
      <w:kern w:val="28"/>
      <w:sz w:val="44"/>
      <w:szCs w:val="44"/>
    </w:rPr>
  </w:style>
  <w:style w:type="paragraph" w:styleId="Subtitle">
    <w:name w:val="Subtitle"/>
    <w:basedOn w:val="Normal"/>
    <w:next w:val="Normal"/>
    <w:link w:val="SubtitleChar"/>
    <w:uiPriority w:val="11"/>
    <w:qFormat/>
    <w:rsid w:val="0027277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7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775"/>
    <w:rPr>
      <w:rFonts w:ascii="Times New Roman" w:hAnsi="Times New Roman"/>
      <w:i/>
      <w:iCs/>
      <w:color w:val="404040" w:themeColor="text1" w:themeTint="BF"/>
    </w:rPr>
  </w:style>
  <w:style w:type="paragraph" w:styleId="ListParagraph">
    <w:name w:val="List Paragraph"/>
    <w:basedOn w:val="Normal"/>
    <w:uiPriority w:val="34"/>
    <w:qFormat/>
    <w:rsid w:val="00272775"/>
    <w:pPr>
      <w:ind w:left="720"/>
      <w:contextualSpacing/>
    </w:pPr>
  </w:style>
  <w:style w:type="character" w:styleId="IntenseEmphasis">
    <w:name w:val="Intense Emphasis"/>
    <w:basedOn w:val="DefaultParagraphFont"/>
    <w:uiPriority w:val="21"/>
    <w:qFormat/>
    <w:rsid w:val="00272775"/>
    <w:rPr>
      <w:i/>
      <w:iCs/>
      <w:color w:val="0F4761" w:themeColor="accent1" w:themeShade="BF"/>
    </w:rPr>
  </w:style>
  <w:style w:type="paragraph" w:styleId="IntenseQuote">
    <w:name w:val="Intense Quote"/>
    <w:basedOn w:val="Normal"/>
    <w:next w:val="Normal"/>
    <w:link w:val="IntenseQuoteChar"/>
    <w:uiPriority w:val="30"/>
    <w:qFormat/>
    <w:rsid w:val="00272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775"/>
    <w:rPr>
      <w:rFonts w:ascii="Times New Roman" w:hAnsi="Times New Roman"/>
      <w:i/>
      <w:iCs/>
      <w:color w:val="0F4761" w:themeColor="accent1" w:themeShade="BF"/>
    </w:rPr>
  </w:style>
  <w:style w:type="character" w:styleId="IntenseReference">
    <w:name w:val="Intense Reference"/>
    <w:basedOn w:val="DefaultParagraphFont"/>
    <w:uiPriority w:val="32"/>
    <w:qFormat/>
    <w:rsid w:val="00272775"/>
    <w:rPr>
      <w:b/>
      <w:bCs/>
      <w:smallCaps/>
      <w:color w:val="0F4761" w:themeColor="accent1" w:themeShade="BF"/>
      <w:spacing w:val="5"/>
    </w:rPr>
  </w:style>
  <w:style w:type="character" w:styleId="Hyperlink">
    <w:name w:val="Hyperlink"/>
    <w:basedOn w:val="DefaultParagraphFont"/>
    <w:uiPriority w:val="99"/>
    <w:unhideWhenUsed/>
    <w:rsid w:val="00272775"/>
    <w:rPr>
      <w:color w:val="467886" w:themeColor="hyperlink"/>
      <w:u w:val="single"/>
    </w:rPr>
  </w:style>
  <w:style w:type="character" w:styleId="Strong">
    <w:name w:val="Strong"/>
    <w:basedOn w:val="DefaultParagraphFont"/>
    <w:uiPriority w:val="22"/>
    <w:qFormat/>
    <w:rsid w:val="007C2E9D"/>
    <w:rPr>
      <w:b/>
      <w:bCs/>
    </w:rPr>
  </w:style>
  <w:style w:type="paragraph" w:styleId="NormalWeb">
    <w:name w:val="Normal (Web)"/>
    <w:basedOn w:val="Normal"/>
    <w:uiPriority w:val="99"/>
    <w:semiHidden/>
    <w:unhideWhenUsed/>
    <w:rsid w:val="007C2E9D"/>
    <w:pPr>
      <w:spacing w:before="100" w:beforeAutospacing="1" w:after="100" w:afterAutospacing="1"/>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7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tpo1760.github.io/wtp/" TargetMode="External"/><Relationship Id="rId13" Type="http://schemas.openxmlformats.org/officeDocument/2006/relationships/hyperlink" Target="https://wtpo1760.github.io/wtp/2024nomFLI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f.gov/departments--local-homeless-coordinating-board" TargetMode="External"/><Relationship Id="rId12" Type="http://schemas.openxmlformats.org/officeDocument/2006/relationships/hyperlink" Target="https://wtpo1760.github.io/wtp/CCSDrecall.html" TargetMode="External"/><Relationship Id="rId17" Type="http://schemas.openxmlformats.org/officeDocument/2006/relationships/hyperlink" Target="https://wtpo1760.github.io/wtp/imgz1760/06152024_MMMrant/06152024_MMrant.pdf" TargetMode="External"/><Relationship Id="rId2" Type="http://schemas.openxmlformats.org/officeDocument/2006/relationships/styles" Target="styles.xml"/><Relationship Id="rId16" Type="http://schemas.openxmlformats.org/officeDocument/2006/relationships/hyperlink" Target="https://wtpo1760.github.io/wtp/imgz1760/07032024_TENANTSrespond/0703252024_election.pdf" TargetMode="External"/><Relationship Id="rId1" Type="http://schemas.openxmlformats.org/officeDocument/2006/relationships/numbering" Target="numbering.xml"/><Relationship Id="rId6" Type="http://schemas.openxmlformats.org/officeDocument/2006/relationships/hyperlink" Target="https://www.sf.gov/departments--homelessness-oversight-commission" TargetMode="External"/><Relationship Id="rId11" Type="http://schemas.openxmlformats.org/officeDocument/2006/relationships/hyperlink" Target="https://wtpo1760.github.io/wtp/CCSDcause.html" TargetMode="External"/><Relationship Id="rId5" Type="http://schemas.openxmlformats.org/officeDocument/2006/relationships/hyperlink" Target="https://wtpo1760.github.io/wtp/imgz1760/09052024_JUDYjustice/09052024_JudyJustice_EN.jpg" TargetMode="External"/><Relationship Id="rId15" Type="http://schemas.openxmlformats.org/officeDocument/2006/relationships/hyperlink" Target="https://wtpo1760.github.io/wtp/imgz1760/06182024_BERNHARTmingleMMM/06182024_BERNHARTmingleMMM.pdf" TargetMode="External"/><Relationship Id="rId10" Type="http://schemas.openxmlformats.org/officeDocument/2006/relationships/hyperlink" Target="https://youtu.be/9TBbgo7vPJ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tpo1760.github.io/wtp/imgz1760/05192024-AR-MM-text.pdf" TargetMode="External"/><Relationship Id="rId14" Type="http://schemas.openxmlformats.org/officeDocument/2006/relationships/hyperlink" Target="https://wtpo1760.github.io/wtp/RCAb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Rittenburg</dc:creator>
  <cp:keywords/>
  <dc:description/>
  <cp:lastModifiedBy>Angel Rittenburg</cp:lastModifiedBy>
  <cp:revision>1</cp:revision>
  <dcterms:created xsi:type="dcterms:W3CDTF">2025-06-02T15:58:00Z</dcterms:created>
  <dcterms:modified xsi:type="dcterms:W3CDTF">2025-06-02T16:25:00Z</dcterms:modified>
</cp:coreProperties>
</file>