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BB" w:rsidRPr="00E53301" w:rsidRDefault="00FE12BB" w:rsidP="00FE12BB">
      <w:pPr>
        <w:pStyle w:val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求解参数的两种常见方法</w:t>
      </w:r>
    </w:p>
    <w:p w:rsidR="00FE12BB" w:rsidRPr="00E53301" w:rsidRDefault="00FE12BB" w:rsidP="00FE12BB">
      <w:pPr>
        <w:pStyle w:val="2"/>
        <w:rPr>
          <w:rFonts w:ascii="Times New Roman" w:eastAsiaTheme="minorEastAsia" w:hAnsi="Times New Roman" w:cs="Times New Roman"/>
          <w:sz w:val="40"/>
          <w:szCs w:val="44"/>
        </w:rPr>
      </w:pPr>
      <w:r w:rsidRPr="00E53301">
        <w:rPr>
          <w:rFonts w:ascii="黑体" w:eastAsia="黑体" w:hAnsi="黑体" w:cs="Times New Roman" w:hint="eastAsia"/>
          <w:sz w:val="28"/>
        </w:rPr>
        <w:t>一、</w:t>
      </w:r>
      <w:r w:rsidRPr="00E53301">
        <w:rPr>
          <w:rFonts w:ascii="黑体" w:eastAsia="黑体" w:hAnsi="黑体" w:cs="Times New Roman"/>
          <w:sz w:val="28"/>
        </w:rPr>
        <w:t>梯度下降法</w:t>
      </w:r>
      <w:r w:rsidRPr="00E53301">
        <w:rPr>
          <w:rFonts w:ascii="Times New Roman" w:hAnsi="Times New Roman" w:cs="Times New Roman"/>
          <w:sz w:val="28"/>
        </w:rPr>
        <w:t>Gradient Descent</w:t>
      </w:r>
    </w:p>
    <w:p w:rsidR="00FE12BB" w:rsidRPr="00E53301" w:rsidRDefault="00FE12BB" w:rsidP="00FE12BB">
      <w:pPr>
        <w:pStyle w:val="3"/>
        <w:rPr>
          <w:rFonts w:ascii="黑体" w:eastAsia="黑体" w:hAnsi="黑体" w:cs="Times New Roman"/>
          <w:sz w:val="24"/>
        </w:rPr>
      </w:pPr>
      <w:r w:rsidRPr="00E53301">
        <w:rPr>
          <w:rFonts w:ascii="黑体" w:eastAsia="黑体" w:hAnsi="黑体" w:cs="Times New Roman"/>
          <w:sz w:val="24"/>
        </w:rPr>
        <w:t>(1)梯度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对多元函数的参数求偏导数，把求得的各个参数的偏导数以向量的形式写出来。从几何意义上讲，是函数变化最快的地方</w:t>
      </w:r>
      <w:r w:rsidRPr="00E53301">
        <w:rPr>
          <w:rFonts w:ascii="Times New Roman" w:eastAsia="宋体" w:hAnsi="Times New Roman" w:cs="Times New Roman"/>
          <w:szCs w:val="21"/>
        </w:rPr>
        <w:t xml:space="preserve">, </w:t>
      </w:r>
      <w:r w:rsidRPr="00E53301">
        <w:rPr>
          <w:rFonts w:ascii="Times New Roman" w:eastAsia="宋体" w:hAnsi="Times New Roman" w:cs="Times New Roman"/>
          <w:szCs w:val="21"/>
        </w:rPr>
        <w:t>更加容易找到函数的极值。</w:t>
      </w:r>
    </w:p>
    <w:p w:rsidR="00FE12BB" w:rsidRPr="00E53301" w:rsidRDefault="00FE12BB" w:rsidP="00FE12BB">
      <w:pPr>
        <w:pStyle w:val="3"/>
        <w:rPr>
          <w:rFonts w:ascii="黑体" w:eastAsia="黑体" w:hAnsi="黑体" w:cs="Times New Roman"/>
          <w:sz w:val="24"/>
        </w:rPr>
      </w:pPr>
      <w:r w:rsidRPr="00E53301">
        <w:rPr>
          <w:rFonts w:ascii="黑体" w:eastAsia="黑体" w:hAnsi="黑体" w:cs="Times New Roman"/>
          <w:sz w:val="24"/>
        </w:rPr>
        <w:t>(2)相关概念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1.</w:t>
      </w:r>
      <w:r w:rsidRPr="00E53301">
        <w:rPr>
          <w:rFonts w:ascii="Times New Roman" w:eastAsia="宋体" w:hAnsi="Times New Roman" w:cs="Times New Roman"/>
          <w:szCs w:val="21"/>
        </w:rPr>
        <w:t>步长（</w:t>
      </w:r>
      <w:r w:rsidRPr="00E53301">
        <w:rPr>
          <w:rFonts w:ascii="Times New Roman" w:eastAsia="宋体" w:hAnsi="Times New Roman" w:cs="Times New Roman"/>
          <w:szCs w:val="21"/>
        </w:rPr>
        <w:t>Learning rate</w:t>
      </w:r>
      <w:r w:rsidRPr="00E53301">
        <w:rPr>
          <w:rFonts w:ascii="Times New Roman" w:eastAsia="宋体" w:hAnsi="Times New Roman" w:cs="Times New Roman"/>
          <w:szCs w:val="21"/>
        </w:rPr>
        <w:t>）：步长决定了在梯度下降迭代的过程中，每一步沿梯度负方向前进的长度。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  <w:vertAlign w:val="subscript"/>
        </w:rPr>
      </w:pPr>
      <w:r w:rsidRPr="00E53301">
        <w:rPr>
          <w:rFonts w:ascii="Times New Roman" w:eastAsia="宋体" w:hAnsi="Times New Roman" w:cs="Times New Roman"/>
          <w:szCs w:val="21"/>
        </w:rPr>
        <w:t>2.</w:t>
      </w:r>
      <w:r w:rsidRPr="00E53301">
        <w:rPr>
          <w:rFonts w:ascii="Times New Roman" w:eastAsia="宋体" w:hAnsi="Times New Roman" w:cs="Times New Roman"/>
          <w:szCs w:val="21"/>
        </w:rPr>
        <w:t>特征（</w:t>
      </w:r>
      <w:r w:rsidRPr="00E53301">
        <w:rPr>
          <w:rFonts w:ascii="Times New Roman" w:eastAsia="宋体" w:hAnsi="Times New Roman" w:cs="Times New Roman"/>
          <w:szCs w:val="21"/>
        </w:rPr>
        <w:t>feature</w:t>
      </w:r>
      <w:r w:rsidRPr="00E53301">
        <w:rPr>
          <w:rFonts w:ascii="Times New Roman" w:eastAsia="宋体" w:hAnsi="Times New Roman" w:cs="Times New Roman"/>
          <w:szCs w:val="21"/>
        </w:rPr>
        <w:t>）：指的是样本中输入部分。单特征样本</w:t>
      </w:r>
      <w:r w:rsidRPr="00E53301">
        <w:rPr>
          <w:rFonts w:ascii="Times New Roman" w:eastAsia="宋体" w:hAnsi="Times New Roman" w:cs="Times New Roman"/>
          <w:position w:val="-10"/>
          <w:szCs w:val="21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6pt" o:ole="">
            <v:imagedata r:id="rId6" o:title=""/>
          </v:shape>
          <o:OLEObject Type="Embed" ProgID="Equation.DSMT4" ShapeID="_x0000_i1025" DrawAspect="Content" ObjectID="_1592380525" r:id="rId7"/>
        </w:object>
      </w:r>
      <w:r w:rsidRPr="00E53301">
        <w:rPr>
          <w:rFonts w:ascii="Times New Roman" w:eastAsia="宋体" w:hAnsi="Times New Roman" w:cs="Times New Roman"/>
          <w:szCs w:val="21"/>
        </w:rPr>
        <w:t>，其中特征值为</w:t>
      </w:r>
      <w:r w:rsidRPr="00E53301">
        <w:rPr>
          <w:rFonts w:ascii="Times New Roman" w:eastAsia="宋体" w:hAnsi="Times New Roman" w:cs="Times New Roman"/>
          <w:position w:val="-8"/>
          <w:szCs w:val="21"/>
        </w:rPr>
        <w:object w:dxaOrig="240" w:dyaOrig="300">
          <v:shape id="_x0000_i1026" type="#_x0000_t75" style="width:11.5pt;height:15pt" o:ole="">
            <v:imagedata r:id="rId8" o:title=""/>
          </v:shape>
          <o:OLEObject Type="Embed" ProgID="Equation.DSMT4" ShapeID="_x0000_i1026" DrawAspect="Content" ObjectID="_1592380526" r:id="rId9"/>
        </w:object>
      </w:r>
      <w:r w:rsidRPr="00E53301">
        <w:rPr>
          <w:rFonts w:ascii="Times New Roman" w:eastAsia="宋体" w:hAnsi="Times New Roman" w:cs="Times New Roman"/>
          <w:szCs w:val="21"/>
        </w:rPr>
        <w:t>，输出值为</w:t>
      </w:r>
      <w:r w:rsidRPr="00E53301">
        <w:rPr>
          <w:rFonts w:ascii="Times New Roman" w:eastAsia="宋体" w:hAnsi="Times New Roman" w:cs="Times New Roman"/>
          <w:position w:val="-10"/>
          <w:szCs w:val="21"/>
        </w:rPr>
        <w:object w:dxaOrig="260" w:dyaOrig="320">
          <v:shape id="_x0000_i1027" type="#_x0000_t75" style="width:12.5pt;height:16pt" o:ole="">
            <v:imagedata r:id="rId10" o:title=""/>
          </v:shape>
          <o:OLEObject Type="Embed" ProgID="Equation.DSMT4" ShapeID="_x0000_i1027" DrawAspect="Content" ObjectID="_1592380527" r:id="rId11"/>
        </w:objec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3.</w:t>
      </w:r>
      <w:r w:rsidRPr="00E53301">
        <w:rPr>
          <w:rFonts w:ascii="Times New Roman" w:eastAsia="宋体" w:hAnsi="Times New Roman" w:cs="Times New Roman"/>
          <w:szCs w:val="21"/>
        </w:rPr>
        <w:t>假设函数（</w:t>
      </w:r>
      <w:r w:rsidRPr="00E53301">
        <w:rPr>
          <w:rFonts w:ascii="Times New Roman" w:eastAsia="宋体" w:hAnsi="Times New Roman" w:cs="Times New Roman"/>
          <w:szCs w:val="21"/>
        </w:rPr>
        <w:t>hypothesis function</w:t>
      </w:r>
      <w:r w:rsidRPr="00E53301">
        <w:rPr>
          <w:rFonts w:ascii="Times New Roman" w:eastAsia="宋体" w:hAnsi="Times New Roman" w:cs="Times New Roman"/>
          <w:szCs w:val="21"/>
        </w:rPr>
        <w:t>）：在监督学习中，为了拟合输入样本，而使用的假设函数，记为</w:t>
      </w:r>
      <w:r w:rsidRPr="00E53301">
        <w:rPr>
          <w:rFonts w:ascii="Times New Roman" w:eastAsia="宋体" w:hAnsi="Times New Roman" w:cs="Times New Roman"/>
          <w:position w:val="-10"/>
          <w:szCs w:val="21"/>
        </w:rPr>
        <w:object w:dxaOrig="440" w:dyaOrig="300">
          <v:shape id="_x0000_i1028" type="#_x0000_t75" style="width:22pt;height:15pt" o:ole="">
            <v:imagedata r:id="rId12" o:title=""/>
          </v:shape>
          <o:OLEObject Type="Embed" ProgID="Equation.DSMT4" ShapeID="_x0000_i1028" DrawAspect="Content" ObjectID="_1592380528" r:id="rId13"/>
        </w:object>
      </w:r>
      <w:r w:rsidRPr="00E53301">
        <w:rPr>
          <w:rFonts w:ascii="Times New Roman" w:eastAsia="宋体" w:hAnsi="Times New Roman" w:cs="Times New Roman"/>
          <w:szCs w:val="21"/>
        </w:rPr>
        <w:t>。单特征可以采用的拟合函数可以为</w:t>
      </w:r>
      <w:r w:rsidRPr="00E53301">
        <w:rPr>
          <w:rFonts w:ascii="Times New Roman" w:eastAsia="宋体" w:hAnsi="Times New Roman" w:cs="Times New Roman"/>
          <w:position w:val="-10"/>
          <w:szCs w:val="21"/>
        </w:rPr>
        <w:object w:dxaOrig="1300" w:dyaOrig="320">
          <v:shape id="_x0000_i1029" type="#_x0000_t75" style="width:64.5pt;height:16pt" o:ole="">
            <v:imagedata r:id="rId14" o:title=""/>
          </v:shape>
          <o:OLEObject Type="Embed" ProgID="Equation.DSMT4" ShapeID="_x0000_i1029" DrawAspect="Content" ObjectID="_1592380529" r:id="rId15"/>
        </w:objec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4.</w:t>
      </w:r>
      <w:r w:rsidRPr="00E53301">
        <w:rPr>
          <w:rFonts w:ascii="Times New Roman" w:eastAsia="宋体" w:hAnsi="Times New Roman" w:cs="Times New Roman"/>
          <w:szCs w:val="21"/>
        </w:rPr>
        <w:t>损失函数（</w:t>
      </w:r>
      <w:r w:rsidRPr="00E53301">
        <w:rPr>
          <w:rFonts w:ascii="Times New Roman" w:eastAsia="宋体" w:hAnsi="Times New Roman" w:cs="Times New Roman"/>
          <w:szCs w:val="21"/>
        </w:rPr>
        <w:t>loss function</w:t>
      </w:r>
      <w:r w:rsidRPr="00E53301">
        <w:rPr>
          <w:rFonts w:ascii="Times New Roman" w:eastAsia="宋体" w:hAnsi="Times New Roman" w:cs="Times New Roman"/>
          <w:szCs w:val="21"/>
        </w:rPr>
        <w:t>）：为了评估模型拟合的好坏，通常用损失函数来度量拟合的程度。损失函数极小化，意味着拟合程度最好，对应的模型参数即为最优参数。在线性回归中，损失函数通常为样本输出和假设函数的差取平方。</w:t>
      </w:r>
    </w:p>
    <w:p w:rsidR="00FE12BB" w:rsidRPr="00E53301" w:rsidRDefault="00FE12BB" w:rsidP="00FE12BB">
      <w:pPr>
        <w:pStyle w:val="3"/>
        <w:rPr>
          <w:rFonts w:ascii="黑体" w:eastAsia="黑体" w:hAnsi="黑体" w:cs="Times New Roman"/>
        </w:rPr>
      </w:pPr>
      <w:r w:rsidRPr="00E53301">
        <w:rPr>
          <w:rFonts w:ascii="黑体" w:eastAsia="黑体" w:hAnsi="黑体" w:cs="Times New Roman"/>
          <w:sz w:val="24"/>
        </w:rPr>
        <w:t>(3)详细算法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1.</w:t>
      </w:r>
      <w:r w:rsidRPr="00E53301">
        <w:rPr>
          <w:rFonts w:ascii="Times New Roman" w:eastAsia="宋体" w:hAnsi="Times New Roman" w:cs="Times New Roman"/>
          <w:szCs w:val="21"/>
        </w:rPr>
        <w:t>先决条件：确认假设函数和损失函数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例如，在线性回归中，假设函数为</w:t>
      </w:r>
      <w:r w:rsidRPr="00E53301">
        <w:rPr>
          <w:rFonts w:ascii="Times New Roman" w:eastAsia="宋体" w:hAnsi="Times New Roman" w:cs="Times New Roman"/>
          <w:position w:val="-10"/>
          <w:szCs w:val="21"/>
        </w:rPr>
        <w:object w:dxaOrig="3040" w:dyaOrig="320">
          <v:shape id="_x0000_i1030" type="#_x0000_t75" style="width:152.5pt;height:16pt" o:ole="">
            <v:imagedata r:id="rId16" o:title=""/>
          </v:shape>
          <o:OLEObject Type="Embed" ProgID="Equation.DSMT4" ShapeID="_x0000_i1030" DrawAspect="Content" ObjectID="_1592380530" r:id="rId17"/>
        </w:object>
      </w:r>
      <w:r w:rsidRPr="00E53301">
        <w:rPr>
          <w:rFonts w:ascii="Times New Roman" w:eastAsia="宋体" w:hAnsi="Times New Roman" w:cs="Times New Roman"/>
          <w:szCs w:val="21"/>
        </w:rPr>
        <w:t>，损失函数为</w:t>
      </w:r>
      <w:r w:rsidRPr="00E53301">
        <w:rPr>
          <w:rFonts w:ascii="Times New Roman" w:eastAsia="宋体" w:hAnsi="Times New Roman" w:cs="Times New Roman"/>
          <w:position w:val="-24"/>
          <w:szCs w:val="21"/>
        </w:rPr>
        <w:object w:dxaOrig="3960" w:dyaOrig="580">
          <v:shape id="_x0000_i1031" type="#_x0000_t75" style="width:197pt;height:29pt" o:ole="">
            <v:imagedata r:id="rId18" o:title=""/>
          </v:shape>
          <o:OLEObject Type="Embed" ProgID="Equation.DSMT4" ShapeID="_x0000_i1031" DrawAspect="Content" ObjectID="_1592380531" r:id="rId19"/>
        </w:objec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2.</w:t>
      </w:r>
      <w:r w:rsidRPr="00E53301">
        <w:rPr>
          <w:rFonts w:ascii="Times New Roman" w:eastAsia="宋体" w:hAnsi="Times New Roman" w:cs="Times New Roman"/>
          <w:szCs w:val="21"/>
        </w:rPr>
        <w:t>参数初始化：一般</w:t>
      </w:r>
      <w:r w:rsidRPr="00E53301">
        <w:rPr>
          <w:rFonts w:ascii="Times New Roman" w:eastAsia="宋体" w:hAnsi="Times New Roman" w:cs="Times New Roman"/>
          <w:position w:val="-6"/>
          <w:szCs w:val="21"/>
        </w:rPr>
        <w:object w:dxaOrig="200" w:dyaOrig="260">
          <v:shape id="_x0000_i1032" type="#_x0000_t75" style="width:10.5pt;height:12.5pt" o:ole="">
            <v:imagedata r:id="rId20" o:title=""/>
          </v:shape>
          <o:OLEObject Type="Embed" ProgID="Equation.DSMT4" ShapeID="_x0000_i1032" DrawAspect="Content" ObjectID="_1592380532" r:id="rId21"/>
        </w:object>
      </w:r>
      <w:r w:rsidRPr="00E53301">
        <w:rPr>
          <w:rFonts w:ascii="Times New Roman" w:eastAsia="宋体" w:hAnsi="Times New Roman" w:cs="Times New Roman"/>
          <w:szCs w:val="21"/>
        </w:rPr>
        <w:t>初始化为</w:t>
      </w:r>
      <w:r w:rsidRPr="00E53301">
        <w:rPr>
          <w:rFonts w:ascii="Times New Roman" w:eastAsia="宋体" w:hAnsi="Times New Roman" w:cs="Times New Roman"/>
          <w:szCs w:val="21"/>
        </w:rPr>
        <w:t>0</w:t>
      </w:r>
      <w:r w:rsidRPr="00E53301">
        <w:rPr>
          <w:rFonts w:ascii="Times New Roman" w:eastAsia="宋体" w:hAnsi="Times New Roman" w:cs="Times New Roman"/>
          <w:szCs w:val="21"/>
        </w:rPr>
        <w:t>，步长</w:t>
      </w:r>
      <w:r w:rsidRPr="00E53301">
        <w:rPr>
          <w:rFonts w:ascii="Times New Roman" w:eastAsia="宋体" w:hAnsi="Times New Roman" w:cs="Times New Roman"/>
          <w:position w:val="-6"/>
          <w:szCs w:val="21"/>
        </w:rPr>
        <w:object w:dxaOrig="220" w:dyaOrig="200">
          <v:shape id="_x0000_i1033" type="#_x0000_t75" style="width:11pt;height:10.5pt" o:ole="">
            <v:imagedata r:id="rId22" o:title=""/>
          </v:shape>
          <o:OLEObject Type="Embed" ProgID="Equation.DSMT4" ShapeID="_x0000_i1033" DrawAspect="Content" ObjectID="_1592380533" r:id="rId23"/>
        </w:object>
      </w:r>
      <w:r w:rsidRPr="00E53301">
        <w:rPr>
          <w:rFonts w:ascii="Times New Roman" w:eastAsia="宋体" w:hAnsi="Times New Roman" w:cs="Times New Roman"/>
          <w:szCs w:val="21"/>
        </w:rPr>
        <w:t>为</w:t>
      </w:r>
      <w:r w:rsidRPr="00E53301">
        <w:rPr>
          <w:rFonts w:ascii="Times New Roman" w:eastAsia="宋体" w:hAnsi="Times New Roman" w:cs="Times New Roman"/>
          <w:szCs w:val="21"/>
        </w:rPr>
        <w:t>1</w:t>
      </w:r>
      <w:r w:rsidRPr="00E53301">
        <w:rPr>
          <w:rFonts w:ascii="Times New Roman" w:eastAsia="宋体" w:hAnsi="Times New Roman" w:cs="Times New Roman"/>
          <w:szCs w:val="21"/>
        </w:rPr>
        <w:t>，算法终止距离</w:t>
      </w:r>
      <w:r w:rsidRPr="00E53301">
        <w:rPr>
          <w:rFonts w:ascii="Times New Roman" w:eastAsia="宋体" w:hAnsi="Times New Roman" w:cs="Times New Roman"/>
          <w:position w:val="-6"/>
          <w:szCs w:val="21"/>
        </w:rPr>
        <w:object w:dxaOrig="180" w:dyaOrig="200">
          <v:shape id="_x0000_i1034" type="#_x0000_t75" style="width:9pt;height:10.5pt" o:ole="">
            <v:imagedata r:id="rId24" o:title=""/>
          </v:shape>
          <o:OLEObject Type="Embed" ProgID="Equation.DSMT4" ShapeID="_x0000_i1034" DrawAspect="Content" ObjectID="_1592380534" r:id="rId25"/>
        </w:objec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3.</w:t>
      </w:r>
      <w:r w:rsidRPr="00E53301">
        <w:rPr>
          <w:rFonts w:ascii="Times New Roman" w:eastAsia="宋体" w:hAnsi="Times New Roman" w:cs="Times New Roman"/>
          <w:szCs w:val="21"/>
        </w:rPr>
        <w:t>计算当前位置</w:t>
      </w:r>
      <w:r w:rsidRPr="00E53301">
        <w:rPr>
          <w:rFonts w:ascii="Times New Roman" w:eastAsia="宋体" w:hAnsi="Times New Roman" w:cs="Times New Roman"/>
          <w:position w:val="-6"/>
          <w:szCs w:val="21"/>
        </w:rPr>
        <w:object w:dxaOrig="139" w:dyaOrig="240">
          <v:shape id="_x0000_i1035" type="#_x0000_t75" style="width:7pt;height:11.5pt" o:ole="">
            <v:imagedata r:id="rId26" o:title=""/>
          </v:shape>
          <o:OLEObject Type="Embed" ProgID="Equation.DSMT4" ShapeID="_x0000_i1035" DrawAspect="Content" ObjectID="_1592380535" r:id="rId27"/>
        </w:object>
      </w:r>
      <w:r w:rsidRPr="00E53301">
        <w:rPr>
          <w:rFonts w:ascii="Times New Roman" w:eastAsia="宋体" w:hAnsi="Times New Roman" w:cs="Times New Roman"/>
          <w:szCs w:val="21"/>
        </w:rPr>
        <w:t>的梯度：</w:t>
      </w:r>
      <w:r w:rsidRPr="00E53301">
        <w:rPr>
          <w:rFonts w:ascii="Times New Roman" w:eastAsia="宋体" w:hAnsi="Times New Roman" w:cs="Times New Roman"/>
          <w:position w:val="-24"/>
          <w:szCs w:val="21"/>
        </w:rPr>
        <w:object w:dxaOrig="1100" w:dyaOrig="580">
          <v:shape id="_x0000_i1036" type="#_x0000_t75" style="width:55pt;height:29pt" o:ole="">
            <v:imagedata r:id="rId28" o:title=""/>
          </v:shape>
          <o:OLEObject Type="Embed" ProgID="Equation.DSMT4" ShapeID="_x0000_i1036" DrawAspect="Content" ObjectID="_1592380536" r:id="rId29"/>
        </w:objec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4.</w:t>
      </w:r>
      <w:r w:rsidRPr="00E53301">
        <w:rPr>
          <w:rFonts w:ascii="Times New Roman" w:eastAsia="宋体" w:hAnsi="Times New Roman" w:cs="Times New Roman"/>
          <w:szCs w:val="21"/>
        </w:rPr>
        <w:t>计算当前位置下降距离：</w:t>
      </w:r>
      <w:r w:rsidRPr="00E53301">
        <w:rPr>
          <w:rFonts w:ascii="Times New Roman" w:eastAsia="宋体" w:hAnsi="Times New Roman" w:cs="Times New Roman"/>
          <w:position w:val="-24"/>
          <w:szCs w:val="21"/>
        </w:rPr>
        <w:object w:dxaOrig="1280" w:dyaOrig="580">
          <v:shape id="_x0000_i1037" type="#_x0000_t75" style="width:63.5pt;height:29pt" o:ole="">
            <v:imagedata r:id="rId30" o:title=""/>
          </v:shape>
          <o:OLEObject Type="Embed" ProgID="Equation.DSMT4" ShapeID="_x0000_i1037" DrawAspect="Content" ObjectID="_1592380537" r:id="rId31"/>
        </w:objec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5.</w:t>
      </w:r>
      <w:r w:rsidRPr="00E53301">
        <w:rPr>
          <w:rFonts w:ascii="Times New Roman" w:eastAsia="宋体" w:hAnsi="Times New Roman" w:cs="Times New Roman"/>
          <w:szCs w:val="21"/>
        </w:rPr>
        <w:t>确定是否所有的</w:t>
      </w:r>
      <w:r w:rsidRPr="00E53301">
        <w:rPr>
          <w:rFonts w:ascii="Times New Roman" w:eastAsia="宋体" w:hAnsi="Times New Roman" w:cs="Times New Roman"/>
          <w:position w:val="-8"/>
          <w:szCs w:val="21"/>
        </w:rPr>
        <w:object w:dxaOrig="220" w:dyaOrig="300">
          <v:shape id="_x0000_i1038" type="#_x0000_t75" style="width:11pt;height:15pt" o:ole="">
            <v:imagedata r:id="rId32" o:title=""/>
          </v:shape>
          <o:OLEObject Type="Embed" ProgID="Equation.DSMT4" ShapeID="_x0000_i1038" DrawAspect="Content" ObjectID="_1592380538" r:id="rId33"/>
        </w:object>
      </w:r>
      <w:r w:rsidRPr="00E53301">
        <w:rPr>
          <w:rFonts w:ascii="Times New Roman" w:eastAsia="宋体" w:hAnsi="Times New Roman" w:cs="Times New Roman"/>
          <w:szCs w:val="21"/>
        </w:rPr>
        <w:t>的下降距离都小于算法终止距离</w:t>
      </w:r>
      <w:r w:rsidRPr="00E53301">
        <w:rPr>
          <w:rFonts w:ascii="Times New Roman" w:eastAsia="宋体" w:hAnsi="Times New Roman" w:cs="Times New Roman"/>
          <w:position w:val="-6"/>
          <w:szCs w:val="21"/>
        </w:rPr>
        <w:object w:dxaOrig="180" w:dyaOrig="200">
          <v:shape id="_x0000_i1039" type="#_x0000_t75" style="width:9pt;height:10.5pt" o:ole="">
            <v:imagedata r:id="rId34" o:title=""/>
          </v:shape>
          <o:OLEObject Type="Embed" ProgID="Equation.DSMT4" ShapeID="_x0000_i1039" DrawAspect="Content" ObjectID="_1592380539" r:id="rId35"/>
        </w:object>
      </w:r>
      <w:r w:rsidRPr="00E53301">
        <w:rPr>
          <w:rFonts w:ascii="Times New Roman" w:eastAsia="宋体" w:hAnsi="Times New Roman" w:cs="Times New Roman"/>
          <w:szCs w:val="21"/>
        </w:rPr>
        <w:t>，如果小于，则结束，否则继续。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lastRenderedPageBreak/>
        <w:t>6.</w:t>
      </w:r>
      <w:r w:rsidRPr="00E53301">
        <w:rPr>
          <w:rFonts w:ascii="Times New Roman" w:eastAsia="宋体" w:hAnsi="Times New Roman" w:cs="Times New Roman"/>
          <w:szCs w:val="21"/>
        </w:rPr>
        <w:t>同时更新所有的</w:t>
      </w:r>
      <w:r w:rsidRPr="00E53301">
        <w:rPr>
          <w:rFonts w:ascii="Times New Roman" w:eastAsia="宋体" w:hAnsi="Times New Roman" w:cs="Times New Roman"/>
          <w:position w:val="-6"/>
          <w:szCs w:val="21"/>
        </w:rPr>
        <w:object w:dxaOrig="200" w:dyaOrig="260">
          <v:shape id="_x0000_i1040" type="#_x0000_t75" style="width:10.5pt;height:12.5pt" o:ole="">
            <v:imagedata r:id="rId36" o:title=""/>
          </v:shape>
          <o:OLEObject Type="Embed" ProgID="Equation.DSMT4" ShapeID="_x0000_i1040" DrawAspect="Content" ObjectID="_1592380540" r:id="rId37"/>
        </w:object>
      </w:r>
      <w:r w:rsidRPr="00E53301">
        <w:rPr>
          <w:rFonts w:ascii="Times New Roman" w:eastAsia="宋体" w:hAnsi="Times New Roman" w:cs="Times New Roman"/>
          <w:szCs w:val="21"/>
        </w:rPr>
        <w:t>，重新从第</w:t>
      </w:r>
      <w:r w:rsidRPr="00E53301">
        <w:rPr>
          <w:rFonts w:ascii="Times New Roman" w:eastAsia="宋体" w:hAnsi="Times New Roman" w:cs="Times New Roman"/>
          <w:szCs w:val="21"/>
        </w:rPr>
        <w:t>3</w:t>
      </w:r>
      <w:r w:rsidRPr="00E53301">
        <w:rPr>
          <w:rFonts w:ascii="Times New Roman" w:eastAsia="宋体" w:hAnsi="Times New Roman" w:cs="Times New Roman"/>
          <w:szCs w:val="21"/>
        </w:rPr>
        <w:t>步开始执行</w:t>
      </w:r>
    </w:p>
    <w:p w:rsidR="00FE12BB" w:rsidRPr="00E53301" w:rsidRDefault="00FE12BB" w:rsidP="00FE12BB">
      <w:pPr>
        <w:pStyle w:val="4"/>
        <w:rPr>
          <w:rFonts w:ascii="黑体" w:eastAsia="黑体" w:hAnsi="黑体" w:cs="Times New Roman"/>
          <w:sz w:val="24"/>
        </w:rPr>
      </w:pPr>
      <w:r w:rsidRPr="00E53301">
        <w:rPr>
          <w:rFonts w:ascii="黑体" w:eastAsia="黑体" w:hAnsi="黑体" w:cs="Times New Roman"/>
          <w:sz w:val="24"/>
        </w:rPr>
        <w:t>(4)算法调优</w:t>
      </w: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 xml:space="preserve">1. </w:t>
      </w:r>
      <w:r w:rsidRPr="00E53301">
        <w:rPr>
          <w:rFonts w:ascii="Times New Roman" w:eastAsia="宋体" w:hAnsi="Times New Roman" w:cs="Times New Roman"/>
          <w:szCs w:val="21"/>
        </w:rPr>
        <w:t>算法的步长选择。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取决于数据样本，可以多取一些值，从大到小，分别运行算法，看看迭代效果，如果损失函数在变小，说明取值有效，否则要增大步长。步长太大，会导致迭代过快，甚至有可能错过最优解。步长太小，迭代速度太慢，很长时间算法都不能结束。所以算法的步长需要多次运行后才能得到一个较为优的值。</w:t>
      </w: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 xml:space="preserve">2. </w:t>
      </w:r>
      <w:r w:rsidRPr="00E53301">
        <w:rPr>
          <w:rFonts w:ascii="Times New Roman" w:eastAsia="宋体" w:hAnsi="Times New Roman" w:cs="Times New Roman"/>
          <w:szCs w:val="21"/>
        </w:rPr>
        <w:t>算法参数的初始值选择。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初始值不同，获得的最小值也有可能不同，因此梯度下降求得的只是局部最小值。由于有局部最优解的风险，需要多次用不同初始值运行算法，选择损失函数最小化的初值。</w:t>
      </w: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 xml:space="preserve">3. </w:t>
      </w:r>
      <w:r w:rsidRPr="00E53301">
        <w:rPr>
          <w:rFonts w:ascii="Times New Roman" w:eastAsia="宋体" w:hAnsi="Times New Roman" w:cs="Times New Roman"/>
          <w:szCs w:val="21"/>
        </w:rPr>
        <w:t>归一化。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由于样本不同特征的取值范围不一样，可能导致迭代很慢，为了减少特征取值的影响，可以对特征数据归一化，也就是对于每个特征</w:t>
      </w:r>
      <w:r w:rsidRPr="00E53301">
        <w:rPr>
          <w:rFonts w:ascii="Times New Roman" w:eastAsia="宋体" w:hAnsi="Times New Roman" w:cs="Times New Roman"/>
          <w:szCs w:val="21"/>
        </w:rPr>
        <w:t>x</w:t>
      </w:r>
      <w:r w:rsidRPr="00E53301">
        <w:rPr>
          <w:rFonts w:ascii="Times New Roman" w:eastAsia="宋体" w:hAnsi="Times New Roman" w:cs="Times New Roman"/>
          <w:szCs w:val="21"/>
        </w:rPr>
        <w:t>，求出它的期望和标准差，然后转化为：</w:t>
      </w:r>
      <w:r w:rsidRPr="00E53301">
        <w:rPr>
          <w:rFonts w:ascii="Times New Roman" w:eastAsia="宋体" w:hAnsi="Times New Roman" w:cs="Times New Roman"/>
          <w:position w:val="-26"/>
          <w:szCs w:val="21"/>
        </w:rPr>
        <w:object w:dxaOrig="639" w:dyaOrig="720">
          <v:shape id="_x0000_i1041" type="#_x0000_t75" style="width:32pt;height:36.5pt" o:ole="">
            <v:imagedata r:id="rId38" o:title=""/>
          </v:shape>
          <o:OLEObject Type="Embed" ProgID="Equation.DSMT4" ShapeID="_x0000_i1041" DrawAspect="Content" ObjectID="_1592380541" r:id="rId39"/>
        </w:object>
      </w:r>
      <w:r w:rsidRPr="00E53301">
        <w:rPr>
          <w:rFonts w:ascii="Times New Roman" w:eastAsia="宋体" w:hAnsi="Times New Roman" w:cs="Times New Roman"/>
          <w:szCs w:val="21"/>
        </w:rPr>
        <w:t>，这样特征的新期望为</w:t>
      </w:r>
      <w:r w:rsidRPr="00E53301">
        <w:rPr>
          <w:rFonts w:ascii="Times New Roman" w:eastAsia="宋体" w:hAnsi="Times New Roman" w:cs="Times New Roman"/>
          <w:szCs w:val="21"/>
        </w:rPr>
        <w:t>0</w:t>
      </w:r>
      <w:r w:rsidRPr="00E53301">
        <w:rPr>
          <w:rFonts w:ascii="Times New Roman" w:eastAsia="宋体" w:hAnsi="Times New Roman" w:cs="Times New Roman"/>
          <w:szCs w:val="21"/>
        </w:rPr>
        <w:t>，新方差为</w:t>
      </w:r>
      <w:r w:rsidRPr="00E53301">
        <w:rPr>
          <w:rFonts w:ascii="Times New Roman" w:eastAsia="宋体" w:hAnsi="Times New Roman" w:cs="Times New Roman"/>
          <w:szCs w:val="21"/>
        </w:rPr>
        <w:t>1</w:t>
      </w:r>
      <w:r w:rsidRPr="00E53301">
        <w:rPr>
          <w:rFonts w:ascii="Times New Roman" w:eastAsia="宋体" w:hAnsi="Times New Roman" w:cs="Times New Roman"/>
          <w:szCs w:val="21"/>
        </w:rPr>
        <w:t>，迭代次数可以大大加快。</w:t>
      </w:r>
    </w:p>
    <w:p w:rsidR="00FE12BB" w:rsidRPr="00E53301" w:rsidRDefault="00FE12BB" w:rsidP="00FE12BB">
      <w:pPr>
        <w:pStyle w:val="3"/>
        <w:rPr>
          <w:rFonts w:ascii="黑体" w:eastAsia="黑体" w:hAnsi="黑体"/>
          <w:sz w:val="24"/>
        </w:rPr>
      </w:pPr>
      <w:r w:rsidRPr="00E53301">
        <w:rPr>
          <w:rFonts w:ascii="黑体" w:eastAsia="黑体" w:hAnsi="黑体"/>
          <w:sz w:val="24"/>
        </w:rPr>
        <w:t>(5)分类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1.</w:t>
      </w:r>
      <w:r w:rsidRPr="00E53301">
        <w:rPr>
          <w:rFonts w:ascii="Times New Roman" w:eastAsia="宋体" w:hAnsi="Times New Roman" w:cs="Times New Roman"/>
          <w:szCs w:val="21"/>
        </w:rPr>
        <w:t>批量梯度下降法</w:t>
      </w:r>
      <w:r w:rsidRPr="00E53301">
        <w:rPr>
          <w:rFonts w:ascii="Times New Roman" w:eastAsia="宋体" w:hAnsi="Times New Roman" w:cs="Times New Roman"/>
          <w:szCs w:val="21"/>
        </w:rPr>
        <w:t>Batch Gradient Descent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更新参数时使用所有样本，速度慢，准确度高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2.</w:t>
      </w:r>
      <w:r w:rsidRPr="00E53301">
        <w:rPr>
          <w:rFonts w:ascii="Times New Roman" w:eastAsia="宋体" w:hAnsi="Times New Roman" w:cs="Times New Roman"/>
          <w:szCs w:val="21"/>
        </w:rPr>
        <w:t>随机梯度下降法</w:t>
      </w:r>
      <w:r w:rsidRPr="00E53301">
        <w:rPr>
          <w:rFonts w:ascii="Times New Roman" w:eastAsia="宋体" w:hAnsi="Times New Roman" w:cs="Times New Roman"/>
          <w:szCs w:val="21"/>
        </w:rPr>
        <w:t>Stochastic Gradient Descent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更新参数时只使用其中一个样本，速度快，准确度低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3.</w:t>
      </w:r>
      <w:r w:rsidRPr="00E53301">
        <w:rPr>
          <w:rFonts w:ascii="Times New Roman" w:eastAsia="宋体" w:hAnsi="Times New Roman" w:cs="Times New Roman"/>
          <w:szCs w:val="21"/>
        </w:rPr>
        <w:t>小批量梯度下降法</w:t>
      </w:r>
      <w:r w:rsidRPr="00E53301">
        <w:rPr>
          <w:rFonts w:ascii="Times New Roman" w:eastAsia="宋体" w:hAnsi="Times New Roman" w:cs="Times New Roman"/>
          <w:szCs w:val="21"/>
        </w:rPr>
        <w:t>Mini-batch Gradient Descent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更新参数时使用总样本中一些样本，速度中，准确度中</w:t>
      </w:r>
    </w:p>
    <w:p w:rsidR="00FE12BB" w:rsidRPr="00E53301" w:rsidRDefault="00FE12BB" w:rsidP="00FE12BB">
      <w:pPr>
        <w:pStyle w:val="3"/>
        <w:rPr>
          <w:rFonts w:ascii="黑体" w:eastAsia="黑体" w:hAnsi="黑体"/>
          <w:sz w:val="24"/>
        </w:rPr>
      </w:pPr>
      <w:r w:rsidRPr="00E53301">
        <w:rPr>
          <w:rFonts w:ascii="黑体" w:eastAsia="黑体" w:hAnsi="黑体"/>
          <w:sz w:val="24"/>
        </w:rPr>
        <w:t>(6)梯度下降法和其他无约束优化算法的比较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1.</w:t>
      </w:r>
      <w:r w:rsidRPr="00E53301">
        <w:rPr>
          <w:rFonts w:ascii="Times New Roman" w:eastAsia="宋体" w:hAnsi="Times New Roman" w:cs="Times New Roman"/>
          <w:szCs w:val="21"/>
        </w:rPr>
        <w:t>与最小二乘法相比：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梯度下降法需要选择步长，而最小二乘法不需要。梯度下降法是迭代求解，最小二乘法是计算解析解。如果样本量不算很大，且存在解析解，最小二乘法比起梯度下降法要有优势，计算速</w:t>
      </w:r>
      <w:r w:rsidRPr="00E53301">
        <w:rPr>
          <w:rFonts w:ascii="Times New Roman" w:eastAsia="宋体" w:hAnsi="Times New Roman" w:cs="Times New Roman"/>
          <w:szCs w:val="21"/>
        </w:rPr>
        <w:lastRenderedPageBreak/>
        <w:t>度很快。但是如果样本量很大，用最小二乘法由于需要求一个超级大的逆矩阵，这时就很难或者很慢才能求解解析解了，使用迭代的梯度下降法比较有优势。</w:t>
      </w:r>
    </w:p>
    <w:p w:rsidR="00FE12BB" w:rsidRPr="00E53301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2.</w:t>
      </w:r>
      <w:r w:rsidRPr="00E53301">
        <w:rPr>
          <w:rFonts w:ascii="Times New Roman" w:eastAsia="宋体" w:hAnsi="Times New Roman" w:cs="Times New Roman"/>
          <w:szCs w:val="21"/>
        </w:rPr>
        <w:t>与牛顿法</w:t>
      </w:r>
      <w:r w:rsidRPr="00E53301">
        <w:rPr>
          <w:rFonts w:ascii="Times New Roman" w:eastAsia="宋体" w:hAnsi="Times New Roman" w:cs="Times New Roman"/>
          <w:szCs w:val="21"/>
        </w:rPr>
        <w:t>/</w:t>
      </w:r>
      <w:r w:rsidRPr="00E53301">
        <w:rPr>
          <w:rFonts w:ascii="Times New Roman" w:eastAsia="宋体" w:hAnsi="Times New Roman" w:cs="Times New Roman"/>
          <w:szCs w:val="21"/>
        </w:rPr>
        <w:t>拟牛顿法相比：</w:t>
      </w:r>
    </w:p>
    <w:p w:rsidR="00FE12BB" w:rsidRPr="00E53301" w:rsidRDefault="00FE12BB" w:rsidP="00FE12B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53301">
        <w:rPr>
          <w:rFonts w:ascii="Times New Roman" w:eastAsia="宋体" w:hAnsi="Times New Roman" w:cs="Times New Roman"/>
          <w:szCs w:val="21"/>
        </w:rPr>
        <w:t>两者都是迭代求解，不过梯度下降法是梯度求解，而</w:t>
      </w:r>
      <w:r w:rsidRPr="005D09AF">
        <w:rPr>
          <w:rFonts w:ascii="Times New Roman" w:eastAsia="宋体" w:hAnsi="Times New Roman" w:cs="Times New Roman"/>
          <w:color w:val="FF0000"/>
          <w:szCs w:val="21"/>
        </w:rPr>
        <w:t>牛顿法</w:t>
      </w:r>
      <w:r w:rsidRPr="005D09AF">
        <w:rPr>
          <w:rFonts w:ascii="Times New Roman" w:eastAsia="宋体" w:hAnsi="Times New Roman" w:cs="Times New Roman"/>
          <w:color w:val="FF0000"/>
          <w:szCs w:val="21"/>
        </w:rPr>
        <w:t>/</w:t>
      </w:r>
      <w:r w:rsidRPr="005D09AF">
        <w:rPr>
          <w:rFonts w:ascii="Times New Roman" w:eastAsia="宋体" w:hAnsi="Times New Roman" w:cs="Times New Roman"/>
          <w:color w:val="FF0000"/>
          <w:szCs w:val="21"/>
        </w:rPr>
        <w:t>拟牛顿法是用二阶的海森矩阵的逆矩阵或伪逆矩阵求解</w:t>
      </w:r>
      <w:r w:rsidRPr="00E53301">
        <w:rPr>
          <w:rFonts w:ascii="Times New Roman" w:eastAsia="宋体" w:hAnsi="Times New Roman" w:cs="Times New Roman"/>
          <w:szCs w:val="21"/>
        </w:rPr>
        <w:t>。相对而言，使用牛顿法</w:t>
      </w:r>
      <w:r w:rsidRPr="00E53301">
        <w:rPr>
          <w:rFonts w:ascii="Times New Roman" w:eastAsia="宋体" w:hAnsi="Times New Roman" w:cs="Times New Roman"/>
          <w:szCs w:val="21"/>
        </w:rPr>
        <w:t>/</w:t>
      </w:r>
      <w:r w:rsidRPr="00E53301">
        <w:rPr>
          <w:rFonts w:ascii="Times New Roman" w:eastAsia="宋体" w:hAnsi="Times New Roman" w:cs="Times New Roman"/>
          <w:szCs w:val="21"/>
        </w:rPr>
        <w:t>拟牛顿法</w:t>
      </w:r>
      <w:r w:rsidRPr="005D09AF">
        <w:rPr>
          <w:rFonts w:ascii="Times New Roman" w:eastAsia="宋体" w:hAnsi="Times New Roman" w:cs="Times New Roman"/>
          <w:color w:val="FF0000"/>
          <w:szCs w:val="21"/>
        </w:rPr>
        <w:t>收敛</w:t>
      </w:r>
      <w:r w:rsidRPr="00E53301">
        <w:rPr>
          <w:rFonts w:ascii="Times New Roman" w:eastAsia="宋体" w:hAnsi="Times New Roman" w:cs="Times New Roman"/>
          <w:szCs w:val="21"/>
        </w:rPr>
        <w:t>更快。但是</w:t>
      </w:r>
      <w:r w:rsidRPr="005D09AF">
        <w:rPr>
          <w:rFonts w:ascii="Times New Roman" w:eastAsia="宋体" w:hAnsi="Times New Roman" w:cs="Times New Roman"/>
          <w:color w:val="FF0000"/>
          <w:szCs w:val="21"/>
        </w:rPr>
        <w:t>每次迭代的时间比梯度下降法长</w:t>
      </w:r>
      <w:r w:rsidRPr="00E53301">
        <w:rPr>
          <w:rFonts w:ascii="Times New Roman" w:eastAsia="宋体" w:hAnsi="Times New Roman" w:cs="Times New Roman"/>
          <w:szCs w:val="21"/>
        </w:rPr>
        <w:t>。</w:t>
      </w:r>
    </w:p>
    <w:p w:rsidR="00FE12BB" w:rsidRPr="0001195B" w:rsidRDefault="00FE12BB" w:rsidP="00FE12BB">
      <w:pPr>
        <w:pStyle w:val="2"/>
        <w:rPr>
          <w:rFonts w:ascii="黑体" w:eastAsia="黑体" w:hAnsi="黑体"/>
          <w:sz w:val="28"/>
        </w:rPr>
      </w:pPr>
      <w:r w:rsidRPr="0001195B">
        <w:rPr>
          <w:rFonts w:ascii="黑体" w:eastAsia="黑体" w:hAnsi="黑体" w:hint="eastAsia"/>
          <w:sz w:val="28"/>
        </w:rPr>
        <w:t>二、</w:t>
      </w:r>
      <w:r w:rsidRPr="0001195B">
        <w:rPr>
          <w:rFonts w:ascii="黑体" w:eastAsia="黑体" w:hAnsi="黑体"/>
          <w:sz w:val="28"/>
        </w:rPr>
        <w:t>最小二乘法</w:t>
      </w:r>
      <w:bookmarkStart w:id="0" w:name="_GoBack"/>
      <w:bookmarkEnd w:id="0"/>
    </w:p>
    <w:p w:rsidR="00FE12BB" w:rsidRPr="0001195B" w:rsidRDefault="00FE12BB" w:rsidP="00FE12BB">
      <w:pPr>
        <w:pStyle w:val="3"/>
        <w:rPr>
          <w:rFonts w:ascii="黑体" w:eastAsia="黑体" w:hAnsi="黑体"/>
          <w:sz w:val="24"/>
        </w:rPr>
      </w:pPr>
      <w:r w:rsidRPr="0001195B">
        <w:rPr>
          <w:rFonts w:ascii="黑体" w:eastAsia="黑体" w:hAnsi="黑体" w:hint="eastAsia"/>
          <w:sz w:val="24"/>
        </w:rPr>
        <w:t>1.详细算法</w:t>
      </w:r>
    </w:p>
    <w:p w:rsidR="00FE12BB" w:rsidRDefault="00FE12BB" w:rsidP="00FE12BB">
      <w:pPr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利用损失函数对各个参数求导数，并使导数为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，求出各个参数</w:t>
      </w:r>
    </w:p>
    <w:p w:rsidR="00FE12BB" w:rsidRPr="0001195B" w:rsidRDefault="00FE12BB" w:rsidP="00FE12BB">
      <w:pPr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拟合函数</w:t>
      </w:r>
      <w:r w:rsidRPr="00F32662">
        <w:rPr>
          <w:position w:val="-10"/>
        </w:rPr>
        <w:object w:dxaOrig="2860" w:dyaOrig="320">
          <v:shape id="_x0000_i1042" type="#_x0000_t75" style="width:143pt;height:15.5pt" o:ole="">
            <v:imagedata r:id="rId40" o:title=""/>
          </v:shape>
          <o:OLEObject Type="Embed" ProgID="Equation.DSMT4" ShapeID="_x0000_i1042" DrawAspect="Content" ObjectID="_1592380542" r:id="rId41"/>
        </w:object>
      </w:r>
      <w:r>
        <w:rPr>
          <w:rFonts w:ascii="Times New Roman" w:eastAsia="宋体" w:hAnsi="Times New Roman" w:cs="Times New Roman" w:hint="eastAsia"/>
          <w:szCs w:val="21"/>
        </w:rPr>
        <w:t>,</w:t>
      </w:r>
      <w:r>
        <w:rPr>
          <w:rFonts w:ascii="Times New Roman" w:eastAsia="宋体" w:hAnsi="Times New Roman" w:cs="Times New Roman" w:hint="eastAsia"/>
          <w:szCs w:val="21"/>
        </w:rPr>
        <w:t>损失函数</w:t>
      </w:r>
      <w:r w:rsidRPr="00F32662">
        <w:rPr>
          <w:position w:val="-24"/>
        </w:rPr>
        <w:object w:dxaOrig="3140" w:dyaOrig="580">
          <v:shape id="_x0000_i1043" type="#_x0000_t75" style="width:156.5pt;height:29pt" o:ole="">
            <v:imagedata r:id="rId42" o:title=""/>
          </v:shape>
          <o:OLEObject Type="Embed" ProgID="Equation.DSMT4" ShapeID="_x0000_i1043" DrawAspect="Content" ObjectID="_1592380543" r:id="rId43"/>
        </w:object>
      </w:r>
    </w:p>
    <w:p w:rsidR="00FE12BB" w:rsidRPr="0001195B" w:rsidRDefault="00FE12BB" w:rsidP="00FE12BB">
      <w:pPr>
        <w:pStyle w:val="3"/>
        <w:rPr>
          <w:rFonts w:ascii="黑体" w:eastAsia="黑体" w:hAnsi="黑体"/>
          <w:sz w:val="24"/>
        </w:rPr>
      </w:pPr>
      <w:r w:rsidRPr="0001195B">
        <w:rPr>
          <w:rFonts w:ascii="黑体" w:eastAsia="黑体" w:hAnsi="黑体" w:hint="eastAsia"/>
          <w:sz w:val="24"/>
        </w:rPr>
        <w:t>2.局限性</w:t>
      </w:r>
    </w:p>
    <w:p w:rsidR="00FE12BB" w:rsidRPr="0001195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 xml:space="preserve">1) </w:t>
      </w:r>
      <w:r>
        <w:rPr>
          <w:rFonts w:ascii="Times New Roman" w:eastAsia="宋体" w:hAnsi="Times New Roman" w:cs="Times New Roman" w:hint="eastAsia"/>
          <w:szCs w:val="21"/>
        </w:rPr>
        <w:t>在特征数量大于样本数量时，逆矩阵求解非常耗时，甚至不可行。此时梯度下降依旧可用，也可以通过主成分分析降低特征的维度后，使特征数量小于等于样本数量时，再使用最小二乘法。</w:t>
      </w: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 xml:space="preserve">2) </w:t>
      </w:r>
      <w:r w:rsidRPr="00665B6B">
        <w:rPr>
          <w:rFonts w:ascii="Times New Roman" w:eastAsia="宋体" w:hAnsi="Times New Roman" w:cs="Times New Roman" w:hint="eastAsia"/>
          <w:color w:val="FF0000"/>
          <w:szCs w:val="21"/>
        </w:rPr>
        <w:t>拟合函数不是线性时，最小二乘法不可用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E12BB" w:rsidRDefault="00FE12BB" w:rsidP="00FE12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BF21B1" w:rsidRPr="00FE12BB" w:rsidRDefault="000518CA"/>
    <w:sectPr w:rsidR="00BF21B1" w:rsidRPr="00FE12BB" w:rsidSect="00824410">
      <w:pgSz w:w="11906" w:h="16838" w:code="9"/>
      <w:pgMar w:top="1440" w:right="1797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8CA" w:rsidRDefault="000518CA" w:rsidP="00FE12BB">
      <w:r>
        <w:separator/>
      </w:r>
    </w:p>
  </w:endnote>
  <w:endnote w:type="continuationSeparator" w:id="0">
    <w:p w:rsidR="000518CA" w:rsidRDefault="000518CA" w:rsidP="00FE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8CA" w:rsidRDefault="000518CA" w:rsidP="00FE12BB">
      <w:r>
        <w:separator/>
      </w:r>
    </w:p>
  </w:footnote>
  <w:footnote w:type="continuationSeparator" w:id="0">
    <w:p w:rsidR="000518CA" w:rsidRDefault="000518CA" w:rsidP="00FE1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2E"/>
    <w:rsid w:val="000518CA"/>
    <w:rsid w:val="00223115"/>
    <w:rsid w:val="003931B7"/>
    <w:rsid w:val="00477E2E"/>
    <w:rsid w:val="00824410"/>
    <w:rsid w:val="009F7214"/>
    <w:rsid w:val="00F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333A3-6281-43E1-B350-20D78AF9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2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12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2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2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12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2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12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wtt1002@qq.com</dc:creator>
  <cp:keywords/>
  <dc:description/>
  <cp:lastModifiedBy>wtt1002@qq.com</cp:lastModifiedBy>
  <cp:revision>2</cp:revision>
  <dcterms:created xsi:type="dcterms:W3CDTF">2018-07-06T03:07:00Z</dcterms:created>
  <dcterms:modified xsi:type="dcterms:W3CDTF">2018-07-06T03:07:00Z</dcterms:modified>
</cp:coreProperties>
</file>