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1.11  ·  23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1.11</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23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226d0c5</w:t>
            </w:r>
          </w:p>
        </w:tc>
      </w:tr>
    </w:tbl>
    <w:p>
      <w:pPr>
        <w:pStyle w:val="Heading2"/>
      </w:pPr>
      <w:r>
        <w:t xml:space="preserve">What changed in version 1.11</w:t>
      </w:r>
    </w:p>
    <w:p>
      <w:pPr>
        <w:pStyle w:val="ListParagraph"/>
        <w:numPr>
          <w:ilvl w:val="0"/>
          <w:numId w:val="1"/>
        </w:numPr>
        <w:spacing w:after="60"/>
      </w:pPr>
      <w:r>
        <w:rPr>
          <w:sz w:val="20"/>
          <w:szCs w:val="20"/>
        </w:rPr>
        <w:t xml:space="preserve">Nobody is asked to walk a river. Large rivers are physically difficult and unsafe to follow — boulders, rapids, steep drops — so a gap along one is not a gap anyone should close on foot. Where the boundary is a large river the survey team will complete that stretch by editing, and how to draw a robust river boundary is an open decision, not yet made. Recorded as standing field advice and shown in "How to read the clan entries".</w:t>
      </w:r>
    </w:p>
    <w:p>
      <w:pPr>
        <w:pStyle w:val="ListParagraph"/>
        <w:numPr>
          <w:ilvl w:val="0"/>
          <w:numId w:val="1"/>
        </w:numPr>
        <w:spacing w:after="60"/>
      </w:pPr>
      <w:r>
        <w:rPr>
          <w:sz w:val="20"/>
          <w:szCs w:val="20"/>
        </w:rPr>
        <w:t xml:space="preserve">Savasi's query changes accordingly. Version 1.10 asked whether the missing stretches could be walked; that stretch is the Baraje. It now asks the thing that would help instead — where the river stops being the boundary, at each end.</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37</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32</w:t>
            </w:r>
          </w:p>
        </w:tc>
        <w:tc>
          <w:tcPr>
            <w:tcW w:type="dxa" w:w="2240"/>
            <w:shd w:fill="F2F2F2" w:val="clear"/>
          </w:tcPr>
          <w:p>
            <w:pPr>
              <w:jc w:val="right"/>
            </w:pPr>
            <w:r>
              <w:rPr>
                <w:b w:val="false"/>
                <w:bCs w:val="false"/>
                <w:sz w:val="19"/>
                <w:szCs w:val="19"/>
              </w:rPr>
              <w:t xml:space="preserve">30,912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37</w:t>
            </w:r>
          </w:p>
        </w:tc>
        <w:tc>
          <w:tcPr>
            <w:tcW w:type="dxa" w:w="2240"/>
          </w:tcPr>
          <w:p>
            <w:pPr>
              <w:jc w:val="right"/>
            </w:pPr>
            <w:r>
              <w:rPr>
                <w:b w:val="false"/>
                <w:bCs w:val="false"/>
                <w:sz w:val="19"/>
                <w:szCs w:val="19"/>
              </w:rPr>
              <w:t xml:space="preserve">33,454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170.0 km of the outlines in this document was never walked — 26% of the 665.9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13.3%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36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3,434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36</w:t>
            </w:r>
          </w:p>
        </w:tc>
        <w:tc>
          <w:tcPr>
            <w:tcW w:type="dxa" w:w="2016"/>
          </w:tcPr>
          <w:p>
            <w:pPr>
              <w:jc w:val="right"/>
            </w:pPr>
            <w:r>
              <w:rPr>
                <w:b w:val="false"/>
                <w:bCs w:val="false"/>
                <w:sz w:val="19"/>
                <w:szCs w:val="19"/>
              </w:rPr>
              <w:t xml:space="preserve">36</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34</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7</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57</w:t>
            </w:r>
          </w:p>
        </w:tc>
        <w:tc>
          <w:tcPr>
            <w:tcW w:type="dxa" w:w="2016"/>
            <w:shd w:fill="F2F2F2" w:val="clear"/>
          </w:tcPr>
          <w:p>
            <w:pPr>
              <w:jc w:val="right"/>
            </w:pPr>
            <w:r>
              <w:rPr>
                <w:b w:val="false"/>
                <w:bCs w:val="false"/>
                <w:sz w:val="19"/>
                <w:szCs w:val="19"/>
              </w:rPr>
              <w:t xml:space="preserve">36</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4,735</w:t>
            </w:r>
          </w:p>
        </w:tc>
        <w:tc>
          <w:tcPr>
            <w:tcW w:type="dxa" w:w="2016"/>
          </w:tcPr>
          <w:p>
            <w:pPr>
              <w:jc w:val="right"/>
            </w:pPr>
            <w:r>
              <w:rPr>
                <w:b w:val="false"/>
                <w:bCs w:val="false"/>
                <w:sz w:val="19"/>
                <w:szCs w:val="19"/>
              </w:rPr>
              <w:t xml:space="preserve">4,669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16%</w:t>
            </w:r>
          </w:p>
        </w:tc>
      </w:tr>
    </w:tbl>
    <w:p>
      <w:r>
        <w:rPr>
          <w:sz w:val="21"/>
          <w:szCs w:val="21"/>
        </w:rPr>
        <w:t xml:space="preserve">The tolerance changes very little: 66 ha of the 4,735 ha falls away, and 5 clan(s) drop out of the overlapping group. 21 of the 57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190 gaps are marked across 49 clans, 271.9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What the field has told us about all of this</w:t>
      </w:r>
    </w:p>
    <w:p>
      <w:pPr>
        <w:pStyle w:val="ListParagraph"/>
        <w:numPr>
          <w:ilvl w:val="0"/>
          <w:numId w:val="1"/>
        </w:numPr>
        <w:spacing w:after="60"/>
      </w:pPr>
      <w:r>
        <w:rPr>
          <w:sz w:val="20"/>
          <w:szCs w:val="20"/>
        </w:rPr>
        <w:t xml:space="preserve">Large rivers cannot reasonably be walked. Boulders, rapids and steep drops make it physically difficult and unsafe, so a gap that follows one is not a gap anybody should be asked to close on foot.</w:t>
      </w:r>
    </w:p>
    <w:p>
      <w:pPr>
        <w:pStyle w:val="ListParagraph"/>
        <w:numPr>
          <w:ilvl w:val="0"/>
          <w:numId w:val="1"/>
        </w:numPr>
        <w:spacing w:after="60"/>
      </w:pPr>
      <w:r>
        <w:rPr>
          <w:sz w:val="20"/>
          <w:szCs w:val="20"/>
        </w:rPr>
        <w:t xml:space="preserve">Where a boundary is a large river, the survey team will complete that stretch themselves by editing. How to draw a robust river boundary is an open decision, not yet made.</w:t>
      </w:r>
    </w:p>
    <w:p>
      <w:pPr>
        <w:spacing w:after="120" w:before="60"/>
      </w:pPr>
      <w:r>
        <w:rPr>
          <w:i/>
          <w:iCs/>
          <w:color w:val="595959"/>
          <w:sz w:val="19"/>
          <w:szCs w:val="19"/>
        </w:rPr>
        <w:t xml:space="preserve">Field advice, 23 August 2026. Where a clan's boundary is known to follow a large river, this document does not ask for that stretch to be walked, and says so on the clan's page. 1 clan(s) are marked that way so far.</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62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623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From the field</w:t>
      </w:r>
    </w:p>
    <w:p>
      <w:pPr>
        <w:pStyle w:val="ListParagraph"/>
        <w:numPr>
          <w:ilvl w:val="0"/>
          <w:numId w:val="1"/>
        </w:numPr>
        <w:spacing w:after="60"/>
      </w:pPr>
      <w:r>
        <w:rPr>
          <w:sz w:val="20"/>
          <w:szCs w:val="20"/>
        </w:rPr>
        <w:t xml:space="preserve">The eastern border of Savasi's clan land is along the Baraje river.</w:t>
      </w:r>
    </w:p>
    <w:p>
      <w:pPr>
        <w:pStyle w:val="ListParagraph"/>
        <w:numPr>
          <w:ilvl w:val="0"/>
          <w:numId w:val="1"/>
        </w:numPr>
        <w:spacing w:after="60"/>
      </w:pPr>
      <w:r>
        <w:rPr>
          <w:sz w:val="20"/>
          <w:szCs w:val="20"/>
        </w:rPr>
        <w:t xml:space="preserve">The mapping is not finished: the northern and southern ends have yet to be closed off.</w:t>
      </w:r>
    </w:p>
    <w:p>
      <w:pPr>
        <w:spacing w:after="120" w:before="60"/>
      </w:pPr>
      <w:r>
        <w:rPr>
          <w:i/>
          <w:iCs/>
          <w:color w:val="595959"/>
          <w:sz w:val="19"/>
          <w:szCs w:val="19"/>
        </w:rPr>
        <w:t xml:space="preserve">Field advice, 23 August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Sahirut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Naharaura (60 ha); Sahirut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Pina Ora</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2.0%</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Pina Ora (15 ha); Manuvoora (7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1.11,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2.0%</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226d0c5</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1.11, 23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6d95075bd69cf8a39f43abb8b0a6a76de6a8ad.png"/><Relationship Id="rId9" Type="http://schemas.openxmlformats.org/officeDocument/2006/relationships/image" Target="media/585779c54f00bd181b6ff223394d286b9b40cf1e.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a615bf5eb4e404e2ea91823bf602cf7b1816001.png"/><Relationship Id="rId14" Type="http://schemas.openxmlformats.org/officeDocument/2006/relationships/image" Target="media/eb3e5f06272decffc56e1ee84dd7270757d1e618.png"/><Relationship Id="rId15" Type="http://schemas.openxmlformats.org/officeDocument/2006/relationships/image" Target="media/1793e1365c2cb9df2f41aa159e20e971591be15c.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45f6b08b8d2e138038fda5a9d490958b47f4bf18.png"/><Relationship Id="rId19" Type="http://schemas.openxmlformats.org/officeDocument/2006/relationships/image" Target="media/fd262042e1957b490e4a3ee00cf517e170a9e492.png"/><Relationship Id="rId20" Type="http://schemas.openxmlformats.org/officeDocument/2006/relationships/image" Target="media/f74dce1244befaa55fba4d0a34fed5c3d1ec7192.png"/><Relationship Id="rId21" Type="http://schemas.openxmlformats.org/officeDocument/2006/relationships/image" Target="media/08e31a7f2c4d896bf0c48f0213dab0db18f8c224.png"/><Relationship Id="rId22" Type="http://schemas.openxmlformats.org/officeDocument/2006/relationships/image" Target="media/cc23b88ef13299ca9c9be745596568583a25fcf7.png"/><Relationship Id="rId23" Type="http://schemas.openxmlformats.org/officeDocument/2006/relationships/image" Target="media/a1886b2ed9d9396e108b08ab38def82589fbeb4a.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f5992a73dec0d40de9358ebefe5c62e2215a211e.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e7cef4324917d9023c76070da1bfe340106fbc41.png"/><Relationship Id="rId30" Type="http://schemas.openxmlformats.org/officeDocument/2006/relationships/image" Target="media/ce1eb70809af7bcf970ae1c64d1dab8485538ad6.png"/><Relationship Id="rId31" Type="http://schemas.openxmlformats.org/officeDocument/2006/relationships/image" Target="media/ae70c01cbf5210d0eb5848df31f5876c49dd818d.png"/><Relationship Id="rId32" Type="http://schemas.openxmlformats.org/officeDocument/2006/relationships/image" Target="media/cf03fbfbd326d22f5dfba0a874dfc025d02fa6fd.png"/><Relationship Id="rId33" Type="http://schemas.openxmlformats.org/officeDocument/2006/relationships/image" Target="media/09dea0fee73333d4df5921186543369dce945e7b.png"/><Relationship Id="rId34" Type="http://schemas.openxmlformats.org/officeDocument/2006/relationships/image" Target="media/0c01b168f8fcdf160640f346847ac51a9e93dc19.png"/><Relationship Id="rId35" Type="http://schemas.openxmlformats.org/officeDocument/2006/relationships/image" Target="media/2c500e5a4d090fbb32c1e58973bd2932bcd064c1.png"/><Relationship Id="rId36" Type="http://schemas.openxmlformats.org/officeDocument/2006/relationships/image" Target="media/45172fe0d06b7ec0c02e3c8555e9c31898d5de3d.png"/><Relationship Id="rId37" Type="http://schemas.openxmlformats.org/officeDocument/2006/relationships/image" Target="media/224888416b27b120b6d411964e5efa01f2b390db.png"/><Relationship Id="rId38" Type="http://schemas.openxmlformats.org/officeDocument/2006/relationships/image" Target="media/8f6e1a2e15fdbc558318653145300b9f3b6e4e5b.png"/><Relationship Id="rId39" Type="http://schemas.openxmlformats.org/officeDocument/2006/relationships/image" Target="media/728a53aa2119e5f691d00ff321902b3179777c10.png"/><Relationship Id="rId40" Type="http://schemas.openxmlformats.org/officeDocument/2006/relationships/image" Target="media/b3f40c36aff11b2af24939d377dc6ee46269fba6.png"/><Relationship Id="rId41" Type="http://schemas.openxmlformats.org/officeDocument/2006/relationships/image" Target="media/b227e1880245b4f63c682b26bed7c7869bdb6bee.png"/><Relationship Id="rId42" Type="http://schemas.openxmlformats.org/officeDocument/2006/relationships/image" Target="media/a63b1e0d45373de4856d1a83a2e953645abff8c4.png"/><Relationship Id="rId43" Type="http://schemas.openxmlformats.org/officeDocument/2006/relationships/image" Target="media/902b95361fe57757a6c9f99db62375b56bff9538.png"/><Relationship Id="rId44" Type="http://schemas.openxmlformats.org/officeDocument/2006/relationships/image" Target="media/abdad0da2a3630a61978040d9558b96bce543b60.png"/><Relationship Id="rId45" Type="http://schemas.openxmlformats.org/officeDocument/2006/relationships/image" Target="media/61a6ec35713d2e91b61364cba759f73083cf6e87.png"/><Relationship Id="rId46" Type="http://schemas.openxmlformats.org/officeDocument/2006/relationships/image" Target="media/72cc7576eece7e576cac3ad4faa15af34997ee49.png"/><Relationship Id="rId47" Type="http://schemas.openxmlformats.org/officeDocument/2006/relationships/image" Target="media/a3428070b4dcdc37c2f63fe2d7f0ea0f2b5eb8fe.png"/><Relationship Id="rId48" Type="http://schemas.openxmlformats.org/officeDocument/2006/relationships/image" Target="media/6a1f1750d2f5941d704b802e87a5b9ad0f65ce69.png"/><Relationship Id="rId49" Type="http://schemas.openxmlformats.org/officeDocument/2006/relationships/image" Target="media/4113bab6b61113c26b3a2fa1428ff62f7bf5517e.png"/><Relationship Id="rId50" Type="http://schemas.openxmlformats.org/officeDocument/2006/relationships/image" Target="media/4d9c2385722789f7fb67762f8d720f7b620c885d.png"/><Relationship Id="rId51" Type="http://schemas.openxmlformats.org/officeDocument/2006/relationships/image" Target="media/c70f9253188b7d4da4a3f7932cd06ebcd8a1af60.png"/><Relationship Id="rId52" Type="http://schemas.openxmlformats.org/officeDocument/2006/relationships/image" Target="media/78bfc7df0622eb061e517f8703af0af92bcf01ed.png"/><Relationship Id="rId53" Type="http://schemas.openxmlformats.org/officeDocument/2006/relationships/image" Target="media/80250b895462099dfe0b605dcbef97023fd75bdc.png"/><Relationship Id="rId54" Type="http://schemas.openxmlformats.org/officeDocument/2006/relationships/image" Target="media/b7199526e379de81cce4a4f550724e118a8f337f.png"/><Relationship Id="rId55" Type="http://schemas.openxmlformats.org/officeDocument/2006/relationships/image" Target="media/3f3982051dd70a841d63d6a6a5a32829fb85a737.png"/><Relationship Id="rId56" Type="http://schemas.openxmlformats.org/officeDocument/2006/relationships/image" Target="media/2025420033b0dffd01b54c6f23ed42651cf2ed41.png"/><Relationship Id="rId57" Type="http://schemas.openxmlformats.org/officeDocument/2006/relationships/image" Target="media/7ee5cd2fb03ada0f22f5504b0d876f57ee1fb920.png"/><Relationship Id="rId58" Type="http://schemas.openxmlformats.org/officeDocument/2006/relationships/image" Target="media/8f16f643cef258c16e7c211a80a13409e9a713c4.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v1.11</dc:title>
  <dc:creator>MCA Maps</dc:creator>
  <dc:description>Survey results, per-clan detail and field queries — version 1.11, 23 August 2026</dc:description>
  <cp:lastModifiedBy>Un-named</cp:lastModifiedBy>
  <cp:revision>1</cp:revision>
  <dcterms:created xsi:type="dcterms:W3CDTF">2026-08-23T21:20:50.466Z</dcterms:created>
  <dcterms:modified xsi:type="dcterms:W3CDTF">2026-08-23T21:20:50.466Z</dcterms:modified>
</cp:coreProperties>
</file>

<file path=docProps/custom.xml><?xml version="1.0" encoding="utf-8"?>
<Properties xmlns="http://schemas.openxmlformats.org/officeDocument/2006/custom-properties" xmlns:vt="http://schemas.openxmlformats.org/officeDocument/2006/docPropsVTypes"/>
</file>