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The completed boundaries</w:t>
      </w:r>
    </w:p>
    <w:p>
      <w:pPr>
        <w:spacing w:after="240"/>
      </w:pPr>
      <w:r>
        <w:rPr>
          <w:b/>
          <w:bCs/>
          <w:color w:val="1F4E79"/>
          <w:sz w:val="22"/>
          <w:szCs w:val="22"/>
        </w:rPr>
        <w:t xml:space="preserve">Version 1.15  ·  12 October 2026</w:t>
      </w:r>
    </w:p>
    <w:p>
      <w:r>
        <w:rPr>
          <w:sz w:val="21"/>
          <w:szCs w:val="21"/>
        </w:rPr>
        <w:t xml:space="preserve">9 of 49 clans have a boundary that closes on the ground the Clan Stewards walked. Their maps are finished: the area is measured from the walk, with no straight line anywhere in it that nobody walked.</w:t>
      </w:r>
    </w:p>
    <w:p>
      <w:r>
        <w:rPr>
          <w:sz w:val="21"/>
          <w:szCs w:val="21"/>
        </w:rPr>
        <w:t xml:space="preserve">Together they hold 6,103 ha, walked over 297 km.</w:t>
      </w:r>
    </w:p>
    <w:p>
      <w:pPr>
        <w:spacing w:after="120" w:before="60"/>
      </w:pPr>
      <w:r>
        <w:rPr>
          <w:i/>
          <w:iCs/>
          <w:color w:val="595959"/>
          <w:sz w:val="19"/>
          <w:szCs w:val="19"/>
        </w:rPr>
        <w:t xml:space="preserve">This is the short companion to the full report, which carries all 49 clans including the 40 whose maps are not yet finished. Nothing here is estimated, so nothing here needs the cautions that document carries.</w:t>
      </w:r>
    </w:p>
    <w:p>
      <w:pPr>
        <w:pStyle w:val="Heading1"/>
      </w:pPr>
      <w:r>
        <w:t xml:space="preserve">The completed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3558"/>
        <w:gridCol w:w="1186"/>
        <w:gridCol w:w="1186"/>
        <w:gridCol w:w="1186"/>
      </w:tblGrid>
      <w:tr>
        <w:trPr>
          <w:tblHeader/>
        </w:trPr>
        <w:tc>
          <w:tcPr>
            <w:tcW w:type="dxa" w:w="1779"/>
            <w:shd w:fill="D9E2F3" w:val="clear"/>
            <w:tcMar>
              <w:top w:type="dxa" w:w="60"/>
              <w:left w:type="dxa" w:w="90"/>
              <w:bottom w:type="dxa" w:w="60"/>
              <w:right w:type="dxa" w:w="90"/>
            </w:tcMar>
          </w:tcPr>
          <w:p>
            <w:r>
              <w:rPr>
                <w:b/>
                <w:bCs/>
                <w:sz w:val="20"/>
                <w:szCs w:val="20"/>
              </w:rPr>
              <w:t xml:space="preserve">Clan</w:t>
            </w:r>
          </w:p>
        </w:tc>
        <w:tc>
          <w:tcPr>
            <w:tcW w:type="dxa" w:w="1186"/>
            <w:shd w:fill="D9E2F3" w:val="clear"/>
            <w:tcMar>
              <w:top w:type="dxa" w:w="60"/>
              <w:left w:type="dxa" w:w="90"/>
              <w:bottom w:type="dxa" w:w="60"/>
              <w:right w:type="dxa" w:w="90"/>
            </w:tcMar>
          </w:tcPr>
          <w:p>
            <w:r>
              <w:rPr>
                <w:b/>
                <w:bCs/>
                <w:sz w:val="20"/>
                <w:szCs w:val="20"/>
              </w:rPr>
              <w:t xml:space="preserve">Zone</w:t>
            </w:r>
          </w:p>
        </w:tc>
        <w:tc>
          <w:tcPr>
            <w:tcW w:type="dxa" w:w="3558"/>
            <w:shd w:fill="D9E2F3" w:val="clear"/>
            <w:tcMar>
              <w:top w:type="dxa" w:w="60"/>
              <w:left w:type="dxa" w:w="90"/>
              <w:bottom w:type="dxa" w:w="60"/>
              <w:right w:type="dxa" w:w="90"/>
            </w:tcMar>
          </w:tcPr>
          <w:p>
            <w:r>
              <w:rPr>
                <w:b/>
                <w:bCs/>
                <w:sz w:val="20"/>
                <w:szCs w:val="20"/>
              </w:rPr>
              <w:t xml:space="preserve">Clan Stewards</w:t>
            </w:r>
          </w:p>
        </w:tc>
        <w:tc>
          <w:tcPr>
            <w:tcW w:type="dxa" w:w="1186"/>
            <w:shd w:fill="D9E2F3" w:val="clear"/>
            <w:tcMar>
              <w:top w:type="dxa" w:w="60"/>
              <w:left w:type="dxa" w:w="90"/>
              <w:bottom w:type="dxa" w:w="60"/>
              <w:right w:type="dxa" w:w="90"/>
            </w:tcMar>
          </w:tcPr>
          <w:p>
            <w:r>
              <w:rPr>
                <w:b/>
                <w:bCs/>
                <w:sz w:val="20"/>
                <w:szCs w:val="20"/>
              </w:rPr>
              <w:t xml:space="preserve">Walked (km)</w:t>
            </w:r>
          </w:p>
        </w:tc>
        <w:tc>
          <w:tcPr>
            <w:tcW w:type="dxa" w:w="1186"/>
            <w:shd w:fill="D9E2F3" w:val="clear"/>
            <w:tcMar>
              <w:top w:type="dxa" w:w="60"/>
              <w:left w:type="dxa" w:w="90"/>
              <w:bottom w:type="dxa" w:w="60"/>
              <w:right w:type="dxa" w:w="90"/>
            </w:tcMar>
          </w:tcPr>
          <w:p>
            <w:r>
              <w:rPr>
                <w:b/>
                <w:bCs/>
                <w:sz w:val="20"/>
                <w:szCs w:val="20"/>
              </w:rPr>
              <w:t xml:space="preserve">Area (ha)</w:t>
            </w:r>
          </w:p>
        </w:tc>
        <w:tc>
          <w:tcPr>
            <w:tcW w:type="dxa" w:w="1186"/>
            <w:shd w:fill="D9E2F3" w:val="clear"/>
            <w:tcMar>
              <w:top w:type="dxa" w:w="60"/>
              <w:left w:type="dxa" w:w="90"/>
              <w:bottom w:type="dxa" w:w="60"/>
              <w:right w:type="dxa" w:w="90"/>
            </w:tcMar>
          </w:tcPr>
          <w:p>
            <w:r>
              <w:rPr>
                <w:b/>
                <w:bCs/>
                <w:sz w:val="20"/>
                <w:szCs w:val="20"/>
              </w:rPr>
              <w:t xml:space="preserve">Sacred sites</w:t>
            </w:r>
          </w:p>
        </w:tc>
      </w:tr>
      <w:tr>
        <w:tc>
          <w:tcPr>
            <w:tcW w:type="dxa" w:w="1779"/>
            <w:tcMar>
              <w:top w:type="dxa" w:w="60"/>
              <w:left w:type="dxa" w:w="90"/>
              <w:bottom w:type="dxa" w:w="60"/>
              <w:right w:type="dxa" w:w="90"/>
            </w:tcMar>
          </w:tcPr>
          <w:p>
            <w:r>
              <w:rPr>
                <w:b w:val="false"/>
                <w:bCs w:val="false"/>
                <w:sz w:val="20"/>
                <w:szCs w:val="20"/>
              </w:rPr>
              <w:t xml:space="preserve">Sukandi</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Rodney Ajinko, Millinton Beso</w:t>
            </w:r>
          </w:p>
        </w:tc>
        <w:tc>
          <w:tcPr>
            <w:tcW w:type="dxa" w:w="1186"/>
            <w:tcMar>
              <w:top w:type="dxa" w:w="60"/>
              <w:left w:type="dxa" w:w="90"/>
              <w:bottom w:type="dxa" w:w="60"/>
              <w:right w:type="dxa" w:w="90"/>
            </w:tcMar>
          </w:tcPr>
          <w:p>
            <w:r>
              <w:rPr>
                <w:b w:val="false"/>
                <w:bCs w:val="false"/>
                <w:sz w:val="20"/>
                <w:szCs w:val="20"/>
              </w:rPr>
              <w:t xml:space="preserve">39.7</w:t>
            </w:r>
          </w:p>
        </w:tc>
        <w:tc>
          <w:tcPr>
            <w:tcW w:type="dxa" w:w="1186"/>
            <w:tcMar>
              <w:top w:type="dxa" w:w="60"/>
              <w:left w:type="dxa" w:w="90"/>
              <w:bottom w:type="dxa" w:w="60"/>
              <w:right w:type="dxa" w:w="90"/>
            </w:tcMar>
          </w:tcPr>
          <w:p>
            <w:r>
              <w:rPr>
                <w:b w:val="false"/>
                <w:bCs w:val="false"/>
                <w:sz w:val="20"/>
                <w:szCs w:val="20"/>
              </w:rPr>
              <w:t xml:space="preserve">1,901</w:t>
            </w:r>
          </w:p>
        </w:tc>
        <w:tc>
          <w:tcPr>
            <w:tcW w:type="dxa" w:w="1186"/>
            <w:tcMar>
              <w:top w:type="dxa" w:w="60"/>
              <w:left w:type="dxa" w:w="90"/>
              <w:bottom w:type="dxa" w:w="60"/>
              <w:right w:type="dxa" w:w="90"/>
            </w:tcMar>
          </w:tcPr>
          <w:p>
            <w:r>
              <w:rPr>
                <w:b w:val="false"/>
                <w:bCs w:val="false"/>
                <w:sz w:val="20"/>
                <w:szCs w:val="20"/>
              </w:rPr>
              <w:t xml:space="preserve">3</w:t>
            </w:r>
          </w:p>
        </w:tc>
      </w:tr>
      <w:tr>
        <w:tc>
          <w:tcPr>
            <w:tcW w:type="dxa" w:w="1779"/>
            <w:shd w:fill="F2F2F2" w:val="clear"/>
            <w:tcMar>
              <w:top w:type="dxa" w:w="60"/>
              <w:left w:type="dxa" w:w="90"/>
              <w:bottom w:type="dxa" w:w="60"/>
              <w:right w:type="dxa" w:w="90"/>
            </w:tcMar>
          </w:tcPr>
          <w:p>
            <w:r>
              <w:rPr>
                <w:b w:val="false"/>
                <w:bCs w:val="false"/>
                <w:sz w:val="20"/>
                <w:szCs w:val="20"/>
              </w:rPr>
              <w:t xml:space="preserve">Rondi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Jefferson Amunisa, Humphrey Poto</w:t>
            </w:r>
          </w:p>
        </w:tc>
        <w:tc>
          <w:tcPr>
            <w:tcW w:type="dxa" w:w="1186"/>
            <w:shd w:fill="F2F2F2" w:val="clear"/>
            <w:tcMar>
              <w:top w:type="dxa" w:w="60"/>
              <w:left w:type="dxa" w:w="90"/>
              <w:bottom w:type="dxa" w:w="60"/>
              <w:right w:type="dxa" w:w="90"/>
            </w:tcMar>
          </w:tcPr>
          <w:p>
            <w:r>
              <w:rPr>
                <w:b w:val="false"/>
                <w:bCs w:val="false"/>
                <w:sz w:val="20"/>
                <w:szCs w:val="20"/>
              </w:rPr>
              <w:t xml:space="preserve">59.0</w:t>
            </w:r>
          </w:p>
        </w:tc>
        <w:tc>
          <w:tcPr>
            <w:tcW w:type="dxa" w:w="1186"/>
            <w:shd w:fill="F2F2F2" w:val="clear"/>
            <w:tcMar>
              <w:top w:type="dxa" w:w="60"/>
              <w:left w:type="dxa" w:w="90"/>
              <w:bottom w:type="dxa" w:w="60"/>
              <w:right w:type="dxa" w:w="90"/>
            </w:tcMar>
          </w:tcPr>
          <w:p>
            <w:r>
              <w:rPr>
                <w:b w:val="false"/>
                <w:bCs w:val="false"/>
                <w:sz w:val="20"/>
                <w:szCs w:val="20"/>
              </w:rPr>
              <w:t xml:space="preserve">1,569</w:t>
            </w:r>
          </w:p>
        </w:tc>
        <w:tc>
          <w:tcPr>
            <w:tcW w:type="dxa" w:w="1186"/>
            <w:shd w:fill="F2F2F2" w:val="clear"/>
            <w:tcMar>
              <w:top w:type="dxa" w:w="60"/>
              <w:left w:type="dxa" w:w="90"/>
              <w:bottom w:type="dxa" w:w="60"/>
              <w:right w:type="dxa" w:w="90"/>
            </w:tcMar>
          </w:tcPr>
          <w:p>
            <w:r>
              <w:rPr>
                <w:b w:val="false"/>
                <w:bCs w:val="false"/>
                <w:sz w:val="20"/>
                <w:szCs w:val="20"/>
              </w:rPr>
              <w:t xml:space="preserve">5</w:t>
            </w:r>
          </w:p>
        </w:tc>
      </w:tr>
      <w:tr>
        <w:tc>
          <w:tcPr>
            <w:tcW w:type="dxa" w:w="1779"/>
            <w:tcMar>
              <w:top w:type="dxa" w:w="60"/>
              <w:left w:type="dxa" w:w="90"/>
              <w:bottom w:type="dxa" w:w="60"/>
              <w:right w:type="dxa" w:w="90"/>
            </w:tcMar>
          </w:tcPr>
          <w:p>
            <w:r>
              <w:rPr>
                <w:b w:val="false"/>
                <w:bCs w:val="false"/>
                <w:sz w:val="20"/>
                <w:szCs w:val="20"/>
              </w:rPr>
              <w:t xml:space="preserve">Manuvoora</w:t>
            </w:r>
          </w:p>
        </w:tc>
        <w:tc>
          <w:tcPr>
            <w:tcW w:type="dxa" w:w="1186"/>
            <w:tcMar>
              <w:top w:type="dxa" w:w="60"/>
              <w:left w:type="dxa" w:w="90"/>
              <w:bottom w:type="dxa" w:w="60"/>
              <w:right w:type="dxa" w:w="90"/>
            </w:tcMar>
          </w:tcPr>
          <w:p>
            <w:r>
              <w:rPr>
                <w:b w:val="false"/>
                <w:bCs w:val="false"/>
                <w:sz w:val="20"/>
                <w:szCs w:val="20"/>
              </w:rPr>
              <w:t xml:space="preserve">Zone 6</w:t>
            </w:r>
          </w:p>
        </w:tc>
        <w:tc>
          <w:tcPr>
            <w:tcW w:type="dxa" w:w="3558"/>
            <w:tcMar>
              <w:top w:type="dxa" w:w="60"/>
              <w:left w:type="dxa" w:w="90"/>
              <w:bottom w:type="dxa" w:w="60"/>
              <w:right w:type="dxa" w:w="90"/>
            </w:tcMar>
          </w:tcPr>
          <w:p>
            <w:r>
              <w:rPr>
                <w:b w:val="false"/>
                <w:bCs w:val="false"/>
                <w:sz w:val="20"/>
                <w:szCs w:val="20"/>
              </w:rPr>
              <w:t xml:space="preserve">Egobeyas Kuarisi, Granville Nepo</w:t>
            </w:r>
          </w:p>
        </w:tc>
        <w:tc>
          <w:tcPr>
            <w:tcW w:type="dxa" w:w="1186"/>
            <w:tcMar>
              <w:top w:type="dxa" w:w="60"/>
              <w:left w:type="dxa" w:w="90"/>
              <w:bottom w:type="dxa" w:w="60"/>
              <w:right w:type="dxa" w:w="90"/>
            </w:tcMar>
          </w:tcPr>
          <w:p>
            <w:r>
              <w:rPr>
                <w:b w:val="false"/>
                <w:bCs w:val="false"/>
                <w:sz w:val="20"/>
                <w:szCs w:val="20"/>
              </w:rPr>
              <w:t xml:space="preserve">61.5</w:t>
            </w:r>
          </w:p>
        </w:tc>
        <w:tc>
          <w:tcPr>
            <w:tcW w:type="dxa" w:w="1186"/>
            <w:tcMar>
              <w:top w:type="dxa" w:w="60"/>
              <w:left w:type="dxa" w:w="90"/>
              <w:bottom w:type="dxa" w:w="60"/>
              <w:right w:type="dxa" w:w="90"/>
            </w:tcMar>
          </w:tcPr>
          <w:p>
            <w:r>
              <w:rPr>
                <w:b w:val="false"/>
                <w:bCs w:val="false"/>
                <w:sz w:val="20"/>
                <w:szCs w:val="20"/>
              </w:rPr>
              <w:t xml:space="preserve">1,058</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Kasaki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Ananias Masua</w:t>
            </w:r>
          </w:p>
        </w:tc>
        <w:tc>
          <w:tcPr>
            <w:tcW w:type="dxa" w:w="1186"/>
            <w:shd w:fill="F2F2F2" w:val="clear"/>
            <w:tcMar>
              <w:top w:type="dxa" w:w="60"/>
              <w:left w:type="dxa" w:w="90"/>
              <w:bottom w:type="dxa" w:w="60"/>
              <w:right w:type="dxa" w:w="90"/>
            </w:tcMar>
          </w:tcPr>
          <w:p>
            <w:r>
              <w:rPr>
                <w:b w:val="false"/>
                <w:bCs w:val="false"/>
                <w:sz w:val="20"/>
                <w:szCs w:val="20"/>
              </w:rPr>
              <w:t xml:space="preserve">15.1</w:t>
            </w:r>
          </w:p>
        </w:tc>
        <w:tc>
          <w:tcPr>
            <w:tcW w:type="dxa" w:w="1186"/>
            <w:shd w:fill="F2F2F2" w:val="clear"/>
            <w:tcMar>
              <w:top w:type="dxa" w:w="60"/>
              <w:left w:type="dxa" w:w="90"/>
              <w:bottom w:type="dxa" w:w="60"/>
              <w:right w:type="dxa" w:w="90"/>
            </w:tcMar>
          </w:tcPr>
          <w:p>
            <w:r>
              <w:rPr>
                <w:b w:val="false"/>
                <w:bCs w:val="false"/>
                <w:sz w:val="20"/>
                <w:szCs w:val="20"/>
              </w:rPr>
              <w:t xml:space="preserve">541</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r>
        <w:tc>
          <w:tcPr>
            <w:tcW w:type="dxa" w:w="1779"/>
            <w:tcMar>
              <w:top w:type="dxa" w:w="60"/>
              <w:left w:type="dxa" w:w="90"/>
              <w:bottom w:type="dxa" w:w="60"/>
              <w:right w:type="dxa" w:w="90"/>
            </w:tcMar>
          </w:tcPr>
          <w:p>
            <w:r>
              <w:rPr>
                <w:b w:val="false"/>
                <w:bCs w:val="false"/>
                <w:sz w:val="20"/>
                <w:szCs w:val="20"/>
              </w:rPr>
              <w:t xml:space="preserve">Sahirut</w:t>
            </w:r>
          </w:p>
        </w:tc>
        <w:tc>
          <w:tcPr>
            <w:tcW w:type="dxa" w:w="1186"/>
            <w:tcMar>
              <w:top w:type="dxa" w:w="60"/>
              <w:left w:type="dxa" w:w="90"/>
              <w:bottom w:type="dxa" w:w="60"/>
              <w:right w:type="dxa" w:w="90"/>
            </w:tcMar>
          </w:tcPr>
          <w:p>
            <w:r>
              <w:rPr>
                <w:b w:val="false"/>
                <w:bCs w:val="false"/>
                <w:sz w:val="20"/>
                <w:szCs w:val="20"/>
              </w:rPr>
              <w:t xml:space="preserve">Zone 6</w:t>
            </w:r>
          </w:p>
        </w:tc>
        <w:tc>
          <w:tcPr>
            <w:tcW w:type="dxa" w:w="3558"/>
            <w:tcMar>
              <w:top w:type="dxa" w:w="60"/>
              <w:left w:type="dxa" w:w="90"/>
              <w:bottom w:type="dxa" w:w="60"/>
              <w:right w:type="dxa" w:w="90"/>
            </w:tcMar>
          </w:tcPr>
          <w:p>
            <w:r>
              <w:rPr>
                <w:b w:val="false"/>
                <w:bCs w:val="false"/>
                <w:sz w:val="20"/>
                <w:szCs w:val="20"/>
              </w:rPr>
              <w:t xml:space="preserve">Solomon Makanisa, Lenard Urami</w:t>
            </w:r>
          </w:p>
        </w:tc>
        <w:tc>
          <w:tcPr>
            <w:tcW w:type="dxa" w:w="1186"/>
            <w:tcMar>
              <w:top w:type="dxa" w:w="60"/>
              <w:left w:type="dxa" w:w="90"/>
              <w:bottom w:type="dxa" w:w="60"/>
              <w:right w:type="dxa" w:w="90"/>
            </w:tcMar>
          </w:tcPr>
          <w:p>
            <w:r>
              <w:rPr>
                <w:b w:val="false"/>
                <w:bCs w:val="false"/>
                <w:sz w:val="20"/>
                <w:szCs w:val="20"/>
              </w:rPr>
              <w:t xml:space="preserve">23.0</w:t>
            </w:r>
          </w:p>
        </w:tc>
        <w:tc>
          <w:tcPr>
            <w:tcW w:type="dxa" w:w="1186"/>
            <w:tcMar>
              <w:top w:type="dxa" w:w="60"/>
              <w:left w:type="dxa" w:w="90"/>
              <w:bottom w:type="dxa" w:w="60"/>
              <w:right w:type="dxa" w:w="90"/>
            </w:tcMar>
          </w:tcPr>
          <w:p>
            <w:r>
              <w:rPr>
                <w:b w:val="false"/>
                <w:bCs w:val="false"/>
                <w:sz w:val="20"/>
                <w:szCs w:val="20"/>
              </w:rPr>
              <w:t xml:space="preserve">345</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Majanko</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Gilford Amakana</w:t>
            </w:r>
          </w:p>
        </w:tc>
        <w:tc>
          <w:tcPr>
            <w:tcW w:type="dxa" w:w="1186"/>
            <w:shd w:fill="F2F2F2" w:val="clear"/>
            <w:tcMar>
              <w:top w:type="dxa" w:w="60"/>
              <w:left w:type="dxa" w:w="90"/>
              <w:bottom w:type="dxa" w:w="60"/>
              <w:right w:type="dxa" w:w="90"/>
            </w:tcMar>
          </w:tcPr>
          <w:p>
            <w:r>
              <w:rPr>
                <w:b w:val="false"/>
                <w:bCs w:val="false"/>
                <w:sz w:val="20"/>
                <w:szCs w:val="20"/>
              </w:rPr>
              <w:t xml:space="preserve">7.5</w:t>
            </w:r>
          </w:p>
        </w:tc>
        <w:tc>
          <w:tcPr>
            <w:tcW w:type="dxa" w:w="1186"/>
            <w:shd w:fill="F2F2F2" w:val="clear"/>
            <w:tcMar>
              <w:top w:type="dxa" w:w="60"/>
              <w:left w:type="dxa" w:w="90"/>
              <w:bottom w:type="dxa" w:w="60"/>
              <w:right w:type="dxa" w:w="90"/>
            </w:tcMar>
          </w:tcPr>
          <w:p>
            <w:r>
              <w:rPr>
                <w:b w:val="false"/>
                <w:bCs w:val="false"/>
                <w:sz w:val="20"/>
                <w:szCs w:val="20"/>
              </w:rPr>
              <w:t xml:space="preserve">276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r>
        <w:tc>
          <w:tcPr>
            <w:tcW w:type="dxa" w:w="1779"/>
            <w:tcMar>
              <w:top w:type="dxa" w:w="60"/>
              <w:left w:type="dxa" w:w="90"/>
              <w:bottom w:type="dxa" w:w="60"/>
              <w:right w:type="dxa" w:w="90"/>
            </w:tcMar>
          </w:tcPr>
          <w:p>
            <w:r>
              <w:rPr>
                <w:b w:val="false"/>
                <w:bCs w:val="false"/>
                <w:sz w:val="20"/>
                <w:szCs w:val="20"/>
              </w:rPr>
              <w:t xml:space="preserve">Murai (Z2)</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Nehemiah Nindori</w:t>
            </w:r>
          </w:p>
        </w:tc>
        <w:tc>
          <w:tcPr>
            <w:tcW w:type="dxa" w:w="1186"/>
            <w:tcMar>
              <w:top w:type="dxa" w:w="60"/>
              <w:left w:type="dxa" w:w="90"/>
              <w:bottom w:type="dxa" w:w="60"/>
              <w:right w:type="dxa" w:w="90"/>
            </w:tcMar>
          </w:tcPr>
          <w:p>
            <w:r>
              <w:rPr>
                <w:b w:val="false"/>
                <w:bCs w:val="false"/>
                <w:sz w:val="20"/>
                <w:szCs w:val="20"/>
              </w:rPr>
              <w:t xml:space="preserve">7.3</w:t>
            </w:r>
          </w:p>
        </w:tc>
        <w:tc>
          <w:tcPr>
            <w:tcW w:type="dxa" w:w="1186"/>
            <w:tcMar>
              <w:top w:type="dxa" w:w="60"/>
              <w:left w:type="dxa" w:w="90"/>
              <w:bottom w:type="dxa" w:w="60"/>
              <w:right w:type="dxa" w:w="90"/>
            </w:tcMar>
          </w:tcPr>
          <w:p>
            <w:r>
              <w:rPr>
                <w:b w:val="false"/>
                <w:bCs w:val="false"/>
                <w:sz w:val="20"/>
                <w:szCs w:val="20"/>
              </w:rPr>
              <w:t xml:space="preserve">199</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Asingi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Jethro Akse</w:t>
            </w:r>
          </w:p>
        </w:tc>
        <w:tc>
          <w:tcPr>
            <w:tcW w:type="dxa" w:w="1186"/>
            <w:shd w:fill="F2F2F2" w:val="clear"/>
            <w:tcMar>
              <w:top w:type="dxa" w:w="60"/>
              <w:left w:type="dxa" w:w="90"/>
              <w:bottom w:type="dxa" w:w="60"/>
              <w:right w:type="dxa" w:w="90"/>
            </w:tcMar>
          </w:tcPr>
          <w:p>
            <w:r>
              <w:rPr>
                <w:b w:val="false"/>
                <w:bCs w:val="false"/>
                <w:sz w:val="20"/>
                <w:szCs w:val="20"/>
              </w:rPr>
              <w:t xml:space="preserve">6.4</w:t>
            </w:r>
          </w:p>
        </w:tc>
        <w:tc>
          <w:tcPr>
            <w:tcW w:type="dxa" w:w="1186"/>
            <w:shd w:fill="F2F2F2" w:val="clear"/>
            <w:tcMar>
              <w:top w:type="dxa" w:w="60"/>
              <w:left w:type="dxa" w:w="90"/>
              <w:bottom w:type="dxa" w:w="60"/>
              <w:right w:type="dxa" w:w="90"/>
            </w:tcMar>
          </w:tcPr>
          <w:p>
            <w:r>
              <w:rPr>
                <w:b w:val="false"/>
                <w:bCs w:val="false"/>
                <w:sz w:val="20"/>
                <w:szCs w:val="20"/>
              </w:rPr>
              <w:t xml:space="preserve">166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r>
        <w:tc>
          <w:tcPr>
            <w:tcW w:type="dxa" w:w="1779"/>
            <w:tcMar>
              <w:top w:type="dxa" w:w="60"/>
              <w:left w:type="dxa" w:w="90"/>
              <w:bottom w:type="dxa" w:w="60"/>
              <w:right w:type="dxa" w:w="90"/>
            </w:tcMar>
          </w:tcPr>
          <w:p>
            <w:r>
              <w:rPr>
                <w:b w:val="false"/>
                <w:bCs w:val="false"/>
                <w:sz w:val="20"/>
                <w:szCs w:val="20"/>
              </w:rPr>
              <w:t xml:space="preserve">Natang</w:t>
            </w:r>
          </w:p>
        </w:tc>
        <w:tc>
          <w:tcPr>
            <w:tcW w:type="dxa" w:w="1186"/>
            <w:tcMar>
              <w:top w:type="dxa" w:w="60"/>
              <w:left w:type="dxa" w:w="90"/>
              <w:bottom w:type="dxa" w:w="60"/>
              <w:right w:type="dxa" w:w="90"/>
            </w:tcMar>
          </w:tcPr>
          <w:p>
            <w:r>
              <w:rPr>
                <w:b w:val="false"/>
                <w:bCs w:val="false"/>
                <w:sz w:val="20"/>
                <w:szCs w:val="20"/>
              </w:rPr>
              <w:t xml:space="preserve">Zone 7B</w:t>
            </w:r>
          </w:p>
        </w:tc>
        <w:tc>
          <w:tcPr>
            <w:tcW w:type="dxa" w:w="3558"/>
            <w:tcMar>
              <w:top w:type="dxa" w:w="60"/>
              <w:left w:type="dxa" w:w="90"/>
              <w:bottom w:type="dxa" w:w="60"/>
              <w:right w:type="dxa" w:w="90"/>
            </w:tcMar>
          </w:tcPr>
          <w:p>
            <w:r>
              <w:rPr>
                <w:b w:val="false"/>
                <w:bCs w:val="false"/>
                <w:sz w:val="20"/>
                <w:szCs w:val="20"/>
              </w:rPr>
              <w:t xml:space="preserve">Stafford Gidiri, Dickson Hoe</w:t>
            </w:r>
          </w:p>
        </w:tc>
        <w:tc>
          <w:tcPr>
            <w:tcW w:type="dxa" w:w="1186"/>
            <w:tcMar>
              <w:top w:type="dxa" w:w="60"/>
              <w:left w:type="dxa" w:w="90"/>
              <w:bottom w:type="dxa" w:w="60"/>
              <w:right w:type="dxa" w:w="90"/>
            </w:tcMar>
          </w:tcPr>
          <w:p>
            <w:r>
              <w:rPr>
                <w:b w:val="false"/>
                <w:bCs w:val="false"/>
                <w:sz w:val="20"/>
                <w:szCs w:val="20"/>
              </w:rPr>
              <w:t xml:space="preserve">77.3</w:t>
            </w:r>
          </w:p>
        </w:tc>
        <w:tc>
          <w:tcPr>
            <w:tcW w:type="dxa" w:w="1186"/>
            <w:tcMar>
              <w:top w:type="dxa" w:w="60"/>
              <w:left w:type="dxa" w:w="90"/>
              <w:bottom w:type="dxa" w:w="60"/>
              <w:right w:type="dxa" w:w="90"/>
            </w:tcMar>
          </w:tcPr>
          <w:p>
            <w:r>
              <w:rPr>
                <w:b w:val="false"/>
                <w:bCs w:val="false"/>
                <w:sz w:val="20"/>
                <w:szCs w:val="20"/>
              </w:rPr>
              <w:t xml:space="preserve">49</w:t>
            </w:r>
          </w:p>
        </w:tc>
        <w:tc>
          <w:tcPr>
            <w:tcW w:type="dxa" w:w="1186"/>
            <w:tcMar>
              <w:top w:type="dxa" w:w="60"/>
              <w:left w:type="dxa" w:w="90"/>
              <w:bottom w:type="dxa" w:w="60"/>
              <w:right w:type="dxa" w:w="90"/>
            </w:tcMar>
          </w:tcPr>
          <w:p>
            <w:r>
              <w:rPr>
                <w:b w:val="false"/>
                <w:bCs w:val="false"/>
                <w:sz w:val="20"/>
                <w:szCs w:val="20"/>
              </w:rPr>
              <w:t xml:space="preserve">none</w:t>
            </w:r>
          </w:p>
        </w:tc>
      </w:tr>
    </w:tbl>
    <w:p>
      <w:pPr>
        <w:spacing w:after="120" w:before="60"/>
      </w:pPr>
      <w:r>
        <w:rPr>
          <w:i/>
          <w:iCs/>
          <w:color w:val="595959"/>
          <w:sz w:val="19"/>
          <w:szCs w:val="19"/>
        </w:rPr>
        <w:t xml:space="preserve">Sacred sites are reported by number only here, and by area on each clan's page. Locations are not shared and appear on no map in this document.</w:t>
      </w:r>
    </w:p>
    <w:p>
      <w:r>
        <w:br w:type="page"/>
      </w:r>
    </w:p>
    <w:p>
      <w:pPr>
        <w:pStyle w:val="Heading1"/>
      </w:pPr>
      <w:r>
        <w:t xml:space="preserve">Sukandi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39.7</w:t>
            </w:r>
          </w:p>
        </w:tc>
        <w:tc>
          <w:tcPr>
            <w:tcW w:type="dxa" w:w="1833"/>
            <w:tcMar>
              <w:top w:type="dxa" w:w="60"/>
              <w:left w:type="dxa" w:w="90"/>
              <w:bottom w:type="dxa" w:w="60"/>
              <w:right w:type="dxa" w:w="90"/>
            </w:tcMar>
          </w:tcPr>
          <w:p>
            <w:r>
              <w:rPr>
                <w:b w:val="false"/>
                <w:bCs w:val="false"/>
                <w:sz w:val="20"/>
                <w:szCs w:val="20"/>
              </w:rPr>
              <w:t xml:space="preserve">3</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1,901</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Rodney Ajinko</w:t>
            </w:r>
          </w:p>
        </w:tc>
        <w:tc>
          <w:tcPr>
            <w:tcW w:type="dxa" w:w="1260"/>
            <w:tcMar>
              <w:top w:type="dxa" w:w="60"/>
              <w:left w:type="dxa" w:w="90"/>
              <w:bottom w:type="dxa" w:w="60"/>
              <w:right w:type="dxa" w:w="90"/>
            </w:tcMar>
          </w:tcPr>
          <w:p>
            <w:r>
              <w:rPr>
                <w:b w:val="false"/>
                <w:bCs w:val="false"/>
                <w:sz w:val="20"/>
                <w:szCs w:val="20"/>
              </w:rPr>
              <w:t xml:space="preserve">1</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260"/>
            <w:tcMar>
              <w:top w:type="dxa" w:w="60"/>
              <w:left w:type="dxa" w:w="90"/>
              <w:bottom w:type="dxa" w:w="60"/>
              <w:right w:type="dxa" w:w="90"/>
            </w:tcMar>
          </w:tcPr>
          <w:p>
            <w:r>
              <w:rPr>
                <w:b w:val="false"/>
                <w:bCs w:val="false"/>
                <w:sz w:val="20"/>
                <w:szCs w:val="20"/>
              </w:rPr>
              <w:t xml:space="preserve">29.1</w:t>
            </w:r>
          </w:p>
        </w:tc>
      </w:tr>
      <w:tr>
        <w:tc>
          <w:tcPr>
            <w:tcW w:type="dxa" w:w="2520"/>
            <w:shd w:fill="F2F2F2" w:val="clear"/>
            <w:tcMar>
              <w:top w:type="dxa" w:w="60"/>
              <w:left w:type="dxa" w:w="90"/>
              <w:bottom w:type="dxa" w:w="60"/>
              <w:right w:type="dxa" w:w="90"/>
            </w:tcMar>
          </w:tcPr>
          <w:p>
            <w:r>
              <w:rPr>
                <w:b w:val="false"/>
                <w:bCs w:val="false"/>
                <w:sz w:val="20"/>
                <w:szCs w:val="20"/>
              </w:rPr>
              <w:t xml:space="preserve">Millinton Beso</w:t>
            </w:r>
          </w:p>
        </w:tc>
        <w:tc>
          <w:tcPr>
            <w:tcW w:type="dxa" w:w="1260"/>
            <w:shd w:fill="F2F2F2" w:val="clear"/>
            <w:tcMar>
              <w:top w:type="dxa" w:w="60"/>
              <w:left w:type="dxa" w:w="90"/>
              <w:bottom w:type="dxa" w:w="60"/>
              <w:right w:type="dxa" w:w="90"/>
            </w:tcMar>
          </w:tcPr>
          <w:p>
            <w:r>
              <w:rPr>
                <w:b w:val="false"/>
                <w:bCs w:val="false"/>
                <w:sz w:val="20"/>
                <w:szCs w:val="20"/>
              </w:rPr>
              <w:t xml:space="preserve">3</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890"/>
            <w:shd w:fill="F2F2F2" w:val="clear"/>
            <w:tcMar>
              <w:top w:type="dxa" w:w="60"/>
              <w:left w:type="dxa" w:w="90"/>
              <w:bottom w:type="dxa" w:w="60"/>
              <w:right w:type="dxa" w:w="90"/>
            </w:tcMar>
          </w:tcPr>
          <w:p>
            <w:r>
              <w:rPr>
                <w:b w:val="false"/>
                <w:bCs w:val="false"/>
                <w:sz w:val="20"/>
                <w:szCs w:val="20"/>
              </w:rPr>
              <w:t xml:space="preserve">2025-04-24</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260"/>
            <w:shd w:fill="F2F2F2" w:val="clear"/>
            <w:tcMar>
              <w:top w:type="dxa" w:w="60"/>
              <w:left w:type="dxa" w:w="90"/>
              <w:bottom w:type="dxa" w:w="60"/>
              <w:right w:type="dxa" w:w="90"/>
            </w:tcMar>
          </w:tcPr>
          <w:p>
            <w:r>
              <w:rPr>
                <w:b w:val="false"/>
                <w:bCs w:val="false"/>
                <w:sz w:val="20"/>
                <w:szCs w:val="20"/>
              </w:rPr>
              <w:t xml:space="preserve">10.6</w:t>
            </w:r>
          </w:p>
        </w:tc>
      </w:tr>
    </w:tbl>
    <w:p>
      <w:r>
        <w:rPr>
          <w:b/>
          <w:bCs/>
          <w:sz w:val="21"/>
          <w:szCs w:val="21"/>
        </w:rPr>
        <w:t xml:space="preserve">Sacred sites</w:t>
      </w:r>
    </w:p>
    <w:p>
      <w:r>
        <w:rPr>
          <w:sz w:val="21"/>
          <w:szCs w:val="21"/>
        </w:rPr>
        <w:t xml:space="preserve">3 recorded. Locations are not shared.</w:t>
      </w:r>
    </w:p>
    <w:p>
      <w:pPr>
        <w:jc w:val="center"/>
      </w:pPr>
      <w:r>
        <w:drawing>
          <wp:inline distT="0" distB="0" distL="0" distR="0">
            <wp:extent cx="53340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286375"/>
                    </a:xfrm>
                    <a:prstGeom prst="rect">
                      <a:avLst/>
                    </a:prstGeom>
                  </pic:spPr>
                </pic:pic>
              </a:graphicData>
            </a:graphic>
          </wp:inline>
        </w:drawing>
      </w:r>
    </w:p>
    <w:p>
      <w:r>
        <w:rPr>
          <w:sz w:val="21"/>
          <w:szCs w:val="21"/>
        </w:rPr>
        <w:t xml:space="preserve">1,901 ha, measured from 39.7 km walked. Nothing in this boundary was inferred.</w:t>
      </w:r>
    </w:p>
    <w:p>
      <w:r>
        <w:br w:type="page"/>
      </w:r>
    </w:p>
    <w:p>
      <w:pPr>
        <w:pStyle w:val="Heading1"/>
      </w:pPr>
      <w:r>
        <w:t xml:space="preserve">Rondi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59.0</w:t>
            </w:r>
          </w:p>
        </w:tc>
        <w:tc>
          <w:tcPr>
            <w:tcW w:type="dxa" w:w="1833"/>
            <w:tcMar>
              <w:top w:type="dxa" w:w="60"/>
              <w:left w:type="dxa" w:w="90"/>
              <w:bottom w:type="dxa" w:w="60"/>
              <w:right w:type="dxa" w:w="90"/>
            </w:tcMar>
          </w:tcPr>
          <w:p>
            <w:r>
              <w:rPr>
                <w:b w:val="false"/>
                <w:bCs w:val="false"/>
                <w:sz w:val="20"/>
                <w:szCs w:val="20"/>
              </w:rPr>
              <w:t xml:space="preserve">14</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1,569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Jefferson Amunisa</w:t>
            </w:r>
          </w:p>
        </w:tc>
        <w:tc>
          <w:tcPr>
            <w:tcW w:type="dxa" w:w="1260"/>
            <w:tcMar>
              <w:top w:type="dxa" w:w="60"/>
              <w:left w:type="dxa" w:w="90"/>
              <w:bottom w:type="dxa" w:w="60"/>
              <w:right w:type="dxa" w:w="90"/>
            </w:tcMar>
          </w:tcPr>
          <w:p>
            <w:r>
              <w:rPr>
                <w:b w:val="false"/>
                <w:bCs w:val="false"/>
                <w:sz w:val="20"/>
                <w:szCs w:val="20"/>
              </w:rPr>
              <w:t xml:space="preserve">28</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2025-04-25</w:t>
            </w:r>
          </w:p>
        </w:tc>
        <w:tc>
          <w:tcPr>
            <w:tcW w:type="dxa" w:w="1890"/>
            <w:tcMar>
              <w:top w:type="dxa" w:w="60"/>
              <w:left w:type="dxa" w:w="90"/>
              <w:bottom w:type="dxa" w:w="60"/>
              <w:right w:type="dxa" w:w="90"/>
            </w:tcMar>
          </w:tcPr>
          <w:p>
            <w:r>
              <w:rPr>
                <w:b w:val="false"/>
                <w:bCs w:val="false"/>
                <w:sz w:val="20"/>
                <w:szCs w:val="20"/>
              </w:rPr>
              <w:t xml:space="preserve">2025-04-29</w:t>
            </w:r>
          </w:p>
        </w:tc>
        <w:tc>
          <w:tcPr>
            <w:tcW w:type="dxa" w:w="1260"/>
            <w:tcMar>
              <w:top w:type="dxa" w:w="60"/>
              <w:left w:type="dxa" w:w="90"/>
              <w:bottom w:type="dxa" w:w="60"/>
              <w:right w:type="dxa" w:w="90"/>
            </w:tcMar>
          </w:tcPr>
          <w:p>
            <w:r>
              <w:rPr>
                <w:b w:val="false"/>
                <w:bCs w:val="false"/>
                <w:sz w:val="20"/>
                <w:szCs w:val="20"/>
              </w:rPr>
              <w:t xml:space="preserve">29.7</w:t>
            </w:r>
          </w:p>
        </w:tc>
      </w:tr>
      <w:tr>
        <w:tc>
          <w:tcPr>
            <w:tcW w:type="dxa" w:w="2520"/>
            <w:shd w:fill="F2F2F2" w:val="clear"/>
            <w:tcMar>
              <w:top w:type="dxa" w:w="60"/>
              <w:left w:type="dxa" w:w="90"/>
              <w:bottom w:type="dxa" w:w="60"/>
              <w:right w:type="dxa" w:w="90"/>
            </w:tcMar>
          </w:tcPr>
          <w:p>
            <w:r>
              <w:rPr>
                <w:b w:val="false"/>
                <w:bCs w:val="false"/>
                <w:sz w:val="20"/>
                <w:szCs w:val="20"/>
              </w:rPr>
              <w:t xml:space="preserve">Humphrey Poto</w:t>
            </w:r>
          </w:p>
        </w:tc>
        <w:tc>
          <w:tcPr>
            <w:tcW w:type="dxa" w:w="1260"/>
            <w:shd w:fill="F2F2F2" w:val="clear"/>
            <w:tcMar>
              <w:top w:type="dxa" w:w="60"/>
              <w:left w:type="dxa" w:w="90"/>
              <w:bottom w:type="dxa" w:w="60"/>
              <w:right w:type="dxa" w:w="90"/>
            </w:tcMar>
          </w:tcPr>
          <w:p>
            <w:r>
              <w:rPr>
                <w:b w:val="false"/>
                <w:bCs w:val="false"/>
                <w:sz w:val="20"/>
                <w:szCs w:val="20"/>
              </w:rPr>
              <w:t xml:space="preserve">29</w:t>
            </w:r>
          </w:p>
        </w:tc>
        <w:tc>
          <w:tcPr>
            <w:tcW w:type="dxa" w:w="1260"/>
            <w:shd w:fill="F2F2F2" w:val="clear"/>
            <w:tcMar>
              <w:top w:type="dxa" w:w="60"/>
              <w:left w:type="dxa" w:w="90"/>
              <w:bottom w:type="dxa" w:w="60"/>
              <w:right w:type="dxa" w:w="90"/>
            </w:tcMar>
          </w:tcPr>
          <w:p>
            <w:r>
              <w:rPr>
                <w:b w:val="false"/>
                <w:bCs w:val="false"/>
                <w:sz w:val="20"/>
                <w:szCs w:val="20"/>
              </w:rPr>
              <w:t xml:space="preserve">5</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890"/>
            <w:shd w:fill="F2F2F2" w:val="clear"/>
            <w:tcMar>
              <w:top w:type="dxa" w:w="60"/>
              <w:left w:type="dxa" w:w="90"/>
              <w:bottom w:type="dxa" w:w="60"/>
              <w:right w:type="dxa" w:w="90"/>
            </w:tcMar>
          </w:tcPr>
          <w:p>
            <w:r>
              <w:rPr>
                <w:b w:val="false"/>
                <w:bCs w:val="false"/>
                <w:sz w:val="20"/>
                <w:szCs w:val="20"/>
              </w:rPr>
              <w:t xml:space="preserve">2025-04-29</w:t>
            </w:r>
          </w:p>
        </w:tc>
        <w:tc>
          <w:tcPr>
            <w:tcW w:type="dxa" w:w="1260"/>
            <w:shd w:fill="F2F2F2" w:val="clear"/>
            <w:tcMar>
              <w:top w:type="dxa" w:w="60"/>
              <w:left w:type="dxa" w:w="90"/>
              <w:bottom w:type="dxa" w:w="60"/>
              <w:right w:type="dxa" w:w="90"/>
            </w:tcMar>
          </w:tcPr>
          <w:p>
            <w:r>
              <w:rPr>
                <w:b w:val="false"/>
                <w:bCs w:val="false"/>
                <w:sz w:val="20"/>
                <w:szCs w:val="20"/>
              </w:rPr>
              <w:t xml:space="preserve">29.3</w:t>
            </w:r>
          </w:p>
        </w:tc>
      </w:tr>
    </w:tbl>
    <w:p>
      <w:r>
        <w:rPr>
          <w:b/>
          <w:bCs/>
          <w:sz w:val="21"/>
          <w:szCs w:val="21"/>
        </w:rPr>
        <w:t xml:space="preserve">Sacred sites</w:t>
      </w:r>
    </w:p>
    <w:p>
      <w:r>
        <w:rPr>
          <w:sz w:val="21"/>
          <w:szCs w:val="21"/>
        </w:rPr>
        <w:t xml:space="preserve">5 recorded, covering 5.4 ha — 0.3% of this clan's land. Locations are not shared.</w:t>
      </w:r>
    </w:p>
    <w:p>
      <w:pPr>
        <w:jc w:val="center"/>
      </w:pPr>
      <w:r>
        <w:drawing>
          <wp:inline distT="0" distB="0" distL="0" distR="0">
            <wp:extent cx="5334000" cy="6143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143625"/>
                    </a:xfrm>
                    <a:prstGeom prst="rect">
                      <a:avLst/>
                    </a:prstGeom>
                  </pic:spPr>
                </pic:pic>
              </a:graphicData>
            </a:graphic>
          </wp:inline>
        </w:drawing>
      </w:r>
    </w:p>
    <w:p>
      <w:r>
        <w:rPr>
          <w:sz w:val="21"/>
          <w:szCs w:val="21"/>
        </w:rPr>
        <w:t xml:space="preserve">1,569 ha, measured from 59.0 km walked. Nothing in this boundary was inferred.</w:t>
      </w:r>
    </w:p>
    <w:p>
      <w:r>
        <w:br w:type="page"/>
      </w:r>
    </w:p>
    <w:p>
      <w:pPr>
        <w:pStyle w:val="Heading1"/>
      </w:pPr>
      <w:r>
        <w:t xml:space="preserve">Manuvoora</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61.5</w:t>
            </w:r>
          </w:p>
        </w:tc>
        <w:tc>
          <w:tcPr>
            <w:tcW w:type="dxa" w:w="1833"/>
            <w:tcMar>
              <w:top w:type="dxa" w:w="60"/>
              <w:left w:type="dxa" w:w="90"/>
              <w:bottom w:type="dxa" w:w="60"/>
              <w:right w:type="dxa" w:w="90"/>
            </w:tcMar>
          </w:tcPr>
          <w:p>
            <w:r>
              <w:rPr>
                <w:b w:val="false"/>
                <w:bCs w:val="false"/>
                <w:sz w:val="20"/>
                <w:szCs w:val="20"/>
              </w:rPr>
              <w:t xml:space="preserve">5</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1,058</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Egobeyas Kuarisi</w:t>
            </w:r>
          </w:p>
        </w:tc>
        <w:tc>
          <w:tcPr>
            <w:tcW w:type="dxa" w:w="1260"/>
            <w:tcMar>
              <w:top w:type="dxa" w:w="60"/>
              <w:left w:type="dxa" w:w="90"/>
              <w:bottom w:type="dxa" w:w="60"/>
              <w:right w:type="dxa" w:w="90"/>
            </w:tcMar>
          </w:tcPr>
          <w:p>
            <w:r>
              <w:rPr>
                <w:b w:val="false"/>
                <w:bCs w:val="false"/>
                <w:sz w:val="20"/>
                <w:szCs w:val="20"/>
              </w:rPr>
              <w:t xml:space="preserve">18</w:t>
            </w:r>
          </w:p>
        </w:tc>
        <w:tc>
          <w:tcPr>
            <w:tcW w:type="dxa" w:w="1260"/>
            <w:tcMar>
              <w:top w:type="dxa" w:w="60"/>
              <w:left w:type="dxa" w:w="90"/>
              <w:bottom w:type="dxa" w:w="60"/>
              <w:right w:type="dxa" w:w="90"/>
            </w:tcMar>
          </w:tcPr>
          <w:p>
            <w:r>
              <w:rPr>
                <w:b w:val="false"/>
                <w:bCs w:val="false"/>
                <w:sz w:val="20"/>
                <w:szCs w:val="20"/>
              </w:rPr>
              <w:t xml:space="preserve">11</w:t>
            </w:r>
          </w:p>
        </w:tc>
        <w:tc>
          <w:tcPr>
            <w:tcW w:type="dxa" w:w="1890"/>
            <w:tcMar>
              <w:top w:type="dxa" w:w="60"/>
              <w:left w:type="dxa" w:w="90"/>
              <w:bottom w:type="dxa" w:w="60"/>
              <w:right w:type="dxa" w:w="90"/>
            </w:tcMar>
          </w:tcPr>
          <w:p>
            <w:r>
              <w:rPr>
                <w:b w:val="false"/>
                <w:bCs w:val="false"/>
                <w:sz w:val="20"/>
                <w:szCs w:val="20"/>
              </w:rPr>
              <w:t xml:space="preserve">2026-06-18</w:t>
            </w:r>
          </w:p>
        </w:tc>
        <w:tc>
          <w:tcPr>
            <w:tcW w:type="dxa" w:w="1890"/>
            <w:tcMar>
              <w:top w:type="dxa" w:w="60"/>
              <w:left w:type="dxa" w:w="90"/>
              <w:bottom w:type="dxa" w:w="60"/>
              <w:right w:type="dxa" w:w="90"/>
            </w:tcMar>
          </w:tcPr>
          <w:p>
            <w:r>
              <w:rPr>
                <w:b w:val="false"/>
                <w:bCs w:val="false"/>
                <w:sz w:val="20"/>
                <w:szCs w:val="20"/>
              </w:rPr>
              <w:t xml:space="preserve">2026-07-26</w:t>
            </w:r>
          </w:p>
        </w:tc>
        <w:tc>
          <w:tcPr>
            <w:tcW w:type="dxa" w:w="1260"/>
            <w:tcMar>
              <w:top w:type="dxa" w:w="60"/>
              <w:left w:type="dxa" w:w="90"/>
              <w:bottom w:type="dxa" w:w="60"/>
              <w:right w:type="dxa" w:w="90"/>
            </w:tcMar>
          </w:tcPr>
          <w:p>
            <w:r>
              <w:rPr>
                <w:b w:val="false"/>
                <w:bCs w:val="false"/>
                <w:sz w:val="20"/>
                <w:szCs w:val="20"/>
              </w:rPr>
              <w:t xml:space="preserve">31.2</w:t>
            </w:r>
          </w:p>
        </w:tc>
      </w:tr>
      <w:tr>
        <w:tc>
          <w:tcPr>
            <w:tcW w:type="dxa" w:w="2520"/>
            <w:shd w:fill="F2F2F2" w:val="clear"/>
            <w:tcMar>
              <w:top w:type="dxa" w:w="60"/>
              <w:left w:type="dxa" w:w="90"/>
              <w:bottom w:type="dxa" w:w="60"/>
              <w:right w:type="dxa" w:w="90"/>
            </w:tcMar>
          </w:tcPr>
          <w:p>
            <w:r>
              <w:rPr>
                <w:b w:val="false"/>
                <w:bCs w:val="false"/>
                <w:sz w:val="20"/>
                <w:szCs w:val="20"/>
              </w:rPr>
              <w:t xml:space="preserve">Granville Nepo</w:t>
            </w:r>
          </w:p>
        </w:tc>
        <w:tc>
          <w:tcPr>
            <w:tcW w:type="dxa" w:w="1260"/>
            <w:shd w:fill="F2F2F2" w:val="clear"/>
            <w:tcMar>
              <w:top w:type="dxa" w:w="60"/>
              <w:left w:type="dxa" w:w="90"/>
              <w:bottom w:type="dxa" w:w="60"/>
              <w:right w:type="dxa" w:w="90"/>
            </w:tcMar>
          </w:tcPr>
          <w:p>
            <w:r>
              <w:rPr>
                <w:b w:val="false"/>
                <w:bCs w:val="false"/>
                <w:sz w:val="20"/>
                <w:szCs w:val="20"/>
              </w:rPr>
              <w:t xml:space="preserve">11</w:t>
            </w:r>
          </w:p>
        </w:tc>
        <w:tc>
          <w:tcPr>
            <w:tcW w:type="dxa" w:w="1260"/>
            <w:shd w:fill="F2F2F2" w:val="clear"/>
            <w:tcMar>
              <w:top w:type="dxa" w:w="60"/>
              <w:left w:type="dxa" w:w="90"/>
              <w:bottom w:type="dxa" w:w="60"/>
              <w:right w:type="dxa" w:w="90"/>
            </w:tcMar>
          </w:tcPr>
          <w:p>
            <w:r>
              <w:rPr>
                <w:b w:val="false"/>
                <w:bCs w:val="false"/>
                <w:sz w:val="20"/>
                <w:szCs w:val="20"/>
              </w:rPr>
              <w:t xml:space="preserve">8</w:t>
            </w:r>
          </w:p>
        </w:tc>
        <w:tc>
          <w:tcPr>
            <w:tcW w:type="dxa" w:w="1890"/>
            <w:shd w:fill="F2F2F2" w:val="clear"/>
            <w:tcMar>
              <w:top w:type="dxa" w:w="60"/>
              <w:left w:type="dxa" w:w="90"/>
              <w:bottom w:type="dxa" w:w="60"/>
              <w:right w:type="dxa" w:w="90"/>
            </w:tcMar>
          </w:tcPr>
          <w:p>
            <w:r>
              <w:rPr>
                <w:b w:val="false"/>
                <w:bCs w:val="false"/>
                <w:sz w:val="20"/>
                <w:szCs w:val="20"/>
              </w:rPr>
              <w:t xml:space="preserve">2026-06-18</w:t>
            </w:r>
          </w:p>
        </w:tc>
        <w:tc>
          <w:tcPr>
            <w:tcW w:type="dxa" w:w="1890"/>
            <w:shd w:fill="F2F2F2" w:val="clear"/>
            <w:tcMar>
              <w:top w:type="dxa" w:w="60"/>
              <w:left w:type="dxa" w:w="90"/>
              <w:bottom w:type="dxa" w:w="60"/>
              <w:right w:type="dxa" w:w="90"/>
            </w:tcMar>
          </w:tcPr>
          <w:p>
            <w:r>
              <w:rPr>
                <w:b w:val="false"/>
                <w:bCs w:val="false"/>
                <w:sz w:val="20"/>
                <w:szCs w:val="20"/>
              </w:rPr>
              <w:t xml:space="preserve">2026-07-21</w:t>
            </w:r>
          </w:p>
        </w:tc>
        <w:tc>
          <w:tcPr>
            <w:tcW w:type="dxa" w:w="1260"/>
            <w:shd w:fill="F2F2F2" w:val="clear"/>
            <w:tcMar>
              <w:top w:type="dxa" w:w="60"/>
              <w:left w:type="dxa" w:w="90"/>
              <w:bottom w:type="dxa" w:w="60"/>
              <w:right w:type="dxa" w:w="90"/>
            </w:tcMar>
          </w:tcPr>
          <w:p>
            <w:r>
              <w:rPr>
                <w:b w:val="false"/>
                <w:bCs w:val="false"/>
                <w:sz w:val="20"/>
                <w:szCs w:val="20"/>
              </w:rPr>
              <w:t xml:space="preserve">30.2</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200525" cy="628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0525" cy="6286500"/>
                    </a:xfrm>
                    <a:prstGeom prst="rect">
                      <a:avLst/>
                    </a:prstGeom>
                  </pic:spPr>
                </pic:pic>
              </a:graphicData>
            </a:graphic>
          </wp:inline>
        </w:drawing>
      </w:r>
    </w:p>
    <w:p>
      <w:r>
        <w:rPr>
          <w:sz w:val="21"/>
          <w:szCs w:val="21"/>
        </w:rPr>
        <w:t xml:space="preserve">1,058 ha, measured from 61.5 km walked. Nothing in this boundary was inferred.</w:t>
      </w:r>
    </w:p>
    <w:p>
      <w:r>
        <w:br w:type="page"/>
      </w:r>
    </w:p>
    <w:p>
      <w:pPr>
        <w:pStyle w:val="Heading1"/>
      </w:pPr>
      <w:r>
        <w:t xml:space="preserve">Kasaki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15.1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541</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Ananias Masua</w:t>
            </w:r>
          </w:p>
        </w:tc>
        <w:tc>
          <w:tcPr>
            <w:tcW w:type="dxa" w:w="1260"/>
            <w:tcMar>
              <w:top w:type="dxa" w:w="60"/>
              <w:left w:type="dxa" w:w="90"/>
              <w:bottom w:type="dxa" w:w="60"/>
              <w:right w:type="dxa" w:w="90"/>
            </w:tcMar>
          </w:tcPr>
          <w:p>
            <w:r>
              <w:rPr>
                <w:b w:val="false"/>
                <w:bCs w:val="false"/>
                <w:sz w:val="20"/>
                <w:szCs w:val="20"/>
              </w:rPr>
              <w:t xml:space="preserve">1</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2026-02-05</w:t>
            </w:r>
          </w:p>
        </w:tc>
        <w:tc>
          <w:tcPr>
            <w:tcW w:type="dxa" w:w="1890"/>
            <w:tcMar>
              <w:top w:type="dxa" w:w="60"/>
              <w:left w:type="dxa" w:w="90"/>
              <w:bottom w:type="dxa" w:w="60"/>
              <w:right w:type="dxa" w:w="90"/>
            </w:tcMar>
          </w:tcPr>
          <w:p>
            <w:r>
              <w:rPr>
                <w:b w:val="false"/>
                <w:bCs w:val="false"/>
                <w:sz w:val="20"/>
                <w:szCs w:val="20"/>
              </w:rPr>
              <w:t xml:space="preserve">2026-02-05</w:t>
            </w:r>
          </w:p>
        </w:tc>
        <w:tc>
          <w:tcPr>
            <w:tcW w:type="dxa" w:w="1260"/>
            <w:tcMar>
              <w:top w:type="dxa" w:w="60"/>
              <w:left w:type="dxa" w:w="90"/>
              <w:bottom w:type="dxa" w:w="60"/>
              <w:right w:type="dxa" w:w="90"/>
            </w:tcMar>
          </w:tcPr>
          <w:p>
            <w:r>
              <w:rPr>
                <w:b w:val="false"/>
                <w:bCs w:val="false"/>
                <w:sz w:val="20"/>
                <w:szCs w:val="20"/>
              </w:rPr>
              <w:t xml:space="preserve">15.1</w:t>
            </w:r>
          </w:p>
        </w:tc>
      </w:tr>
    </w:tbl>
    <w:p>
      <w:r>
        <w:rPr>
          <w:b/>
          <w:bCs/>
          <w:sz w:val="21"/>
          <w:szCs w:val="21"/>
        </w:rPr>
        <w:t xml:space="preserve">Sacred sites</w:t>
      </w:r>
    </w:p>
    <w:p>
      <w:r>
        <w:rPr>
          <w:sz w:val="21"/>
          <w:szCs w:val="21"/>
        </w:rPr>
        <w:t xml:space="preserve">None recorded.</w:t>
      </w:r>
    </w:p>
    <w:p>
      <w:pPr>
        <w:jc w:val="center"/>
      </w:pPr>
      <w:r>
        <w:drawing>
          <wp:inline distT="0" distB="0" distL="0" distR="0">
            <wp:extent cx="5334000" cy="5086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086350"/>
                    </a:xfrm>
                    <a:prstGeom prst="rect">
                      <a:avLst/>
                    </a:prstGeom>
                  </pic:spPr>
                </pic:pic>
              </a:graphicData>
            </a:graphic>
          </wp:inline>
        </w:drawing>
      </w:r>
    </w:p>
    <w:p>
      <w:r>
        <w:rPr>
          <w:sz w:val="21"/>
          <w:szCs w:val="21"/>
        </w:rPr>
        <w:t xml:space="preserve">541 ha, measured from 15.1 km walked. Nothing in this boundary was inferred.</w:t>
      </w:r>
    </w:p>
    <w:p>
      <w:r>
        <w:br w:type="page"/>
      </w:r>
    </w:p>
    <w:p>
      <w:pPr>
        <w:pStyle w:val="Heading1"/>
      </w:pPr>
      <w:r>
        <w:t xml:space="preserve">Sahirut</w:t>
      </w:r>
    </w:p>
    <w:p>
      <w:pPr>
        <w:spacing w:after="120" w:before="60"/>
      </w:pPr>
      <w:r>
        <w:rPr>
          <w:i/>
          <w:iCs/>
          <w:color w:val="595959"/>
          <w:sz w:val="19"/>
          <w:szCs w:val="19"/>
        </w:rPr>
        <w:t xml:space="preserve">Zone 6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23.0</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345</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Solomon Makanisa</w:t>
            </w:r>
          </w:p>
        </w:tc>
        <w:tc>
          <w:tcPr>
            <w:tcW w:type="dxa" w:w="1260"/>
            <w:tcMar>
              <w:top w:type="dxa" w:w="60"/>
              <w:left w:type="dxa" w:w="90"/>
              <w:bottom w:type="dxa" w:w="60"/>
              <w:right w:type="dxa" w:w="90"/>
            </w:tcMar>
          </w:tcPr>
          <w:p>
            <w:r>
              <w:rPr>
                <w:b w:val="false"/>
                <w:bCs w:val="false"/>
                <w:sz w:val="20"/>
                <w:szCs w:val="20"/>
              </w:rPr>
              <w:t xml:space="preserve">5</w:t>
            </w:r>
          </w:p>
        </w:tc>
        <w:tc>
          <w:tcPr>
            <w:tcW w:type="dxa" w:w="1260"/>
            <w:tcMar>
              <w:top w:type="dxa" w:w="60"/>
              <w:left w:type="dxa" w:w="90"/>
              <w:bottom w:type="dxa" w:w="60"/>
              <w:right w:type="dxa" w:w="90"/>
            </w:tcMar>
          </w:tcPr>
          <w:p>
            <w:r>
              <w:rPr>
                <w:b w:val="false"/>
                <w:bCs w:val="false"/>
                <w:sz w:val="20"/>
                <w:szCs w:val="20"/>
              </w:rPr>
              <w:t xml:space="preserve">3</w:t>
            </w:r>
          </w:p>
        </w:tc>
        <w:tc>
          <w:tcPr>
            <w:tcW w:type="dxa" w:w="1890"/>
            <w:tcMar>
              <w:top w:type="dxa" w:w="60"/>
              <w:left w:type="dxa" w:w="90"/>
              <w:bottom w:type="dxa" w:w="60"/>
              <w:right w:type="dxa" w:w="90"/>
            </w:tcMar>
          </w:tcPr>
          <w:p>
            <w:r>
              <w:rPr>
                <w:b w:val="false"/>
                <w:bCs w:val="false"/>
                <w:sz w:val="20"/>
                <w:szCs w:val="20"/>
              </w:rPr>
              <w:t xml:space="preserve">2026-06-22</w:t>
            </w:r>
          </w:p>
        </w:tc>
        <w:tc>
          <w:tcPr>
            <w:tcW w:type="dxa" w:w="1890"/>
            <w:tcMar>
              <w:top w:type="dxa" w:w="60"/>
              <w:left w:type="dxa" w:w="90"/>
              <w:bottom w:type="dxa" w:w="60"/>
              <w:right w:type="dxa" w:w="90"/>
            </w:tcMar>
          </w:tcPr>
          <w:p>
            <w:r>
              <w:rPr>
                <w:b w:val="false"/>
                <w:bCs w:val="false"/>
                <w:sz w:val="20"/>
                <w:szCs w:val="20"/>
              </w:rPr>
              <w:t xml:space="preserve">2026-06-25</w:t>
            </w:r>
          </w:p>
        </w:tc>
        <w:tc>
          <w:tcPr>
            <w:tcW w:type="dxa" w:w="1260"/>
            <w:tcMar>
              <w:top w:type="dxa" w:w="60"/>
              <w:left w:type="dxa" w:w="90"/>
              <w:bottom w:type="dxa" w:w="60"/>
              <w:right w:type="dxa" w:w="90"/>
            </w:tcMar>
          </w:tcPr>
          <w:p>
            <w:r>
              <w:rPr>
                <w:b w:val="false"/>
                <w:bCs w:val="false"/>
                <w:sz w:val="20"/>
                <w:szCs w:val="20"/>
              </w:rPr>
              <w:t xml:space="preserve">18.1</w:t>
            </w:r>
          </w:p>
        </w:tc>
      </w:tr>
      <w:tr>
        <w:tc>
          <w:tcPr>
            <w:tcW w:type="dxa" w:w="2520"/>
            <w:shd w:fill="F2F2F2" w:val="clear"/>
            <w:tcMar>
              <w:top w:type="dxa" w:w="60"/>
              <w:left w:type="dxa" w:w="90"/>
              <w:bottom w:type="dxa" w:w="60"/>
              <w:right w:type="dxa" w:w="90"/>
            </w:tcMar>
          </w:tcPr>
          <w:p>
            <w:r>
              <w:rPr>
                <w:b w:val="false"/>
                <w:bCs w:val="false"/>
                <w:sz w:val="20"/>
                <w:szCs w:val="20"/>
              </w:rPr>
              <w:t xml:space="preserve">Lenard Urami</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890"/>
            <w:shd w:fill="F2F2F2" w:val="clear"/>
            <w:tcMar>
              <w:top w:type="dxa" w:w="60"/>
              <w:left w:type="dxa" w:w="90"/>
              <w:bottom w:type="dxa" w:w="60"/>
              <w:right w:type="dxa" w:w="90"/>
            </w:tcMar>
          </w:tcPr>
          <w:p>
            <w:r>
              <w:rPr>
                <w:b w:val="false"/>
                <w:bCs w:val="false"/>
                <w:sz w:val="20"/>
                <w:szCs w:val="20"/>
              </w:rPr>
              <w:t xml:space="preserve">2026-06-22</w:t>
            </w:r>
          </w:p>
        </w:tc>
        <w:tc>
          <w:tcPr>
            <w:tcW w:type="dxa" w:w="1890"/>
            <w:shd w:fill="F2F2F2" w:val="clear"/>
            <w:tcMar>
              <w:top w:type="dxa" w:w="60"/>
              <w:left w:type="dxa" w:w="90"/>
              <w:bottom w:type="dxa" w:w="60"/>
              <w:right w:type="dxa" w:w="90"/>
            </w:tcMar>
          </w:tcPr>
          <w:p>
            <w:r>
              <w:rPr>
                <w:b w:val="false"/>
                <w:bCs w:val="false"/>
                <w:sz w:val="20"/>
                <w:szCs w:val="20"/>
              </w:rPr>
              <w:t xml:space="preserve">2026-06-23</w:t>
            </w:r>
          </w:p>
        </w:tc>
        <w:tc>
          <w:tcPr>
            <w:tcW w:type="dxa" w:w="1260"/>
            <w:shd w:fill="F2F2F2" w:val="clear"/>
            <w:tcMar>
              <w:top w:type="dxa" w:w="60"/>
              <w:left w:type="dxa" w:w="90"/>
              <w:bottom w:type="dxa" w:w="60"/>
              <w:right w:type="dxa" w:w="90"/>
            </w:tcMar>
          </w:tcPr>
          <w:p>
            <w:r>
              <w:rPr>
                <w:b w:val="false"/>
                <w:bCs w:val="false"/>
                <w:sz w:val="20"/>
                <w:szCs w:val="20"/>
              </w:rPr>
              <w:t xml:space="preserve">4.9</w:t>
            </w:r>
          </w:p>
        </w:tc>
      </w:tr>
    </w:tbl>
    <w:p>
      <w:r>
        <w:rPr>
          <w:b/>
          <w:bCs/>
          <w:sz w:val="21"/>
          <w:szCs w:val="21"/>
        </w:rPr>
        <w:t xml:space="preserve">Sacred sites</w:t>
      </w:r>
    </w:p>
    <w:p>
      <w:r>
        <w:rPr>
          <w:sz w:val="21"/>
          <w:szCs w:val="21"/>
        </w:rPr>
        <w:t xml:space="preserve">None recorded.</w:t>
      </w:r>
    </w:p>
    <w:p>
      <w:pPr>
        <w:jc w:val="center"/>
      </w:pPr>
      <w:r>
        <w:drawing>
          <wp:inline distT="0" distB="0" distL="0" distR="0">
            <wp:extent cx="3876675" cy="628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76675" cy="6286500"/>
                    </a:xfrm>
                    <a:prstGeom prst="rect">
                      <a:avLst/>
                    </a:prstGeom>
                  </pic:spPr>
                </pic:pic>
              </a:graphicData>
            </a:graphic>
          </wp:inline>
        </w:drawing>
      </w:r>
    </w:p>
    <w:p>
      <w:r>
        <w:rPr>
          <w:sz w:val="21"/>
          <w:szCs w:val="21"/>
        </w:rPr>
        <w:t xml:space="preserve">345 ha, measured from 23.0 km walked. Nothing in this boundary was inferred.</w:t>
      </w:r>
    </w:p>
    <w:p>
      <w:r>
        <w:br w:type="page"/>
      </w:r>
    </w:p>
    <w:p>
      <w:pPr>
        <w:pStyle w:val="Heading1"/>
      </w:pPr>
      <w:r>
        <w:t xml:space="preserve">Majanko</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7.5</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276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Gilford Amakana</w:t>
            </w:r>
          </w:p>
        </w:tc>
        <w:tc>
          <w:tcPr>
            <w:tcW w:type="dxa" w:w="1260"/>
            <w:tcMar>
              <w:top w:type="dxa" w:w="60"/>
              <w:left w:type="dxa" w:w="90"/>
              <w:bottom w:type="dxa" w:w="60"/>
              <w:right w:type="dxa" w:w="90"/>
            </w:tcMar>
          </w:tcPr>
          <w:p>
            <w:r>
              <w:rPr>
                <w:b w:val="false"/>
                <w:bCs w:val="false"/>
                <w:sz w:val="20"/>
                <w:szCs w:val="20"/>
              </w:rPr>
              <w:t xml:space="preserve">4</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260"/>
            <w:tcMar>
              <w:top w:type="dxa" w:w="60"/>
              <w:left w:type="dxa" w:w="90"/>
              <w:bottom w:type="dxa" w:w="60"/>
              <w:right w:type="dxa" w:w="90"/>
            </w:tcMar>
          </w:tcPr>
          <w:p>
            <w:r>
              <w:rPr>
                <w:b w:val="false"/>
                <w:bCs w:val="false"/>
                <w:sz w:val="20"/>
                <w:szCs w:val="20"/>
              </w:rPr>
              <w:t xml:space="preserve">7.5</w:t>
            </w:r>
          </w:p>
        </w:tc>
      </w:tr>
    </w:tbl>
    <w:p>
      <w:r>
        <w:rPr>
          <w:b/>
          <w:bCs/>
          <w:sz w:val="21"/>
          <w:szCs w:val="21"/>
        </w:rPr>
        <w:t xml:space="preserve">Sacred sites</w:t>
      </w:r>
    </w:p>
    <w:p>
      <w:r>
        <w:rPr>
          <w:sz w:val="21"/>
          <w:szCs w:val="21"/>
        </w:rPr>
        <w:t xml:space="preserve">None recorded.</w:t>
      </w:r>
    </w:p>
    <w:p>
      <w:pPr>
        <w:jc w:val="center"/>
      </w:pPr>
      <w:r>
        <w:drawing>
          <wp:inline distT="0" distB="0" distL="0" distR="0">
            <wp:extent cx="5334000" cy="5257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257800"/>
                    </a:xfrm>
                    <a:prstGeom prst="rect">
                      <a:avLst/>
                    </a:prstGeom>
                  </pic:spPr>
                </pic:pic>
              </a:graphicData>
            </a:graphic>
          </wp:inline>
        </w:drawing>
      </w:r>
    </w:p>
    <w:p>
      <w:r>
        <w:rPr>
          <w:sz w:val="21"/>
          <w:szCs w:val="21"/>
        </w:rPr>
        <w:t xml:space="preserve">276 ha, measured from 7.5 km walked. Nothing in this boundary was inferred.</w:t>
      </w:r>
    </w:p>
    <w:p>
      <w:r>
        <w:br w:type="page"/>
      </w:r>
    </w:p>
    <w:p>
      <w:pPr>
        <w:pStyle w:val="Heading1"/>
      </w:pPr>
      <w:r>
        <w:t xml:space="preserve">Murai (Z2)</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7.3</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Nehemiah Nindori</w:t>
            </w:r>
          </w:p>
        </w:tc>
        <w:tc>
          <w:tcPr>
            <w:tcW w:type="dxa" w:w="1260"/>
            <w:tcMar>
              <w:top w:type="dxa" w:w="60"/>
              <w:left w:type="dxa" w:w="90"/>
              <w:bottom w:type="dxa" w:w="60"/>
              <w:right w:type="dxa" w:w="90"/>
            </w:tcMar>
          </w:tcPr>
          <w:p>
            <w:r>
              <w:rPr>
                <w:b w:val="false"/>
                <w:bCs w:val="false"/>
                <w:sz w:val="20"/>
                <w:szCs w:val="20"/>
              </w:rPr>
              <w:t xml:space="preserve">32</w:t>
            </w:r>
          </w:p>
        </w:tc>
        <w:tc>
          <w:tcPr>
            <w:tcW w:type="dxa" w:w="1260"/>
            <w:tcMar>
              <w:top w:type="dxa" w:w="60"/>
              <w:left w:type="dxa" w:w="90"/>
              <w:bottom w:type="dxa" w:w="60"/>
              <w:right w:type="dxa" w:w="90"/>
            </w:tcMar>
          </w:tcPr>
          <w:p>
            <w:r>
              <w:rPr>
                <w:b w:val="false"/>
                <w:bCs w:val="false"/>
                <w:sz w:val="20"/>
                <w:szCs w:val="20"/>
              </w:rPr>
              <w:t xml:space="preserve">6</w:t>
            </w:r>
          </w:p>
        </w:tc>
        <w:tc>
          <w:tcPr>
            <w:tcW w:type="dxa" w:w="1890"/>
            <w:tcMar>
              <w:top w:type="dxa" w:w="60"/>
              <w:left w:type="dxa" w:w="90"/>
              <w:bottom w:type="dxa" w:w="60"/>
              <w:right w:type="dxa" w:w="90"/>
            </w:tcMar>
          </w:tcPr>
          <w:p>
            <w:r>
              <w:rPr>
                <w:b w:val="false"/>
                <w:bCs w:val="false"/>
                <w:sz w:val="20"/>
                <w:szCs w:val="20"/>
              </w:rPr>
              <w:t xml:space="preserve">2025-11-27</w:t>
            </w:r>
          </w:p>
        </w:tc>
        <w:tc>
          <w:tcPr>
            <w:tcW w:type="dxa" w:w="1890"/>
            <w:tcMar>
              <w:top w:type="dxa" w:w="60"/>
              <w:left w:type="dxa" w:w="90"/>
              <w:bottom w:type="dxa" w:w="60"/>
              <w:right w:type="dxa" w:w="90"/>
            </w:tcMar>
          </w:tcPr>
          <w:p>
            <w:r>
              <w:rPr>
                <w:b w:val="false"/>
                <w:bCs w:val="false"/>
                <w:sz w:val="20"/>
                <w:szCs w:val="20"/>
              </w:rPr>
              <w:t xml:space="preserve">2026-02-17</w:t>
            </w:r>
          </w:p>
        </w:tc>
        <w:tc>
          <w:tcPr>
            <w:tcW w:type="dxa" w:w="1260"/>
            <w:tcMar>
              <w:top w:type="dxa" w:w="60"/>
              <w:left w:type="dxa" w:w="90"/>
              <w:bottom w:type="dxa" w:w="60"/>
              <w:right w:type="dxa" w:w="90"/>
            </w:tcMar>
          </w:tcPr>
          <w:p>
            <w:r>
              <w:rPr>
                <w:b w:val="false"/>
                <w:bCs w:val="false"/>
                <w:sz w:val="20"/>
                <w:szCs w:val="20"/>
              </w:rPr>
              <w:t xml:space="preserve">7.3</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638675" cy="6286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38675" cy="6286500"/>
                    </a:xfrm>
                    <a:prstGeom prst="rect">
                      <a:avLst/>
                    </a:prstGeom>
                  </pic:spPr>
                </pic:pic>
              </a:graphicData>
            </a:graphic>
          </wp:inline>
        </w:drawing>
      </w:r>
    </w:p>
    <w:p>
      <w:r>
        <w:rPr>
          <w:sz w:val="21"/>
          <w:szCs w:val="21"/>
        </w:rPr>
        <w:t xml:space="preserve">199 ha, measured from 7.3 km walked. Nothing in this boundary was inferred.</w:t>
      </w:r>
    </w:p>
    <w:p>
      <w:r>
        <w:br w:type="page"/>
      </w:r>
    </w:p>
    <w:p>
      <w:pPr>
        <w:pStyle w:val="Heading1"/>
      </w:pPr>
      <w:r>
        <w:t xml:space="preserve">Asingi</w:t>
      </w:r>
    </w:p>
    <w:p>
      <w:pPr>
        <w:spacing w:after="120" w:before="60"/>
      </w:pPr>
      <w:r>
        <w:rPr>
          <w:i/>
          <w:iCs/>
          <w:color w:val="595959"/>
          <w:sz w:val="19"/>
          <w:szCs w:val="19"/>
        </w:rPr>
        <w:t xml:space="preserve">Zone 2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6.4</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166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Jethro Akse</w:t>
            </w:r>
          </w:p>
        </w:tc>
        <w:tc>
          <w:tcPr>
            <w:tcW w:type="dxa" w:w="1260"/>
            <w:tcMar>
              <w:top w:type="dxa" w:w="60"/>
              <w:left w:type="dxa" w:w="90"/>
              <w:bottom w:type="dxa" w:w="60"/>
              <w:right w:type="dxa" w:w="90"/>
            </w:tcMar>
          </w:tcPr>
          <w:p>
            <w:r>
              <w:rPr>
                <w:b w:val="false"/>
                <w:bCs w:val="false"/>
                <w:sz w:val="20"/>
                <w:szCs w:val="20"/>
              </w:rPr>
              <w:t xml:space="preserve">5</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2025-02-18</w:t>
            </w:r>
          </w:p>
        </w:tc>
        <w:tc>
          <w:tcPr>
            <w:tcW w:type="dxa" w:w="1890"/>
            <w:tcMar>
              <w:top w:type="dxa" w:w="60"/>
              <w:left w:type="dxa" w:w="90"/>
              <w:bottom w:type="dxa" w:w="60"/>
              <w:right w:type="dxa" w:w="90"/>
            </w:tcMar>
          </w:tcPr>
          <w:p>
            <w:r>
              <w:rPr>
                <w:b w:val="false"/>
                <w:bCs w:val="false"/>
                <w:sz w:val="20"/>
                <w:szCs w:val="20"/>
              </w:rPr>
              <w:t xml:space="preserve">2026-02-05</w:t>
            </w:r>
          </w:p>
        </w:tc>
        <w:tc>
          <w:tcPr>
            <w:tcW w:type="dxa" w:w="1260"/>
            <w:tcMar>
              <w:top w:type="dxa" w:w="60"/>
              <w:left w:type="dxa" w:w="90"/>
              <w:bottom w:type="dxa" w:w="60"/>
              <w:right w:type="dxa" w:w="90"/>
            </w:tcMar>
          </w:tcPr>
          <w:p>
            <w:r>
              <w:rPr>
                <w:b w:val="false"/>
                <w:bCs w:val="false"/>
                <w:sz w:val="20"/>
                <w:szCs w:val="20"/>
              </w:rPr>
              <w:t xml:space="preserve">6.4</w:t>
            </w:r>
          </w:p>
        </w:tc>
      </w:tr>
    </w:tbl>
    <w:p>
      <w:r>
        <w:rPr>
          <w:b/>
          <w:bCs/>
          <w:sz w:val="21"/>
          <w:szCs w:val="21"/>
        </w:rPr>
        <w:t xml:space="preserve">Sacred sites</w:t>
      </w:r>
    </w:p>
    <w:p>
      <w:r>
        <w:rPr>
          <w:sz w:val="21"/>
          <w:szCs w:val="21"/>
        </w:rPr>
        <w:t xml:space="preserve">None recorded.</w:t>
      </w:r>
    </w:p>
    <w:p>
      <w:pPr>
        <w:jc w:val="center"/>
      </w:pPr>
      <w:r>
        <w:drawing>
          <wp:inline distT="0" distB="0" distL="0" distR="0">
            <wp:extent cx="3905250" cy="6286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05250" cy="6286500"/>
                    </a:xfrm>
                    <a:prstGeom prst="rect">
                      <a:avLst/>
                    </a:prstGeom>
                  </pic:spPr>
                </pic:pic>
              </a:graphicData>
            </a:graphic>
          </wp:inline>
        </w:drawing>
      </w:r>
    </w:p>
    <w:p>
      <w:r>
        <w:rPr>
          <w:sz w:val="21"/>
          <w:szCs w:val="21"/>
        </w:rPr>
        <w:t xml:space="preserve">166 ha, measured from 6.4 km walked. Nothing in this boundary was inferred.</w:t>
      </w:r>
    </w:p>
    <w:p>
      <w:r>
        <w:br w:type="page"/>
      </w:r>
    </w:p>
    <w:p>
      <w:pPr>
        <w:pStyle w:val="Heading1"/>
      </w:pPr>
      <w:r>
        <w:t xml:space="preserve">Natang</w:t>
      </w:r>
    </w:p>
    <w:p>
      <w:pPr>
        <w:spacing w:after="120" w:before="60"/>
      </w:pPr>
      <w:r>
        <w:rPr>
          <w:i/>
          <w:iCs/>
          <w:color w:val="595959"/>
          <w:sz w:val="19"/>
          <w:szCs w:val="19"/>
        </w:rPr>
        <w:t xml:space="preserve">Zone 7B  ·  version 1.15, 12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77.3</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49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Stafford Gidiri</w:t>
            </w:r>
          </w:p>
        </w:tc>
        <w:tc>
          <w:tcPr>
            <w:tcW w:type="dxa" w:w="1260"/>
            <w:tcMar>
              <w:top w:type="dxa" w:w="60"/>
              <w:left w:type="dxa" w:w="90"/>
              <w:bottom w:type="dxa" w:w="60"/>
              <w:right w:type="dxa" w:w="90"/>
            </w:tcMar>
          </w:tcPr>
          <w:p>
            <w:r>
              <w:rPr>
                <w:b w:val="false"/>
                <w:bCs w:val="false"/>
                <w:sz w:val="20"/>
                <w:szCs w:val="20"/>
              </w:rPr>
              <w:t xml:space="preserve">2</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2025-11-10</w:t>
            </w:r>
          </w:p>
        </w:tc>
        <w:tc>
          <w:tcPr>
            <w:tcW w:type="dxa" w:w="1890"/>
            <w:tcMar>
              <w:top w:type="dxa" w:w="60"/>
              <w:left w:type="dxa" w:w="90"/>
              <w:bottom w:type="dxa" w:w="60"/>
              <w:right w:type="dxa" w:w="90"/>
            </w:tcMar>
          </w:tcPr>
          <w:p>
            <w:r>
              <w:rPr>
                <w:b w:val="false"/>
                <w:bCs w:val="false"/>
                <w:sz w:val="20"/>
                <w:szCs w:val="20"/>
              </w:rPr>
              <w:t xml:space="preserve">2025-11-10</w:t>
            </w:r>
          </w:p>
        </w:tc>
        <w:tc>
          <w:tcPr>
            <w:tcW w:type="dxa" w:w="1260"/>
            <w:tcMar>
              <w:top w:type="dxa" w:w="60"/>
              <w:left w:type="dxa" w:w="90"/>
              <w:bottom w:type="dxa" w:w="60"/>
              <w:right w:type="dxa" w:w="90"/>
            </w:tcMar>
          </w:tcPr>
          <w:p>
            <w:r>
              <w:rPr>
                <w:b w:val="false"/>
                <w:bCs w:val="false"/>
                <w:sz w:val="20"/>
                <w:szCs w:val="20"/>
              </w:rPr>
              <w:t xml:space="preserve">46.5</w:t>
            </w:r>
          </w:p>
        </w:tc>
      </w:tr>
      <w:tr>
        <w:tc>
          <w:tcPr>
            <w:tcW w:type="dxa" w:w="2520"/>
            <w:shd w:fill="F2F2F2" w:val="clear"/>
            <w:tcMar>
              <w:top w:type="dxa" w:w="60"/>
              <w:left w:type="dxa" w:w="90"/>
              <w:bottom w:type="dxa" w:w="60"/>
              <w:right w:type="dxa" w:w="90"/>
            </w:tcMar>
          </w:tcPr>
          <w:p>
            <w:r>
              <w:rPr>
                <w:b w:val="false"/>
                <w:bCs w:val="false"/>
                <w:sz w:val="20"/>
                <w:szCs w:val="20"/>
              </w:rPr>
              <w:t xml:space="preserve">Dickson Hoe</w:t>
            </w:r>
          </w:p>
        </w:tc>
        <w:tc>
          <w:tcPr>
            <w:tcW w:type="dxa" w:w="1260"/>
            <w:shd w:fill="F2F2F2" w:val="clear"/>
            <w:tcMar>
              <w:top w:type="dxa" w:w="60"/>
              <w:left w:type="dxa" w:w="90"/>
              <w:bottom w:type="dxa" w:w="60"/>
              <w:right w:type="dxa" w:w="90"/>
            </w:tcMar>
          </w:tcPr>
          <w:p>
            <w:r>
              <w:rPr>
                <w:b w:val="false"/>
                <w:bCs w:val="false"/>
                <w:sz w:val="20"/>
                <w:szCs w:val="20"/>
              </w:rPr>
              <w:t xml:space="preserve">4</w:t>
            </w:r>
          </w:p>
        </w:tc>
        <w:tc>
          <w:tcPr>
            <w:tcW w:type="dxa" w:w="1260"/>
            <w:shd w:fill="F2F2F2" w:val="clear"/>
            <w:tcMar>
              <w:top w:type="dxa" w:w="60"/>
              <w:left w:type="dxa" w:w="90"/>
              <w:bottom w:type="dxa" w:w="60"/>
              <w:right w:type="dxa" w:w="90"/>
            </w:tcMar>
          </w:tcPr>
          <w:p>
            <w:r>
              <w:rPr>
                <w:b w:val="false"/>
                <w:bCs w:val="false"/>
                <w:sz w:val="20"/>
                <w:szCs w:val="20"/>
              </w:rPr>
              <w:t xml:space="preserve">3</w:t>
            </w:r>
          </w:p>
        </w:tc>
        <w:tc>
          <w:tcPr>
            <w:tcW w:type="dxa" w:w="1890"/>
            <w:shd w:fill="F2F2F2" w:val="clear"/>
            <w:tcMar>
              <w:top w:type="dxa" w:w="60"/>
              <w:left w:type="dxa" w:w="90"/>
              <w:bottom w:type="dxa" w:w="60"/>
              <w:right w:type="dxa" w:w="90"/>
            </w:tcMar>
          </w:tcPr>
          <w:p>
            <w:r>
              <w:rPr>
                <w:b w:val="false"/>
                <w:bCs w:val="false"/>
                <w:sz w:val="20"/>
                <w:szCs w:val="20"/>
              </w:rPr>
              <w:t xml:space="preserve">2025-11-06</w:t>
            </w:r>
          </w:p>
        </w:tc>
        <w:tc>
          <w:tcPr>
            <w:tcW w:type="dxa" w:w="1890"/>
            <w:shd w:fill="F2F2F2" w:val="clear"/>
            <w:tcMar>
              <w:top w:type="dxa" w:w="60"/>
              <w:left w:type="dxa" w:w="90"/>
              <w:bottom w:type="dxa" w:w="60"/>
              <w:right w:type="dxa" w:w="90"/>
            </w:tcMar>
          </w:tcPr>
          <w:p>
            <w:r>
              <w:rPr>
                <w:b w:val="false"/>
                <w:bCs w:val="false"/>
                <w:sz w:val="20"/>
                <w:szCs w:val="20"/>
              </w:rPr>
              <w:t xml:space="preserve">2026-02-16</w:t>
            </w:r>
          </w:p>
        </w:tc>
        <w:tc>
          <w:tcPr>
            <w:tcW w:type="dxa" w:w="1260"/>
            <w:shd w:fill="F2F2F2" w:val="clear"/>
            <w:tcMar>
              <w:top w:type="dxa" w:w="60"/>
              <w:left w:type="dxa" w:w="90"/>
              <w:bottom w:type="dxa" w:w="60"/>
              <w:right w:type="dxa" w:w="90"/>
            </w:tcMar>
          </w:tcPr>
          <w:p>
            <w:r>
              <w:rPr>
                <w:b w:val="false"/>
                <w:bCs w:val="false"/>
                <w:sz w:val="20"/>
                <w:szCs w:val="20"/>
              </w:rPr>
              <w:t xml:space="preserve">30.8</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629150" cy="6286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29150" cy="6286500"/>
                    </a:xfrm>
                    <a:prstGeom prst="rect">
                      <a:avLst/>
                    </a:prstGeom>
                  </pic:spPr>
                </pic:pic>
              </a:graphicData>
            </a:graphic>
          </wp:inline>
        </w:drawing>
      </w:r>
    </w:p>
    <w:p>
      <w:r>
        <w:rPr>
          <w:sz w:val="21"/>
          <w:szCs w:val="21"/>
        </w:rPr>
        <w:t xml:space="preserve">49 ha, measured from 77.3 km walked. Nothing in this boundary was inferred.</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 the completed boundaries, version 1.15, 12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e18e8994ec24a42956921ff84baf3908ca27638.png"/><Relationship Id="rId9" Type="http://schemas.openxmlformats.org/officeDocument/2006/relationships/image" Target="media/40efa68d4a07791f874befc625cfcd9ad9e74be3.png"/><Relationship Id="rId10" Type="http://schemas.openxmlformats.org/officeDocument/2006/relationships/image" Target="media/9c7fa14504156f1aec09f2bd3cd98610f4b2bd06.png"/><Relationship Id="rId11" Type="http://schemas.openxmlformats.org/officeDocument/2006/relationships/image" Target="media/fa8caccb5bdc7edec7aa1b313a14d91cd088c86d.png"/><Relationship Id="rId12" Type="http://schemas.openxmlformats.org/officeDocument/2006/relationships/image" Target="media/1c3dd38544087581229e923873324a3d2c8dadd4.png"/><Relationship Id="rId13" Type="http://schemas.openxmlformats.org/officeDocument/2006/relationships/image" Target="media/77a0c27be5fb78a57eae19c314d95c501a57f567.png"/><Relationship Id="rId14" Type="http://schemas.openxmlformats.org/officeDocument/2006/relationships/image" Target="media/70803a71b8b8be40b5832252d2a84624a1c63af1.png"/><Relationship Id="rId15" Type="http://schemas.openxmlformats.org/officeDocument/2006/relationships/image" Target="media/dacd4a38054b839da0d734c4ef28514d05a5d321.png"/><Relationship Id="rId16" Type="http://schemas.openxmlformats.org/officeDocument/2006/relationships/image" Target="media/ce5d4e26d30e5b928f0dbbd3241071ff58f84c7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 the completed boundaries v1.15</dc:title>
  <dc:creator>MCA Maps</dc:creator>
  <dc:description>The clans whose boundary closes on the walk — version 1.15, 12 October 2026</dc:description>
  <cp:lastModifiedBy>Un-named</cp:lastModifiedBy>
  <cp:revision>1</cp:revision>
  <dcterms:created xsi:type="dcterms:W3CDTF">2026-10-12T09:10:47.398Z</dcterms:created>
  <dcterms:modified xsi:type="dcterms:W3CDTF">2026-10-12T09:10:47.398Z</dcterms:modified>
</cp:coreProperties>
</file>

<file path=docProps/custom.xml><?xml version="1.0" encoding="utf-8"?>
<Properties xmlns="http://schemas.openxmlformats.org/officeDocument/2006/custom-properties" xmlns:vt="http://schemas.openxmlformats.org/officeDocument/2006/docPropsVTypes"/>
</file>