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3051" w:right="0" w:firstLine="0"/>
        <w:jc w:val="left"/>
        <w:rPr>
          <w:rFonts w:ascii="標楷體" w:eastAsia="標楷體" w:hint="eastAsia"/>
          <w:sz w:val="32"/>
        </w:rPr>
      </w:pPr>
      <w:r>
        <w:rPr>
          <w:rFonts w:ascii="Times New Roman" w:eastAsia="Times New Roman"/>
          <w:sz w:val="32"/>
        </w:rPr>
        <w:t>103</w:t>
      </w:r>
      <w:r>
        <w:rPr>
          <w:rFonts w:ascii="Times New Roman" w:eastAsia="Times New Roman"/>
          <w:spacing w:val="-3"/>
          <w:sz w:val="32"/>
        </w:rPr>
        <w:t> </w:t>
      </w:r>
      <w:r>
        <w:rPr>
          <w:rFonts w:ascii="標楷體" w:eastAsia="標楷體" w:hint="eastAsia"/>
          <w:sz w:val="32"/>
        </w:rPr>
        <w:t>學年度職業學校群科歸屬表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781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102.08.21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10" w:h="16840"/>
          <w:pgMar w:top="1060" w:bottom="280" w:left="700" w:right="700"/>
          <w:cols w:num="2" w:equalWidth="0">
            <w:col w:w="7451" w:space="40"/>
            <w:col w:w="3019"/>
          </w:cols>
        </w:sectPr>
      </w:pPr>
    </w:p>
    <w:p>
      <w:pPr>
        <w:pStyle w:val="BodyText"/>
        <w:spacing w:before="3"/>
        <w:rPr>
          <w:rFonts w:ascii="Times New Roman"/>
          <w:sz w:val="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1752"/>
        <w:gridCol w:w="5875"/>
        <w:gridCol w:w="547"/>
        <w:gridCol w:w="1349"/>
      </w:tblGrid>
      <w:tr>
        <w:trPr>
          <w:trHeight w:val="395" w:hRule="atLeast"/>
        </w:trPr>
        <w:tc>
          <w:tcPr>
            <w:tcW w:w="75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類別</w:t>
            </w:r>
          </w:p>
        </w:tc>
        <w:tc>
          <w:tcPr>
            <w:tcW w:w="1752" w:type="dxa"/>
            <w:tcBorders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615" w:right="603"/>
              <w:jc w:val="center"/>
              <w:rPr>
                <w:sz w:val="24"/>
              </w:rPr>
            </w:pPr>
            <w:r>
              <w:rPr>
                <w:sz w:val="24"/>
              </w:rPr>
              <w:t>群別</w:t>
            </w:r>
          </w:p>
        </w:tc>
        <w:tc>
          <w:tcPr>
            <w:tcW w:w="5875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2434" w:right="2425"/>
              <w:jc w:val="center"/>
              <w:rPr>
                <w:sz w:val="24"/>
              </w:rPr>
            </w:pPr>
            <w:r>
              <w:rPr>
                <w:sz w:val="24"/>
              </w:rPr>
              <w:t>現有科別</w:t>
            </w:r>
          </w:p>
        </w:tc>
        <w:tc>
          <w:tcPr>
            <w:tcW w:w="547" w:type="dxa"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科數</w:t>
            </w:r>
          </w:p>
        </w:tc>
        <w:tc>
          <w:tcPr>
            <w:tcW w:w="1349" w:type="dxa"/>
            <w:tcBorders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left="411" w:right="404"/>
              <w:jc w:val="center"/>
              <w:rPr>
                <w:sz w:val="24"/>
              </w:rPr>
            </w:pPr>
            <w:r>
              <w:rPr>
                <w:sz w:val="24"/>
              </w:rPr>
              <w:t>備註</w:t>
            </w:r>
          </w:p>
        </w:tc>
      </w:tr>
      <w:tr>
        <w:trPr>
          <w:trHeight w:val="959" w:hRule="atLeast"/>
        </w:trPr>
        <w:tc>
          <w:tcPr>
            <w:tcW w:w="756" w:type="dxa"/>
            <w:vMerge w:val="restart"/>
            <w:tcBorders>
              <w:top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spacing w:val="-41"/>
                <w:sz w:val="24"/>
              </w:rPr>
              <w:t>工業類</w:t>
            </w:r>
          </w:p>
        </w:tc>
        <w:tc>
          <w:tcPr>
            <w:tcW w:w="1752" w:type="dxa"/>
            <w:tcBorders>
              <w:top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01 </w:t>
            </w:r>
            <w:r>
              <w:rPr>
                <w:sz w:val="24"/>
              </w:rPr>
              <w:t>機械群</w:t>
            </w:r>
          </w:p>
        </w:tc>
        <w:tc>
          <w:tcPr>
            <w:tcW w:w="587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4" w:lineRule="exact"/>
              <w:ind w:left="26" w:right="-29"/>
              <w:rPr>
                <w:sz w:val="24"/>
              </w:rPr>
            </w:pPr>
            <w:r>
              <w:rPr>
                <w:rFonts w:ascii="Times New Roman" w:eastAsia="Times New Roman"/>
                <w:spacing w:val="-11"/>
                <w:sz w:val="24"/>
              </w:rPr>
              <w:t>(301)</w:t>
            </w:r>
            <w:r>
              <w:rPr>
                <w:spacing w:val="-21"/>
                <w:sz w:val="24"/>
              </w:rPr>
              <w:t>機械科、</w:t>
            </w:r>
            <w:r>
              <w:rPr>
                <w:rFonts w:ascii="Times New Roman" w:eastAsia="Times New Roman"/>
                <w:spacing w:val="-11"/>
                <w:sz w:val="24"/>
              </w:rPr>
              <w:t>(302)</w:t>
            </w:r>
            <w:r>
              <w:rPr>
                <w:spacing w:val="-21"/>
                <w:sz w:val="24"/>
              </w:rPr>
              <w:t>鑄造科、</w:t>
            </w:r>
            <w:r>
              <w:rPr>
                <w:rFonts w:ascii="Times New Roman" w:eastAsia="Times New Roman"/>
                <w:spacing w:val="-11"/>
                <w:sz w:val="24"/>
              </w:rPr>
              <w:t>(304)</w:t>
            </w:r>
            <w:r>
              <w:rPr>
                <w:spacing w:val="-21"/>
                <w:sz w:val="24"/>
              </w:rPr>
              <w:t>板金科、</w:t>
            </w:r>
            <w:r>
              <w:rPr>
                <w:rFonts w:ascii="Times New Roman" w:eastAsia="Times New Roman"/>
                <w:spacing w:val="-11"/>
                <w:sz w:val="24"/>
              </w:rPr>
              <w:t>(332)</w:t>
            </w:r>
            <w:r>
              <w:rPr>
                <w:spacing w:val="-19"/>
                <w:sz w:val="24"/>
              </w:rPr>
              <w:t>機械木模科、</w:t>
            </w:r>
          </w:p>
          <w:p>
            <w:pPr>
              <w:pStyle w:val="TableParagraph"/>
              <w:spacing w:line="320" w:lineRule="exact"/>
              <w:ind w:left="26" w:right="-5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(337)</w:t>
            </w:r>
            <w:r>
              <w:rPr>
                <w:spacing w:val="-6"/>
                <w:sz w:val="24"/>
              </w:rPr>
              <w:t>配管科、</w:t>
            </w:r>
            <w:r>
              <w:rPr>
                <w:rFonts w:ascii="Times New Roman" w:eastAsia="Times New Roman"/>
                <w:sz w:val="24"/>
              </w:rPr>
              <w:t>(338)</w:t>
            </w:r>
            <w:r>
              <w:rPr>
                <w:spacing w:val="-6"/>
                <w:sz w:val="24"/>
              </w:rPr>
              <w:t>模具科、</w:t>
            </w:r>
            <w:r>
              <w:rPr>
                <w:rFonts w:ascii="Times New Roman" w:eastAsia="Times New Roman"/>
                <w:sz w:val="24"/>
              </w:rPr>
              <w:t>(360)</w:t>
            </w:r>
            <w:r>
              <w:rPr>
                <w:spacing w:val="-6"/>
                <w:sz w:val="24"/>
              </w:rPr>
              <w:t>機電科、</w:t>
            </w:r>
            <w:r>
              <w:rPr>
                <w:rFonts w:ascii="Times New Roman" w:eastAsia="Times New Roman"/>
                <w:sz w:val="24"/>
              </w:rPr>
              <w:t>(363)</w:t>
            </w:r>
            <w:r>
              <w:rPr>
                <w:sz w:val="24"/>
              </w:rPr>
              <w:t>製圖科、</w:t>
            </w:r>
          </w:p>
          <w:p>
            <w:pPr>
              <w:pStyle w:val="TableParagraph"/>
              <w:spacing w:line="29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(372)</w:t>
            </w:r>
            <w:r>
              <w:rPr>
                <w:sz w:val="24"/>
              </w:rPr>
              <w:t>生物產業機電科、</w:t>
            </w:r>
            <w:r>
              <w:rPr>
                <w:rFonts w:ascii="Times New Roman" w:eastAsia="Times New Roman"/>
                <w:sz w:val="24"/>
              </w:rPr>
              <w:t>(374)</w:t>
            </w:r>
            <w:r>
              <w:rPr>
                <w:sz w:val="24"/>
              </w:rPr>
              <w:t>電腦機械製圖科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11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0" w:lineRule="auto" w:before="4"/>
              <w:ind w:left="26" w:right="-29"/>
              <w:rPr>
                <w:sz w:val="24"/>
              </w:rPr>
            </w:pPr>
            <w:r>
              <w:rPr>
                <w:rFonts w:ascii="Times New Roman" w:eastAsia="Times New Roman"/>
                <w:spacing w:val="-17"/>
                <w:sz w:val="24"/>
              </w:rPr>
              <w:t>(371)</w:t>
            </w:r>
            <w:r>
              <w:rPr>
                <w:spacing w:val="-22"/>
                <w:sz w:val="24"/>
              </w:rPr>
              <w:t>電腦繪圖</w:t>
            </w:r>
            <w:r>
              <w:rPr>
                <w:spacing w:val="-68"/>
                <w:sz w:val="24"/>
              </w:rPr>
              <w:t>科【</w:t>
            </w:r>
            <w:r>
              <w:rPr>
                <w:rFonts w:ascii="Times New Roman" w:eastAsia="Times New Roman"/>
                <w:spacing w:val="-10"/>
                <w:sz w:val="24"/>
              </w:rPr>
              <w:t>90</w:t>
            </w:r>
            <w:r>
              <w:rPr>
                <w:rFonts w:ascii="Times New Roman" w:eastAsia="Times New Roman"/>
                <w:spacing w:val="-32"/>
                <w:sz w:val="24"/>
              </w:rPr>
              <w:t> </w:t>
            </w:r>
            <w:r>
              <w:rPr>
                <w:spacing w:val="7"/>
                <w:sz w:val="24"/>
              </w:rPr>
              <w:t>至</w:t>
            </w:r>
            <w:r>
              <w:rPr>
                <w:rFonts w:ascii="Times New Roman" w:eastAsia="Times New Roman"/>
                <w:spacing w:val="-10"/>
                <w:sz w:val="24"/>
              </w:rPr>
              <w:t>99</w:t>
            </w:r>
            <w:r>
              <w:rPr>
                <w:rFonts w:ascii="Times New Roman" w:eastAsia="Times New Roman"/>
                <w:spacing w:val="-32"/>
                <w:sz w:val="24"/>
              </w:rPr>
              <w:t> </w:t>
            </w:r>
            <w:r>
              <w:rPr>
                <w:sz w:val="24"/>
              </w:rPr>
              <w:t>學</w:t>
            </w:r>
          </w:p>
          <w:p>
            <w:pPr>
              <w:pStyle w:val="TableParagraph"/>
              <w:spacing w:line="291" w:lineRule="exact"/>
              <w:ind w:left="26"/>
              <w:rPr>
                <w:sz w:val="24"/>
              </w:rPr>
            </w:pPr>
            <w:r>
              <w:rPr>
                <w:spacing w:val="-41"/>
                <w:sz w:val="24"/>
              </w:rPr>
              <w:t>年度試辦】＊</w:t>
            </w:r>
          </w:p>
        </w:tc>
      </w:tr>
      <w:tr>
        <w:trPr>
          <w:trHeight w:val="961" w:hRule="atLeast"/>
        </w:trPr>
        <w:tc>
          <w:tcPr>
            <w:tcW w:w="75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02 </w:t>
            </w:r>
            <w:r>
              <w:rPr>
                <w:sz w:val="24"/>
              </w:rPr>
              <w:t>動力機械群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(303)</w:t>
            </w:r>
            <w:r>
              <w:rPr>
                <w:sz w:val="24"/>
              </w:rPr>
              <w:t>汽車科、</w:t>
            </w:r>
            <w:r>
              <w:rPr>
                <w:rFonts w:ascii="Times New Roman" w:eastAsia="Times New Roman"/>
                <w:sz w:val="24"/>
              </w:rPr>
              <w:t>(364)</w:t>
            </w:r>
            <w:r>
              <w:rPr>
                <w:sz w:val="24"/>
              </w:rPr>
              <w:t>重機科、</w:t>
            </w:r>
            <w:r>
              <w:rPr>
                <w:rFonts w:ascii="Times New Roman" w:eastAsia="Times New Roman"/>
                <w:sz w:val="24"/>
              </w:rPr>
              <w:t>(381)</w:t>
            </w:r>
            <w:r>
              <w:rPr>
                <w:sz w:val="24"/>
              </w:rPr>
              <w:t>飛機修護科、</w:t>
            </w:r>
          </w:p>
          <w:p>
            <w:pPr>
              <w:pStyle w:val="TableParagraph"/>
              <w:spacing w:line="319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(392)</w:t>
            </w:r>
            <w:r>
              <w:rPr>
                <w:sz w:val="24"/>
              </w:rPr>
              <w:t>動力機械科、</w:t>
            </w:r>
            <w:r>
              <w:rPr>
                <w:rFonts w:ascii="Times New Roman" w:eastAsia="Times New Roman"/>
                <w:sz w:val="24"/>
              </w:rPr>
              <w:t>(205)</w:t>
            </w:r>
            <w:r>
              <w:rPr>
                <w:sz w:val="24"/>
              </w:rPr>
              <w:t>農業機械科、</w:t>
            </w:r>
          </w:p>
          <w:p>
            <w:pPr>
              <w:pStyle w:val="TableParagraph"/>
              <w:spacing w:line="298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(380)</w:t>
            </w:r>
            <w:r>
              <w:rPr>
                <w:sz w:val="24"/>
              </w:rPr>
              <w:t>軌道車輛科【</w:t>
            </w:r>
            <w:r>
              <w:rPr>
                <w:rFonts w:ascii="Times New Roman" w:eastAsia="Times New Roman"/>
                <w:sz w:val="24"/>
              </w:rPr>
              <w:t>102 </w:t>
            </w:r>
            <w:r>
              <w:rPr>
                <w:sz w:val="24"/>
              </w:rPr>
              <w:t>學年度新設】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59" w:hRule="atLeast"/>
        </w:trPr>
        <w:tc>
          <w:tcPr>
            <w:tcW w:w="75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pacing w:val="-5"/>
                <w:sz w:val="24"/>
              </w:rPr>
              <w:t>03 </w:t>
            </w:r>
            <w:r>
              <w:rPr>
                <w:spacing w:val="-21"/>
                <w:sz w:val="24"/>
              </w:rPr>
              <w:t>電機與電子群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2" w:lineRule="exact"/>
              <w:ind w:left="26" w:right="-5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(305)</w:t>
            </w:r>
            <w:r>
              <w:rPr>
                <w:spacing w:val="-6"/>
                <w:sz w:val="24"/>
              </w:rPr>
              <w:t>資訊科、</w:t>
            </w:r>
            <w:r>
              <w:rPr>
                <w:rFonts w:ascii="Times New Roman" w:eastAsia="Times New Roman"/>
                <w:sz w:val="24"/>
              </w:rPr>
              <w:t>(306)</w:t>
            </w:r>
            <w:r>
              <w:rPr>
                <w:spacing w:val="-6"/>
                <w:sz w:val="24"/>
              </w:rPr>
              <w:t>電子科、</w:t>
            </w:r>
            <w:r>
              <w:rPr>
                <w:rFonts w:ascii="Times New Roman" w:eastAsia="Times New Roman"/>
                <w:sz w:val="24"/>
              </w:rPr>
              <w:t>(307)</w:t>
            </w:r>
            <w:r>
              <w:rPr>
                <w:spacing w:val="-6"/>
                <w:sz w:val="24"/>
              </w:rPr>
              <w:t>控制科、</w:t>
            </w:r>
            <w:r>
              <w:rPr>
                <w:rFonts w:ascii="Times New Roman" w:eastAsia="Times New Roman"/>
                <w:sz w:val="24"/>
              </w:rPr>
              <w:t>(308)</w:t>
            </w:r>
            <w:r>
              <w:rPr>
                <w:sz w:val="24"/>
              </w:rPr>
              <w:t>電機科、</w:t>
            </w:r>
          </w:p>
          <w:p>
            <w:pPr>
              <w:pStyle w:val="TableParagraph"/>
              <w:spacing w:line="319" w:lineRule="exact"/>
              <w:ind w:left="26" w:right="-58"/>
              <w:rPr>
                <w:sz w:val="24"/>
              </w:rPr>
            </w:pPr>
            <w:r>
              <w:rPr>
                <w:rFonts w:ascii="Times New Roman" w:eastAsia="Times New Roman"/>
                <w:spacing w:val="-5"/>
                <w:sz w:val="24"/>
              </w:rPr>
              <w:t>(309)</w:t>
            </w:r>
            <w:r>
              <w:rPr>
                <w:spacing w:val="-14"/>
                <w:sz w:val="24"/>
              </w:rPr>
              <w:t>冷凍空調科、</w:t>
            </w:r>
            <w:r>
              <w:rPr>
                <w:rFonts w:ascii="Times New Roman" w:eastAsia="Times New Roman"/>
                <w:spacing w:val="-5"/>
                <w:sz w:val="24"/>
              </w:rPr>
              <w:t>(384)</w:t>
            </w:r>
            <w:r>
              <w:rPr>
                <w:spacing w:val="-15"/>
                <w:sz w:val="24"/>
              </w:rPr>
              <w:t>航空電子科、</w:t>
            </w:r>
            <w:r>
              <w:rPr>
                <w:rFonts w:ascii="Times New Roman" w:eastAsia="Times New Roman"/>
                <w:spacing w:val="-3"/>
                <w:sz w:val="24"/>
              </w:rPr>
              <w:t>(703)</w:t>
            </w:r>
            <w:r>
              <w:rPr>
                <w:spacing w:val="-6"/>
                <w:sz w:val="24"/>
              </w:rPr>
              <w:t>電子通信科＊、</w:t>
            </w:r>
          </w:p>
          <w:p>
            <w:pPr>
              <w:pStyle w:val="TableParagraph"/>
              <w:spacing w:line="298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(369)</w:t>
            </w:r>
            <w:r>
              <w:rPr>
                <w:sz w:val="24"/>
              </w:rPr>
              <w:t>電機空調科【</w:t>
            </w:r>
            <w:r>
              <w:rPr>
                <w:rFonts w:ascii="Times New Roman" w:eastAsia="Times New Roman"/>
                <w:sz w:val="24"/>
              </w:rPr>
              <w:t>102 </w:t>
            </w:r>
            <w:r>
              <w:rPr>
                <w:sz w:val="24"/>
              </w:rPr>
              <w:t>學年度新設】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37" w:hRule="atLeast"/>
        </w:trPr>
        <w:tc>
          <w:tcPr>
            <w:tcW w:w="75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04 </w:t>
            </w:r>
            <w:r>
              <w:rPr>
                <w:sz w:val="24"/>
              </w:rPr>
              <w:t>化工群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2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(315)</w:t>
            </w:r>
            <w:r>
              <w:rPr>
                <w:sz w:val="24"/>
              </w:rPr>
              <w:t>化工科、</w:t>
            </w:r>
            <w:r>
              <w:rPr>
                <w:rFonts w:ascii="Times New Roman" w:eastAsia="Times New Roman"/>
                <w:sz w:val="24"/>
              </w:rPr>
              <w:t>(319)</w:t>
            </w:r>
            <w:r>
              <w:rPr>
                <w:sz w:val="24"/>
              </w:rPr>
              <w:t>紡織科、</w:t>
            </w:r>
            <w:r>
              <w:rPr>
                <w:rFonts w:ascii="Times New Roman" w:eastAsia="Times New Roman"/>
                <w:sz w:val="24"/>
              </w:rPr>
              <w:t>(352)</w:t>
            </w:r>
            <w:r>
              <w:rPr>
                <w:sz w:val="24"/>
              </w:rPr>
              <w:t>染整科、</w:t>
            </w:r>
          </w:p>
          <w:p>
            <w:pPr>
              <w:pStyle w:val="TableParagraph"/>
              <w:spacing w:line="29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(367)</w:t>
            </w:r>
            <w:r>
              <w:rPr>
                <w:sz w:val="24"/>
              </w:rPr>
              <w:t>環境檢驗科＊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8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75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8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pacing w:val="-10"/>
                <w:sz w:val="24"/>
              </w:rPr>
              <w:t>05 </w:t>
            </w:r>
            <w:r>
              <w:rPr>
                <w:sz w:val="24"/>
              </w:rPr>
              <w:t>土木與建築群</w:t>
            </w:r>
          </w:p>
        </w:tc>
        <w:tc>
          <w:tcPr>
            <w:tcW w:w="58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(311)</w:t>
            </w:r>
            <w:r>
              <w:rPr>
                <w:sz w:val="24"/>
              </w:rPr>
              <w:t>建築科、</w:t>
            </w:r>
            <w:r>
              <w:rPr>
                <w:rFonts w:ascii="Times New Roman" w:eastAsia="Times New Roman"/>
                <w:sz w:val="24"/>
              </w:rPr>
              <w:t>(365)</w:t>
            </w:r>
            <w:r>
              <w:rPr>
                <w:sz w:val="24"/>
              </w:rPr>
              <w:t>土木科、</w:t>
            </w:r>
            <w:r>
              <w:rPr>
                <w:rFonts w:ascii="Times New Roman" w:eastAsia="Times New Roman"/>
                <w:sz w:val="24"/>
              </w:rPr>
              <w:t>(397)</w:t>
            </w:r>
            <w:r>
              <w:rPr>
                <w:sz w:val="24"/>
              </w:rPr>
              <w:t>消防工程科、</w:t>
            </w:r>
          </w:p>
          <w:p>
            <w:pPr>
              <w:pStyle w:val="TableParagraph"/>
              <w:spacing w:line="298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(398)</w:t>
            </w:r>
            <w:r>
              <w:rPr>
                <w:sz w:val="24"/>
              </w:rPr>
              <w:t>空間測繪科【</w:t>
            </w:r>
            <w:r>
              <w:rPr>
                <w:rFonts w:ascii="Times New Roman" w:eastAsia="Times New Roman"/>
                <w:sz w:val="24"/>
              </w:rPr>
              <w:t>102 </w:t>
            </w:r>
            <w:r>
              <w:rPr>
                <w:sz w:val="24"/>
              </w:rPr>
              <w:t>學年度新設】</w:t>
            </w:r>
          </w:p>
        </w:tc>
        <w:tc>
          <w:tcPr>
            <w:tcW w:w="5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0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34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78" w:hRule="atLeast"/>
        </w:trPr>
        <w:tc>
          <w:tcPr>
            <w:tcW w:w="756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spacing w:val="-41"/>
                <w:sz w:val="24"/>
              </w:rPr>
              <w:t>商業類</w:t>
            </w: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76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pacing w:val="-5"/>
                <w:sz w:val="24"/>
              </w:rPr>
              <w:t>06 </w:t>
            </w:r>
            <w:r>
              <w:rPr>
                <w:spacing w:val="-21"/>
                <w:sz w:val="24"/>
              </w:rPr>
              <w:t>商業與管理群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2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pacing w:val="-5"/>
                <w:sz w:val="24"/>
              </w:rPr>
              <w:t>(401)</w:t>
            </w:r>
            <w:r>
              <w:rPr>
                <w:spacing w:val="-10"/>
                <w:sz w:val="24"/>
              </w:rPr>
              <w:t>商業經營科、</w:t>
            </w:r>
            <w:r>
              <w:rPr>
                <w:rFonts w:ascii="Times New Roman" w:eastAsia="Times New Roman"/>
                <w:spacing w:val="-5"/>
                <w:sz w:val="24"/>
              </w:rPr>
              <w:t>(402)</w:t>
            </w:r>
            <w:r>
              <w:rPr>
                <w:spacing w:val="-10"/>
                <w:sz w:val="24"/>
              </w:rPr>
              <w:t>國際貿易科、</w:t>
            </w:r>
            <w:r>
              <w:rPr>
                <w:rFonts w:ascii="Times New Roman" w:eastAsia="Times New Roman"/>
                <w:spacing w:val="-5"/>
                <w:sz w:val="24"/>
              </w:rPr>
              <w:t>(403)</w:t>
            </w:r>
            <w:r>
              <w:rPr>
                <w:spacing w:val="-9"/>
                <w:sz w:val="24"/>
              </w:rPr>
              <w:t>會計事務科、</w:t>
            </w:r>
          </w:p>
          <w:p>
            <w:pPr>
              <w:pStyle w:val="TableParagraph"/>
              <w:spacing w:line="230" w:lineRule="auto" w:before="1"/>
              <w:ind w:left="26" w:right="-58"/>
              <w:rPr>
                <w:sz w:val="24"/>
              </w:rPr>
            </w:pPr>
            <w:r>
              <w:rPr>
                <w:rFonts w:ascii="Times New Roman" w:eastAsia="Times New Roman"/>
                <w:spacing w:val="-11"/>
                <w:sz w:val="24"/>
              </w:rPr>
              <w:t>(404)</w:t>
            </w:r>
            <w:r>
              <w:rPr>
                <w:spacing w:val="-34"/>
                <w:sz w:val="24"/>
              </w:rPr>
              <w:t>資料處理科、</w:t>
            </w:r>
            <w:r>
              <w:rPr>
                <w:rFonts w:ascii="Times New Roman" w:eastAsia="Times New Roman"/>
                <w:spacing w:val="-11"/>
                <w:sz w:val="24"/>
              </w:rPr>
              <w:t>(405)</w:t>
            </w:r>
            <w:r>
              <w:rPr>
                <w:spacing w:val="-33"/>
                <w:sz w:val="24"/>
              </w:rPr>
              <w:t>文書事務科＊、</w:t>
            </w:r>
            <w:r>
              <w:rPr>
                <w:rFonts w:ascii="Times New Roman" w:eastAsia="Times New Roman"/>
                <w:spacing w:val="-11"/>
                <w:sz w:val="24"/>
              </w:rPr>
              <w:t>(418)</w:t>
            </w:r>
            <w:r>
              <w:rPr>
                <w:spacing w:val="-21"/>
                <w:sz w:val="24"/>
              </w:rPr>
              <w:t>不動產事務科＊、</w:t>
            </w:r>
            <w:r>
              <w:rPr>
                <w:rFonts w:ascii="Times New Roman" w:eastAsia="Times New Roman"/>
                <w:spacing w:val="-5"/>
                <w:sz w:val="24"/>
              </w:rPr>
              <w:t>(425)</w:t>
            </w:r>
            <w:r>
              <w:rPr>
                <w:spacing w:val="-14"/>
                <w:sz w:val="24"/>
              </w:rPr>
              <w:t>電子商務科、</w:t>
            </w:r>
            <w:r>
              <w:rPr>
                <w:rFonts w:ascii="Times New Roman" w:eastAsia="Times New Roman"/>
                <w:spacing w:val="-5"/>
                <w:sz w:val="24"/>
              </w:rPr>
              <w:t>(426)</w:t>
            </w:r>
            <w:r>
              <w:rPr>
                <w:spacing w:val="-15"/>
                <w:sz w:val="24"/>
              </w:rPr>
              <w:t>流通管理科、</w:t>
            </w:r>
            <w:r>
              <w:rPr>
                <w:rFonts w:ascii="Times New Roman" w:eastAsia="Times New Roman"/>
                <w:sz w:val="24"/>
              </w:rPr>
              <w:t>(215)</w:t>
            </w:r>
            <w:r>
              <w:rPr>
                <w:spacing w:val="-8"/>
                <w:sz w:val="24"/>
              </w:rPr>
              <w:t>農產行銷科＊、</w:t>
            </w:r>
          </w:p>
          <w:p>
            <w:pPr>
              <w:pStyle w:val="TableParagraph"/>
              <w:spacing w:line="291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(706)</w:t>
            </w:r>
            <w:r>
              <w:rPr>
                <w:sz w:val="24"/>
              </w:rPr>
              <w:t>水產經營科＊、</w:t>
            </w:r>
            <w:r>
              <w:rPr>
                <w:rFonts w:ascii="Times New Roman" w:eastAsia="Times New Roman"/>
                <w:sz w:val="24"/>
              </w:rPr>
              <w:t>(717)</w:t>
            </w:r>
            <w:r>
              <w:rPr>
                <w:sz w:val="24"/>
              </w:rPr>
              <w:t>航運管理科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18"/>
              <w:ind w:left="1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75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07 </w:t>
            </w:r>
            <w:r>
              <w:rPr>
                <w:sz w:val="24"/>
              </w:rPr>
              <w:t>外語群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ind w:left="26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(419)</w:t>
            </w:r>
            <w:r>
              <w:rPr>
                <w:sz w:val="24"/>
              </w:rPr>
              <w:t>應用外語科</w:t>
            </w:r>
            <w:r>
              <w:rPr>
                <w:rFonts w:ascii="Times New Roman" w:eastAsia="Times New Roman"/>
                <w:sz w:val="24"/>
              </w:rPr>
              <w:t>(</w:t>
            </w:r>
            <w:r>
              <w:rPr>
                <w:sz w:val="24"/>
              </w:rPr>
              <w:t>英文組</w:t>
            </w:r>
            <w:r>
              <w:rPr>
                <w:rFonts w:ascii="Times New Roman" w:eastAsia="Times New Roman"/>
                <w:sz w:val="24"/>
              </w:rPr>
              <w:t>)</w:t>
            </w:r>
            <w:r>
              <w:rPr>
                <w:sz w:val="24"/>
              </w:rPr>
              <w:t>、</w:t>
            </w:r>
            <w:r>
              <w:rPr>
                <w:rFonts w:ascii="Times New Roman" w:eastAsia="Times New Roman"/>
                <w:sz w:val="24"/>
              </w:rPr>
              <w:t>(421)</w:t>
            </w:r>
            <w:r>
              <w:rPr>
                <w:sz w:val="24"/>
              </w:rPr>
              <w:t>應用外語科</w:t>
            </w:r>
            <w:r>
              <w:rPr>
                <w:rFonts w:ascii="Times New Roman" w:eastAsia="Times New Roman"/>
                <w:sz w:val="24"/>
              </w:rPr>
              <w:t>(</w:t>
            </w:r>
            <w:r>
              <w:rPr>
                <w:sz w:val="24"/>
              </w:rPr>
              <w:t>日文組</w:t>
            </w:r>
            <w:r>
              <w:rPr>
                <w:rFonts w:ascii="Times New Roman" w:eastAsia="Times New Roman"/>
                <w:sz w:val="24"/>
              </w:rPr>
              <w:t>)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 w:before="3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78" w:hRule="atLeast"/>
        </w:trPr>
        <w:tc>
          <w:tcPr>
            <w:tcW w:w="75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76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08 </w:t>
            </w:r>
            <w:r>
              <w:rPr>
                <w:sz w:val="24"/>
              </w:rPr>
              <w:t>設計群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2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(312)</w:t>
            </w:r>
            <w:r>
              <w:rPr>
                <w:sz w:val="24"/>
              </w:rPr>
              <w:t>家具木工科、</w:t>
            </w:r>
            <w:r>
              <w:rPr>
                <w:rFonts w:ascii="Times New Roman" w:eastAsia="Times New Roman"/>
                <w:sz w:val="24"/>
              </w:rPr>
              <w:t>(316)</w:t>
            </w:r>
            <w:r>
              <w:rPr>
                <w:sz w:val="24"/>
              </w:rPr>
              <w:t>美工科、</w:t>
            </w:r>
            <w:r>
              <w:rPr>
                <w:rFonts w:ascii="Times New Roman" w:eastAsia="Times New Roman"/>
                <w:sz w:val="24"/>
              </w:rPr>
              <w:t>(361)</w:t>
            </w:r>
            <w:r>
              <w:rPr>
                <w:sz w:val="24"/>
              </w:rPr>
              <w:t>陶瓷工程科、</w:t>
            </w:r>
          </w:p>
          <w:p>
            <w:pPr>
              <w:pStyle w:val="TableParagraph"/>
              <w:spacing w:line="320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pacing w:val="-13"/>
                <w:sz w:val="24"/>
              </w:rPr>
              <w:t>(366)</w:t>
            </w:r>
            <w:r>
              <w:rPr>
                <w:spacing w:val="-24"/>
                <w:sz w:val="24"/>
              </w:rPr>
              <w:t>室內空間設計科、</w:t>
            </w:r>
            <w:r>
              <w:rPr>
                <w:rFonts w:ascii="Times New Roman" w:eastAsia="Times New Roman"/>
                <w:spacing w:val="-12"/>
                <w:sz w:val="24"/>
              </w:rPr>
              <w:t>(373)</w:t>
            </w:r>
            <w:r>
              <w:rPr>
                <w:spacing w:val="-24"/>
                <w:sz w:val="24"/>
              </w:rPr>
              <w:t>圖文傳播科、</w:t>
            </w:r>
            <w:r>
              <w:rPr>
                <w:rFonts w:ascii="Times New Roman" w:eastAsia="Times New Roman"/>
                <w:spacing w:val="-13"/>
                <w:sz w:val="24"/>
              </w:rPr>
              <w:t>(394)</w:t>
            </w:r>
            <w:r>
              <w:rPr>
                <w:spacing w:val="-24"/>
                <w:sz w:val="24"/>
              </w:rPr>
              <w:t>金屬工藝科、</w:t>
            </w:r>
          </w:p>
          <w:p>
            <w:pPr>
              <w:pStyle w:val="TableParagraph"/>
              <w:spacing w:line="320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pacing w:val="-7"/>
                <w:sz w:val="24"/>
              </w:rPr>
              <w:t>(399)</w:t>
            </w:r>
            <w:r>
              <w:rPr>
                <w:spacing w:val="-12"/>
                <w:sz w:val="24"/>
              </w:rPr>
              <w:t>家具設計科、</w:t>
            </w:r>
            <w:r>
              <w:rPr>
                <w:rFonts w:ascii="Times New Roman" w:eastAsia="Times New Roman"/>
                <w:spacing w:val="-7"/>
                <w:sz w:val="24"/>
              </w:rPr>
              <w:t>(406)</w:t>
            </w:r>
            <w:r>
              <w:rPr>
                <w:spacing w:val="-12"/>
                <w:sz w:val="24"/>
              </w:rPr>
              <w:t>廣告設計科、</w:t>
            </w:r>
            <w:r>
              <w:rPr>
                <w:rFonts w:ascii="Times New Roman" w:eastAsia="Times New Roman"/>
                <w:spacing w:val="-7"/>
                <w:sz w:val="24"/>
              </w:rPr>
              <w:t>(430)</w:t>
            </w:r>
            <w:r>
              <w:rPr>
                <w:spacing w:val="-12"/>
                <w:sz w:val="24"/>
              </w:rPr>
              <w:t>多媒體設計科、</w:t>
            </w:r>
          </w:p>
          <w:p>
            <w:pPr>
              <w:pStyle w:val="TableParagraph"/>
              <w:spacing w:line="29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(431)</w:t>
            </w:r>
            <w:r>
              <w:rPr>
                <w:sz w:val="24"/>
              </w:rPr>
              <w:t>多媒體應用科、</w:t>
            </w:r>
            <w:r>
              <w:rPr>
                <w:rFonts w:ascii="Times New Roman" w:eastAsia="Times New Roman"/>
                <w:sz w:val="24"/>
              </w:rPr>
              <w:t>(512)</w:t>
            </w:r>
            <w:r>
              <w:rPr>
                <w:sz w:val="24"/>
              </w:rPr>
              <w:t>室內設計科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18"/>
              <w:ind w:left="1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35" w:hRule="atLeast"/>
        </w:trPr>
        <w:tc>
          <w:tcPr>
            <w:tcW w:w="756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spacing w:val="-41"/>
                <w:sz w:val="24"/>
              </w:rPr>
              <w:t>農業類</w:t>
            </w: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09 </w:t>
            </w:r>
            <w:r>
              <w:rPr>
                <w:sz w:val="24"/>
              </w:rPr>
              <w:t>農業群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32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(201)</w:t>
            </w:r>
            <w:r>
              <w:rPr>
                <w:sz w:val="24"/>
              </w:rPr>
              <w:t>農場經營科、</w:t>
            </w:r>
            <w:r>
              <w:rPr>
                <w:rFonts w:ascii="Times New Roman" w:eastAsia="Times New Roman"/>
                <w:sz w:val="24"/>
              </w:rPr>
              <w:t>(202)</w:t>
            </w:r>
            <w:r>
              <w:rPr>
                <w:sz w:val="24"/>
              </w:rPr>
              <w:t>園藝科、</w:t>
            </w:r>
            <w:r>
              <w:rPr>
                <w:rFonts w:ascii="Times New Roman" w:eastAsia="Times New Roman"/>
                <w:sz w:val="24"/>
              </w:rPr>
              <w:t>(204)</w:t>
            </w:r>
            <w:r>
              <w:rPr>
                <w:sz w:val="24"/>
              </w:rPr>
              <w:t>森林科、</w:t>
            </w:r>
          </w:p>
          <w:p>
            <w:pPr>
              <w:pStyle w:val="TableParagraph"/>
              <w:spacing w:line="291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(214)</w:t>
            </w:r>
            <w:r>
              <w:rPr>
                <w:sz w:val="24"/>
              </w:rPr>
              <w:t>野生動物保育科、</w:t>
            </w:r>
            <w:r>
              <w:rPr>
                <w:rFonts w:ascii="Times New Roman" w:eastAsia="Times New Roman"/>
                <w:sz w:val="24"/>
              </w:rPr>
              <w:t>(216)</w:t>
            </w:r>
            <w:r>
              <w:rPr>
                <w:sz w:val="24"/>
              </w:rPr>
              <w:t>造園科、</w:t>
            </w:r>
            <w:r>
              <w:rPr>
                <w:rFonts w:ascii="Times New Roman" w:eastAsia="Times New Roman"/>
                <w:sz w:val="24"/>
              </w:rPr>
              <w:t>(217)</w:t>
            </w:r>
            <w:r>
              <w:rPr>
                <w:sz w:val="24"/>
              </w:rPr>
              <w:t>畜產保健科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8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44" w:hRule="atLeast"/>
        </w:trPr>
        <w:tc>
          <w:tcPr>
            <w:tcW w:w="756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0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10 </w:t>
            </w:r>
            <w:r>
              <w:rPr>
                <w:sz w:val="24"/>
              </w:rPr>
              <w:t>食品群</w:t>
            </w:r>
          </w:p>
        </w:tc>
        <w:tc>
          <w:tcPr>
            <w:tcW w:w="587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7" w:lineRule="exact" w:before="2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(206)</w:t>
            </w:r>
            <w:r>
              <w:rPr>
                <w:sz w:val="24"/>
              </w:rPr>
              <w:t>食品加工科、</w:t>
            </w:r>
            <w:r>
              <w:rPr>
                <w:rFonts w:ascii="Times New Roman" w:eastAsia="Times New Roman"/>
                <w:sz w:val="24"/>
              </w:rPr>
              <w:t>(505)</w:t>
            </w:r>
            <w:r>
              <w:rPr>
                <w:sz w:val="24"/>
              </w:rPr>
              <w:t>食品科、</w:t>
            </w:r>
            <w:r>
              <w:rPr>
                <w:rFonts w:ascii="Times New Roman" w:eastAsia="Times New Roman"/>
                <w:sz w:val="24"/>
              </w:rPr>
              <w:t>(718)</w:t>
            </w:r>
            <w:r>
              <w:rPr>
                <w:sz w:val="24"/>
              </w:rPr>
              <w:t>水產食品科、</w:t>
            </w:r>
          </w:p>
          <w:p>
            <w:pPr>
              <w:pStyle w:val="TableParagraph"/>
              <w:spacing w:line="29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(517)</w:t>
            </w:r>
            <w:r>
              <w:rPr>
                <w:sz w:val="24"/>
              </w:rPr>
              <w:t>烘焙科【</w:t>
            </w:r>
            <w:r>
              <w:rPr>
                <w:rFonts w:ascii="Times New Roman" w:eastAsia="Times New Roman"/>
                <w:sz w:val="24"/>
              </w:rPr>
              <w:t>102 </w:t>
            </w:r>
            <w:r>
              <w:rPr>
                <w:sz w:val="24"/>
              </w:rPr>
              <w:t>學年度新設】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3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59" w:hRule="atLeast"/>
        </w:trPr>
        <w:tc>
          <w:tcPr>
            <w:tcW w:w="756" w:type="dxa"/>
            <w:vMerge w:val="restart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spacing w:val="-41"/>
                <w:sz w:val="24"/>
              </w:rPr>
              <w:t>家事類</w:t>
            </w: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11 </w:t>
            </w:r>
            <w:r>
              <w:rPr>
                <w:sz w:val="24"/>
              </w:rPr>
              <w:t>家政群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24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(501)</w:t>
            </w:r>
            <w:r>
              <w:rPr>
                <w:sz w:val="24"/>
              </w:rPr>
              <w:t>家政科、</w:t>
            </w:r>
            <w:r>
              <w:rPr>
                <w:rFonts w:ascii="Times New Roman" w:eastAsia="Times New Roman"/>
                <w:sz w:val="24"/>
              </w:rPr>
              <w:t>(502)</w:t>
            </w:r>
            <w:r>
              <w:rPr>
                <w:sz w:val="24"/>
              </w:rPr>
              <w:t>服裝科、</w:t>
            </w:r>
            <w:r>
              <w:rPr>
                <w:rFonts w:ascii="Times New Roman" w:eastAsia="Times New Roman"/>
                <w:sz w:val="24"/>
              </w:rPr>
              <w:t>(503)</w:t>
            </w:r>
            <w:r>
              <w:rPr>
                <w:sz w:val="24"/>
              </w:rPr>
              <w:t>幼兒保育科、</w:t>
            </w:r>
          </w:p>
          <w:p>
            <w:pPr>
              <w:pStyle w:val="TableParagraph"/>
              <w:spacing w:line="320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(504)</w:t>
            </w:r>
            <w:r>
              <w:rPr>
                <w:sz w:val="24"/>
              </w:rPr>
              <w:t>美容科、</w:t>
            </w:r>
            <w:r>
              <w:rPr>
                <w:rFonts w:ascii="Times New Roman" w:eastAsia="Times New Roman"/>
                <w:sz w:val="24"/>
              </w:rPr>
              <w:t>(513)</w:t>
            </w:r>
            <w:r>
              <w:rPr>
                <w:sz w:val="24"/>
              </w:rPr>
              <w:t>時尚模特兒科、</w:t>
            </w:r>
            <w:r>
              <w:rPr>
                <w:rFonts w:ascii="Times New Roman" w:eastAsia="Times New Roman"/>
                <w:sz w:val="24"/>
              </w:rPr>
              <w:t>(515)</w:t>
            </w:r>
            <w:r>
              <w:rPr>
                <w:sz w:val="24"/>
              </w:rPr>
              <w:t>流行服飾科、</w:t>
            </w:r>
          </w:p>
          <w:p>
            <w:pPr>
              <w:pStyle w:val="TableParagraph"/>
              <w:spacing w:line="29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(516)</w:t>
            </w:r>
            <w:r>
              <w:rPr>
                <w:sz w:val="24"/>
              </w:rPr>
              <w:t>時尚造型科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0" w:lineRule="auto" w:before="4"/>
              <w:ind w:left="26" w:right="-15"/>
              <w:rPr>
                <w:sz w:val="24"/>
              </w:rPr>
            </w:pPr>
            <w:r>
              <w:rPr>
                <w:rFonts w:ascii="Times New Roman" w:eastAsia="Times New Roman"/>
                <w:spacing w:val="-17"/>
                <w:sz w:val="24"/>
              </w:rPr>
              <w:t>(514)</w:t>
            </w:r>
            <w:r>
              <w:rPr>
                <w:spacing w:val="-22"/>
                <w:sz w:val="24"/>
              </w:rPr>
              <w:t>照顧服務</w:t>
            </w:r>
            <w:r>
              <w:rPr>
                <w:spacing w:val="-40"/>
                <w:sz w:val="24"/>
              </w:rPr>
              <w:t>科【</w:t>
            </w:r>
            <w:r>
              <w:rPr>
                <w:rFonts w:ascii="Times New Roman" w:eastAsia="Times New Roman"/>
                <w:spacing w:val="-10"/>
                <w:sz w:val="24"/>
              </w:rPr>
              <w:t>96</w:t>
            </w:r>
            <w:r>
              <w:rPr>
                <w:rFonts w:ascii="Times New Roman" w:eastAsia="Times New Roman"/>
                <w:spacing w:val="12"/>
                <w:sz w:val="24"/>
              </w:rPr>
              <w:t> </w:t>
            </w:r>
            <w:r>
              <w:rPr>
                <w:spacing w:val="-41"/>
                <w:sz w:val="24"/>
              </w:rPr>
              <w:t>學年度</w:t>
            </w:r>
          </w:p>
          <w:p>
            <w:pPr>
              <w:pStyle w:val="TableParagraph"/>
              <w:spacing w:line="291" w:lineRule="exact"/>
              <w:ind w:left="26"/>
              <w:rPr>
                <w:sz w:val="24"/>
              </w:rPr>
            </w:pPr>
            <w:r>
              <w:rPr>
                <w:spacing w:val="-41"/>
                <w:sz w:val="24"/>
              </w:rPr>
              <w:t>開始試辦】＊</w:t>
            </w:r>
          </w:p>
        </w:tc>
      </w:tr>
      <w:tr>
        <w:trPr>
          <w:trHeight w:val="321" w:hRule="atLeast"/>
        </w:trPr>
        <w:tc>
          <w:tcPr>
            <w:tcW w:w="756" w:type="dxa"/>
            <w:vMerge/>
            <w:tcBorders>
              <w:top w:val="nil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12 </w:t>
            </w:r>
            <w:r>
              <w:rPr>
                <w:sz w:val="24"/>
              </w:rPr>
              <w:t>餐旅群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(407)</w:t>
            </w:r>
            <w:r>
              <w:rPr>
                <w:sz w:val="24"/>
              </w:rPr>
              <w:t>觀光事業科、</w:t>
            </w:r>
            <w:r>
              <w:rPr>
                <w:rFonts w:ascii="Times New Roman" w:eastAsia="Times New Roman"/>
                <w:sz w:val="24"/>
              </w:rPr>
              <w:t>(408)</w:t>
            </w:r>
            <w:r>
              <w:rPr>
                <w:sz w:val="24"/>
              </w:rPr>
              <w:t>餐飲管理科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262" w:lineRule="exact" w:before="39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7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line="360" w:lineRule="atLeast" w:before="23"/>
              <w:ind w:left="81" w:right="66" w:firstLine="98"/>
              <w:rPr>
                <w:sz w:val="24"/>
              </w:rPr>
            </w:pPr>
            <w:r>
              <w:rPr>
                <w:spacing w:val="-39"/>
                <w:sz w:val="24"/>
              </w:rPr>
              <w:t>海事</w:t>
            </w:r>
            <w:r>
              <w:rPr>
                <w:spacing w:val="-41"/>
                <w:sz w:val="24"/>
              </w:rPr>
              <w:t>水產類</w:t>
            </w:r>
          </w:p>
        </w:tc>
        <w:tc>
          <w:tcPr>
            <w:tcW w:w="1752" w:type="dxa"/>
            <w:tcBorders>
              <w:top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9" w:lineRule="exact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13 </w:t>
            </w:r>
            <w:r>
              <w:rPr>
                <w:sz w:val="24"/>
              </w:rPr>
              <w:t>水產群</w:t>
            </w:r>
          </w:p>
        </w:tc>
        <w:tc>
          <w:tcPr>
            <w:tcW w:w="587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9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(701)</w:t>
            </w:r>
            <w:r>
              <w:rPr>
                <w:sz w:val="24"/>
              </w:rPr>
              <w:t>漁業科、</w:t>
            </w:r>
            <w:r>
              <w:rPr>
                <w:rFonts w:ascii="Times New Roman" w:eastAsia="Times New Roman"/>
                <w:sz w:val="24"/>
              </w:rPr>
              <w:t>(705)</w:t>
            </w:r>
            <w:r>
              <w:rPr>
                <w:sz w:val="24"/>
              </w:rPr>
              <w:t>水產養殖科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exact" w:before="37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756" w:type="dxa"/>
            <w:vMerge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14 </w:t>
            </w:r>
            <w:r>
              <w:rPr>
                <w:sz w:val="24"/>
              </w:rPr>
              <w:t>海事群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(702)</w:t>
            </w:r>
            <w:r>
              <w:rPr>
                <w:sz w:val="24"/>
              </w:rPr>
              <w:t>輪機科、</w:t>
            </w:r>
            <w:r>
              <w:rPr>
                <w:rFonts w:ascii="Times New Roman" w:eastAsia="Times New Roman"/>
                <w:sz w:val="24"/>
              </w:rPr>
              <w:t>(708)</w:t>
            </w:r>
            <w:r>
              <w:rPr>
                <w:sz w:val="24"/>
              </w:rPr>
              <w:t>航海科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936" w:hRule="atLeast"/>
        </w:trPr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藝術類</w:t>
            </w: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15 </w:t>
            </w:r>
            <w:r>
              <w:rPr>
                <w:sz w:val="24"/>
              </w:rPr>
              <w:t>藝術群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0" w:lineRule="exact"/>
              <w:ind w:left="26" w:right="-58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(801)</w:t>
            </w:r>
            <w:r>
              <w:rPr>
                <w:spacing w:val="-6"/>
                <w:sz w:val="24"/>
              </w:rPr>
              <w:t>戲劇科、</w:t>
            </w:r>
            <w:r>
              <w:rPr>
                <w:rFonts w:ascii="Times New Roman" w:eastAsia="Times New Roman"/>
                <w:sz w:val="24"/>
              </w:rPr>
              <w:t>(802)</w:t>
            </w:r>
            <w:r>
              <w:rPr>
                <w:spacing w:val="-6"/>
                <w:sz w:val="24"/>
              </w:rPr>
              <w:t>音樂科、</w:t>
            </w:r>
            <w:r>
              <w:rPr>
                <w:rFonts w:ascii="Times New Roman" w:eastAsia="Times New Roman"/>
                <w:sz w:val="24"/>
              </w:rPr>
              <w:t>(803)</w:t>
            </w:r>
            <w:r>
              <w:rPr>
                <w:spacing w:val="-6"/>
                <w:sz w:val="24"/>
              </w:rPr>
              <w:t>舞蹈科、</w:t>
            </w:r>
            <w:r>
              <w:rPr>
                <w:rFonts w:ascii="Times New Roman" w:eastAsia="Times New Roman"/>
                <w:sz w:val="24"/>
              </w:rPr>
              <w:t>(804)</w:t>
            </w:r>
            <w:r>
              <w:rPr>
                <w:sz w:val="24"/>
              </w:rPr>
              <w:t>美術科、</w:t>
            </w:r>
          </w:p>
          <w:p>
            <w:pPr>
              <w:pStyle w:val="TableParagraph"/>
              <w:spacing w:line="320" w:lineRule="exact"/>
              <w:ind w:left="26" w:right="-29"/>
              <w:rPr>
                <w:sz w:val="24"/>
              </w:rPr>
            </w:pPr>
            <w:r>
              <w:rPr>
                <w:rFonts w:ascii="Times New Roman" w:eastAsia="Times New Roman"/>
                <w:spacing w:val="-11"/>
                <w:sz w:val="24"/>
              </w:rPr>
              <w:t>(806)</w:t>
            </w:r>
            <w:r>
              <w:rPr>
                <w:spacing w:val="-21"/>
                <w:sz w:val="24"/>
              </w:rPr>
              <w:t>影劇科、</w:t>
            </w:r>
            <w:r>
              <w:rPr>
                <w:rFonts w:ascii="Times New Roman" w:eastAsia="Times New Roman"/>
                <w:spacing w:val="-11"/>
                <w:sz w:val="24"/>
              </w:rPr>
              <w:t>(807)</w:t>
            </w:r>
            <w:r>
              <w:rPr>
                <w:spacing w:val="-21"/>
                <w:sz w:val="24"/>
              </w:rPr>
              <w:t>西樂科、</w:t>
            </w:r>
            <w:r>
              <w:rPr>
                <w:rFonts w:ascii="Times New Roman" w:eastAsia="Times New Roman"/>
                <w:spacing w:val="-11"/>
                <w:sz w:val="24"/>
              </w:rPr>
              <w:t>(808)</w:t>
            </w:r>
            <w:r>
              <w:rPr>
                <w:spacing w:val="-21"/>
                <w:sz w:val="24"/>
              </w:rPr>
              <w:t>國樂科、</w:t>
            </w:r>
            <w:r>
              <w:rPr>
                <w:rFonts w:ascii="Times New Roman" w:eastAsia="Times New Roman"/>
                <w:spacing w:val="-11"/>
                <w:sz w:val="24"/>
              </w:rPr>
              <w:t>(816)</w:t>
            </w:r>
            <w:r>
              <w:rPr>
                <w:spacing w:val="-19"/>
                <w:sz w:val="24"/>
              </w:rPr>
              <w:t>電影電視科、</w:t>
            </w:r>
          </w:p>
          <w:p>
            <w:pPr>
              <w:pStyle w:val="TableParagraph"/>
              <w:spacing w:line="295" w:lineRule="exact"/>
              <w:ind w:left="26"/>
              <w:rPr>
                <w:sz w:val="24"/>
              </w:rPr>
            </w:pPr>
            <w:r>
              <w:rPr>
                <w:rFonts w:ascii="Times New Roman" w:eastAsia="Times New Roman"/>
                <w:spacing w:val="-7"/>
                <w:sz w:val="24"/>
              </w:rPr>
              <w:t>(817)</w:t>
            </w:r>
            <w:r>
              <w:rPr>
                <w:spacing w:val="-12"/>
                <w:sz w:val="24"/>
              </w:rPr>
              <w:t>表演藝術科、</w:t>
            </w:r>
            <w:r>
              <w:rPr>
                <w:rFonts w:ascii="Times New Roman" w:eastAsia="Times New Roman"/>
                <w:spacing w:val="-7"/>
                <w:sz w:val="24"/>
              </w:rPr>
              <w:t>(820)</w:t>
            </w:r>
            <w:r>
              <w:rPr>
                <w:spacing w:val="-13"/>
                <w:sz w:val="24"/>
              </w:rPr>
              <w:t>多媒體動畫科、</w:t>
            </w:r>
            <w:r>
              <w:rPr>
                <w:rFonts w:ascii="Times New Roman" w:eastAsia="Times New Roman"/>
                <w:sz w:val="24"/>
              </w:rPr>
              <w:t>(822)</w:t>
            </w:r>
            <w:r>
              <w:rPr>
                <w:sz w:val="24"/>
              </w:rPr>
              <w:t>時尚工藝科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1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3" w:hRule="atLeast"/>
        </w:trPr>
        <w:tc>
          <w:tcPr>
            <w:tcW w:w="756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合計</w:t>
            </w:r>
          </w:p>
        </w:tc>
        <w:tc>
          <w:tcPr>
            <w:tcW w:w="1752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615" w:right="6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58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1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</w:tbl>
    <w:p>
      <w:pPr>
        <w:pStyle w:val="BodyText"/>
        <w:spacing w:line="324" w:lineRule="exact" w:before="109"/>
        <w:ind w:left="432"/>
      </w:pPr>
      <w:r>
        <w:rPr/>
        <w:t>說明：</w:t>
      </w:r>
      <w:r>
        <w:rPr>
          <w:rFonts w:ascii="Times New Roman" w:eastAsia="Times New Roman"/>
        </w:rPr>
        <w:t>1.</w:t>
      </w:r>
      <w:r>
        <w:rPr/>
        <w:t>總計開設 </w:t>
      </w:r>
      <w:r>
        <w:rPr>
          <w:rFonts w:ascii="Times New Roman" w:eastAsia="Times New Roman"/>
        </w:rPr>
        <w:t>89 </w:t>
      </w:r>
      <w:r>
        <w:rPr/>
        <w:t>科，其中加註＊之 </w:t>
      </w:r>
      <w:r>
        <w:rPr>
          <w:rFonts w:ascii="Times New Roman" w:eastAsia="Times New Roman"/>
        </w:rPr>
        <w:t>6 </w:t>
      </w:r>
      <w:r>
        <w:rPr/>
        <w:t>科無招生；另備註欄 </w:t>
      </w:r>
      <w:r>
        <w:rPr>
          <w:rFonts w:ascii="Times New Roman" w:eastAsia="Times New Roman"/>
        </w:rPr>
        <w:t>2 </w:t>
      </w:r>
      <w:r>
        <w:rPr/>
        <w:t>科為試辦，目前無招生。</w:t>
      </w:r>
    </w:p>
    <w:p>
      <w:pPr>
        <w:pStyle w:val="BodyText"/>
        <w:spacing w:line="312" w:lineRule="exact"/>
        <w:ind w:left="1152"/>
      </w:pPr>
      <w:r>
        <w:rPr>
          <w:rFonts w:ascii="Times New Roman" w:eastAsia="Times New Roman"/>
        </w:rPr>
        <w:t>2.</w:t>
      </w:r>
      <w:r>
        <w:rPr/>
        <w:t>科代碼：第 </w:t>
      </w:r>
      <w:r>
        <w:rPr>
          <w:rFonts w:ascii="Times New Roman" w:eastAsia="Times New Roman"/>
        </w:rPr>
        <w:t>1 </w:t>
      </w:r>
      <w:r>
        <w:rPr/>
        <w:t>碼為「原類別」代號，</w:t>
      </w:r>
      <w:r>
        <w:rPr>
          <w:rFonts w:ascii="Times New Roman" w:eastAsia="Times New Roman"/>
        </w:rPr>
        <w:t>2</w:t>
      </w:r>
      <w:r>
        <w:rPr/>
        <w:t>、</w:t>
      </w:r>
      <w:r>
        <w:rPr>
          <w:rFonts w:ascii="Times New Roman" w:eastAsia="Times New Roman"/>
        </w:rPr>
        <w:t>3 </w:t>
      </w:r>
      <w:r>
        <w:rPr/>
        <w:t>碼為「序號」。</w:t>
      </w:r>
    </w:p>
    <w:p>
      <w:pPr>
        <w:pStyle w:val="BodyText"/>
        <w:spacing w:line="324" w:lineRule="exact"/>
        <w:ind w:left="1152"/>
      </w:pPr>
      <w:r>
        <w:rPr>
          <w:rFonts w:ascii="Times New Roman" w:eastAsia="Times New Roman"/>
        </w:rPr>
        <w:t>3.</w:t>
      </w:r>
      <w:r>
        <w:rPr/>
        <w:t>原類別代號：</w:t>
      </w:r>
      <w:r>
        <w:rPr>
          <w:rFonts w:ascii="Times New Roman" w:eastAsia="Times New Roman"/>
        </w:rPr>
        <w:t>2-</w:t>
      </w:r>
      <w:r>
        <w:rPr/>
        <w:t>農業類、</w:t>
      </w:r>
      <w:r>
        <w:rPr>
          <w:rFonts w:ascii="Times New Roman" w:eastAsia="Times New Roman"/>
        </w:rPr>
        <w:t>3-</w:t>
      </w:r>
      <w:r>
        <w:rPr/>
        <w:t>工業類、</w:t>
      </w:r>
      <w:r>
        <w:rPr>
          <w:rFonts w:ascii="Times New Roman" w:eastAsia="Times New Roman"/>
        </w:rPr>
        <w:t>4-</w:t>
      </w:r>
      <w:r>
        <w:rPr/>
        <w:t>商業類、</w:t>
      </w:r>
      <w:r>
        <w:rPr>
          <w:rFonts w:ascii="Times New Roman" w:eastAsia="Times New Roman"/>
        </w:rPr>
        <w:t>5-</w:t>
      </w:r>
      <w:r>
        <w:rPr/>
        <w:t>家事類、</w:t>
      </w:r>
      <w:r>
        <w:rPr>
          <w:rFonts w:ascii="Times New Roman" w:eastAsia="Times New Roman"/>
        </w:rPr>
        <w:t>7-</w:t>
      </w:r>
      <w:r>
        <w:rPr/>
        <w:t>海事類、</w:t>
      </w:r>
      <w:r>
        <w:rPr>
          <w:rFonts w:ascii="Times New Roman" w:eastAsia="Times New Roman"/>
        </w:rPr>
        <w:t>8-</w:t>
      </w:r>
      <w:r>
        <w:rPr/>
        <w:t>藝術類。</w:t>
      </w:r>
    </w:p>
    <w:sectPr>
      <w:type w:val="continuous"/>
      <w:pgSz w:w="11910" w:h="16840"/>
      <w:pgMar w:top="106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新細明體">
    <w:altName w:val="新細明體"/>
    <w:charset w:val="88"/>
    <w:family w:val="roman"/>
    <w:pitch w:val="variable"/>
  </w:font>
  <w:font w:name="標楷體">
    <w:altName w:val="標楷體"/>
    <w:charset w:val="88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新細明體" w:hAnsi="新細明體" w:eastAsia="新細明體" w:cs="新細明體"/>
    </w:rPr>
  </w:style>
  <w:style w:styleId="BodyText" w:type="paragraph">
    <w:name w:val="Body Text"/>
    <w:basedOn w:val="Normal"/>
    <w:uiPriority w:val="1"/>
    <w:qFormat/>
    <w:pPr/>
    <w:rPr>
      <w:rFonts w:ascii="標楷體" w:hAnsi="標楷體" w:eastAsia="標楷體" w:cs="標楷體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新細明體" w:hAnsi="新細明體" w:eastAsia="新細明體" w:cs="新細明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邱詩純 scchiu</dc:creator>
  <dcterms:created xsi:type="dcterms:W3CDTF">2020-04-07T01:30:15Z</dcterms:created>
  <dcterms:modified xsi:type="dcterms:W3CDTF">2020-04-07T01:30:15Z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2014-02-10T00:00:00Z</vt:filetime>
  </property>
  <property fmtid="{D5CDD505-2E9C-101B-9397-08002B2CF9AE}" pid="3" name="Creator">
    <vt:lpwstr>Acrobat PDFMaker 10.0 Word 版</vt:lpwstr>
  </property>
  <property fmtid="{D5CDD505-2E9C-101B-9397-08002B2CF9AE}" pid="4" name="LastSaved">
    <vt:filetime>2020-04-07T00:00:00Z</vt:filetime>
  </property>
</Properties>
</file>