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F5" w:rsidRPr="00112BF5" w:rsidRDefault="00112BF5" w:rsidP="00112BF5">
      <w:pPr>
        <w:widowControl/>
        <w:shd w:val="clear" w:color="auto" w:fill="FBFBFB"/>
        <w:spacing w:after="72" w:line="300" w:lineRule="atLeast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</w:pPr>
      <w:r w:rsidRPr="00112BF5"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  <w:t xml:space="preserve">Keras kernel_initializer </w:t>
      </w:r>
      <w:r w:rsidRPr="00112BF5">
        <w:rPr>
          <w:rFonts w:ascii="Helvetica" w:eastAsia="新細明體" w:hAnsi="Helvetica" w:cs="Helvetica"/>
          <w:b/>
          <w:bCs/>
          <w:color w:val="333333"/>
          <w:kern w:val="0"/>
          <w:sz w:val="47"/>
          <w:szCs w:val="47"/>
        </w:rPr>
        <w:t>權重初始化的方法</w:t>
      </w:r>
    </w:p>
    <w:p w:rsidR="00112BF5" w:rsidRPr="00112BF5" w:rsidRDefault="00112BF5" w:rsidP="00112BF5">
      <w:pPr>
        <w:widowControl/>
        <w:shd w:val="clear" w:color="auto" w:fill="FBFBFB"/>
        <w:rPr>
          <w:rFonts w:ascii="Helvetica" w:eastAsia="新細明體" w:hAnsi="Helvetica" w:cs="Helvetica"/>
          <w:color w:val="333333"/>
          <w:kern w:val="0"/>
          <w:sz w:val="18"/>
          <w:szCs w:val="18"/>
        </w:rPr>
      </w:pPr>
      <w:r w:rsidRPr="00112BF5">
        <w:rPr>
          <w:rFonts w:ascii="FontAwesome" w:eastAsia="新細明體" w:hAnsi="FontAwesome" w:cs="Helvetica"/>
          <w:color w:val="333333"/>
          <w:kern w:val="0"/>
          <w:sz w:val="18"/>
          <w:szCs w:val="18"/>
          <w:bdr w:val="none" w:sz="0" w:space="0" w:color="auto" w:frame="1"/>
        </w:rPr>
        <w:t> 2019-01-27</w:t>
      </w:r>
      <w:r w:rsidRPr="00112BF5">
        <w:rPr>
          <w:rFonts w:ascii="Helvetica" w:eastAsia="新細明體" w:hAnsi="Helvetica" w:cs="Helvetica"/>
          <w:color w:val="333333"/>
          <w:kern w:val="0"/>
          <w:sz w:val="18"/>
          <w:szCs w:val="18"/>
          <w:bdr w:val="none" w:sz="0" w:space="0" w:color="auto" w:frame="1"/>
        </w:rPr>
        <w:t> </w:t>
      </w:r>
      <w:r w:rsidRPr="00112BF5">
        <w:rPr>
          <w:rFonts w:ascii="FontAwesome" w:eastAsia="新細明體" w:hAnsi="FontAwesome" w:cs="Helvetica"/>
          <w:color w:val="333333"/>
          <w:kern w:val="0"/>
          <w:sz w:val="18"/>
          <w:szCs w:val="18"/>
          <w:bdr w:val="none" w:sz="0" w:space="0" w:color="auto" w:frame="1"/>
        </w:rPr>
        <w:t> 254</w:t>
      </w:r>
    </w:p>
    <w:p w:rsidR="00112BF5" w:rsidRPr="00112BF5" w:rsidRDefault="00112BF5" w:rsidP="00112BF5">
      <w:pPr>
        <w:widowControl/>
        <w:spacing w:before="150" w:after="150" w:line="300" w:lineRule="atLeast"/>
        <w:outlineLvl w:val="0"/>
        <w:rPr>
          <w:rFonts w:ascii="微軟正黑體" w:eastAsia="微軟正黑體" w:hAnsi="微軟正黑體" w:cs="Helvetica"/>
          <w:b/>
          <w:bCs/>
          <w:color w:val="000000"/>
          <w:kern w:val="36"/>
          <w:sz w:val="27"/>
          <w:szCs w:val="27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000000"/>
          <w:kern w:val="36"/>
          <w:sz w:val="27"/>
          <w:szCs w:val="27"/>
        </w:rPr>
        <w:t>初始化方法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 w:hint="eastAsi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初始化方法定義了對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Keras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層設定初始化權重的方法</w:t>
      </w:r>
    </w:p>
    <w:p w:rsidR="00112BF5" w:rsidRPr="00112BF5" w:rsidRDefault="00112BF5" w:rsidP="00112BF5">
      <w:pPr>
        <w:widowControl/>
        <w:wordWrap w:val="0"/>
        <w:spacing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不同的層可能使用不同的關鍵字來傳遞初始化方法，一般來說指定初始化方法的關鍵字是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kernel_initializer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 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和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 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bias_initializer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，例如：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model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add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Dense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64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               kernel_initializer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'random_uniform'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               bias_initializer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'zeros'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一個初始化器可以由字串指定（必須是下面的預定義初始化器之一），或一個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callable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的函式，例如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from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keras 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import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initializers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model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add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Dense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64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kernel_initializer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random_normal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stddev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0.01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)))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93A1A1"/>
          <w:kern w:val="0"/>
          <w:szCs w:val="24"/>
          <w:bdr w:val="none" w:sz="0" w:space="0" w:color="auto" w:frame="1"/>
        </w:rPr>
        <w:t># also works; will use the default parameters.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model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add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Dense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64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kernel_initializer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'random_normal'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))</w:t>
      </w:r>
    </w:p>
    <w:p w:rsidR="00112BF5" w:rsidRPr="00112BF5" w:rsidRDefault="00112BF5" w:rsidP="00112BF5">
      <w:pPr>
        <w:widowControl/>
        <w:spacing w:before="30" w:after="30" w:line="432" w:lineRule="atLeast"/>
        <w:outlineLvl w:val="1"/>
        <w:rPr>
          <w:rFonts w:ascii="微軟正黑體" w:eastAsia="微軟正黑體" w:hAnsi="微軟正黑體" w:cs="Helvetica"/>
          <w:b/>
          <w:bCs/>
          <w:color w:val="333333"/>
          <w:kern w:val="0"/>
          <w:sz w:val="43"/>
          <w:szCs w:val="43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43"/>
          <w:szCs w:val="43"/>
        </w:rPr>
        <w:t>Initializer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 w:hint="eastAsi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Initializer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是所有初始化方法的父類，不能直接使用，如果想要定義自己的初始化方法，請繼承此類。</w:t>
      </w:r>
    </w:p>
    <w:p w:rsidR="00112BF5" w:rsidRPr="00112BF5" w:rsidRDefault="00112BF5" w:rsidP="00112BF5">
      <w:pPr>
        <w:widowControl/>
        <w:spacing w:before="30" w:after="30" w:line="432" w:lineRule="atLeast"/>
        <w:outlineLvl w:val="1"/>
        <w:rPr>
          <w:rFonts w:ascii="微軟正黑體" w:eastAsia="微軟正黑體" w:hAnsi="微軟正黑體" w:cs="Helvetica"/>
          <w:b/>
          <w:bCs/>
          <w:color w:val="333333"/>
          <w:kern w:val="0"/>
          <w:sz w:val="43"/>
          <w:szCs w:val="43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43"/>
          <w:szCs w:val="43"/>
        </w:rPr>
        <w:t>預定義初始化方法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lastRenderedPageBreak/>
        <w:t>Zeros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Zeros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全零初始化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Ones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Ones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全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1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初始化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Constant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Constant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value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初始化為固定值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value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RandomNormal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RandomNormal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mean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stddev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0.05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正態分佈初始化</w:t>
      </w:r>
    </w:p>
    <w:p w:rsidR="00112BF5" w:rsidRPr="00112BF5" w:rsidRDefault="00112BF5" w:rsidP="00112BF5">
      <w:pPr>
        <w:widowControl/>
        <w:numPr>
          <w:ilvl w:val="0"/>
          <w:numId w:val="1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mean：均值</w:t>
      </w:r>
    </w:p>
    <w:p w:rsidR="00112BF5" w:rsidRPr="00112BF5" w:rsidRDefault="00112BF5" w:rsidP="00112BF5">
      <w:pPr>
        <w:widowControl/>
        <w:numPr>
          <w:ilvl w:val="0"/>
          <w:numId w:val="1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stddev：標準差</w:t>
      </w:r>
    </w:p>
    <w:p w:rsidR="00112BF5" w:rsidRPr="00112BF5" w:rsidRDefault="00112BF5" w:rsidP="00112BF5">
      <w:pPr>
        <w:widowControl/>
        <w:numPr>
          <w:ilvl w:val="0"/>
          <w:numId w:val="1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RandomUniform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RandomUniform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minval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=-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0.05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maxval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0.05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lastRenderedPageBreak/>
        <w:t>均勻分佈初始化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 </w:t>
      </w:r>
      <w:r w:rsidRPr="00112BF5">
        <w:rPr>
          <w:rFonts w:ascii="Helvetica" w:eastAsia="微軟正黑體" w:hAnsi="Helvetica" w:cs="Helvetica"/>
          <w:i/>
          <w:iCs/>
          <w:color w:val="333333"/>
          <w:kern w:val="0"/>
          <w:szCs w:val="24"/>
          <w:bdr w:val="none" w:sz="0" w:space="0" w:color="auto" w:frame="1"/>
        </w:rPr>
        <w:t>minval</w:t>
      </w:r>
      <w:r w:rsidRPr="00112BF5">
        <w:rPr>
          <w:rFonts w:ascii="Helvetica" w:eastAsia="微軟正黑體" w:hAnsi="Helvetica" w:cs="Helvetica"/>
          <w:i/>
          <w:iCs/>
          <w:color w:val="333333"/>
          <w:kern w:val="0"/>
          <w:szCs w:val="24"/>
          <w:bdr w:val="none" w:sz="0" w:space="0" w:color="auto" w:frame="1"/>
        </w:rPr>
        <w:t>：均勻分佈下邊界</w:t>
      </w:r>
      <w:r w:rsidRPr="00112BF5">
        <w:rPr>
          <w:rFonts w:ascii="Helvetica" w:eastAsia="微軟正黑體" w:hAnsi="Helvetica" w:cs="Helvetica"/>
          <w:i/>
          <w:iCs/>
          <w:color w:val="333333"/>
          <w:kern w:val="0"/>
          <w:szCs w:val="24"/>
          <w:bdr w:val="none" w:sz="0" w:space="0" w:color="auto" w:frame="1"/>
        </w:rPr>
        <w:t> 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maxval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：均勻分佈上邊界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 xml:space="preserve"> * seed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TruncatedNormal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TruncatedNormal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mean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stddev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0.05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截尾高斯分佈初始化，該初始化方法與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RandomNormal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類似，但位於均值兩個標準差以外的資料將會被丟棄並重新生成，形成截尾分佈。該分佈是神經網路權重和濾波器的推薦初始化方法。</w:t>
      </w:r>
    </w:p>
    <w:p w:rsidR="00112BF5" w:rsidRPr="00112BF5" w:rsidRDefault="00112BF5" w:rsidP="00112BF5">
      <w:pPr>
        <w:widowControl/>
        <w:numPr>
          <w:ilvl w:val="0"/>
          <w:numId w:val="2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mean：均值</w:t>
      </w:r>
    </w:p>
    <w:p w:rsidR="00112BF5" w:rsidRPr="00112BF5" w:rsidRDefault="00112BF5" w:rsidP="00112BF5">
      <w:pPr>
        <w:widowControl/>
        <w:numPr>
          <w:ilvl w:val="0"/>
          <w:numId w:val="2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stddev：標準差</w:t>
      </w:r>
    </w:p>
    <w:p w:rsidR="00112BF5" w:rsidRPr="00112BF5" w:rsidRDefault="00112BF5" w:rsidP="00112BF5">
      <w:pPr>
        <w:widowControl/>
        <w:numPr>
          <w:ilvl w:val="0"/>
          <w:numId w:val="2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VarianceScaling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VarianceScaling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scale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1.0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mode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'fan_in'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distribution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'normal'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該初始化方法能夠自適應目標張量的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shape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。</w:t>
      </w:r>
    </w:p>
    <w:p w:rsidR="00112BF5" w:rsidRPr="00112BF5" w:rsidRDefault="00112BF5" w:rsidP="00112BF5">
      <w:pPr>
        <w:widowControl/>
        <w:wordWrap w:val="0"/>
        <w:spacing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當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distribution="normal"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時，樣本從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0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均值，標準差為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sqrt(scale / n)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的截尾正態分佈中產生。其中：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*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當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```mode = "fan_in"```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時，權重張量的輸入單元數。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*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當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```mode = "fan_out"```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時，權重張量的輸出單元數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*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當</w:t>
      </w:r>
      <w:r w:rsidRPr="00112BF5">
        <w:rPr>
          <w:rFonts w:ascii="Courier New" w:eastAsia="細明體" w:hAnsi="Courier New" w:cs="Courier New"/>
          <w:color w:val="E6DB74"/>
          <w:kern w:val="0"/>
          <w:szCs w:val="24"/>
          <w:bdr w:val="none" w:sz="0" w:space="0" w:color="auto" w:frame="1"/>
        </w:rPr>
        <w:t>```mode = "fan_avg"```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時，權重張量的輸入輸出單元數的均值</w:t>
      </w:r>
    </w:p>
    <w:p w:rsidR="00112BF5" w:rsidRPr="00112BF5" w:rsidRDefault="00112BF5" w:rsidP="00112BF5">
      <w:pPr>
        <w:widowControl/>
        <w:wordWrap w:val="0"/>
        <w:spacing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lastRenderedPageBreak/>
        <w:t>當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distribution="uniform"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時，權重從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[-limit, limit]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範圍內均勻取樣，其中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limit = limit = sqrt(3 * scale / n)</w:t>
      </w:r>
    </w:p>
    <w:p w:rsidR="00112BF5" w:rsidRPr="00112BF5" w:rsidRDefault="00112BF5" w:rsidP="00112BF5">
      <w:pPr>
        <w:widowControl/>
        <w:numPr>
          <w:ilvl w:val="0"/>
          <w:numId w:val="3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scale: 放縮因子，正浮點數</w:t>
      </w:r>
    </w:p>
    <w:p w:rsidR="00112BF5" w:rsidRPr="00112BF5" w:rsidRDefault="00112BF5" w:rsidP="00112BF5">
      <w:pPr>
        <w:widowControl/>
        <w:numPr>
          <w:ilvl w:val="0"/>
          <w:numId w:val="3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mode: 字串，“fan_in”，“fan_out”或“fan_avg”fan_in", "fan_out", "fan_avg".</w:t>
      </w:r>
    </w:p>
    <w:p w:rsidR="00112BF5" w:rsidRPr="00112BF5" w:rsidRDefault="00112BF5" w:rsidP="00112BF5">
      <w:pPr>
        <w:widowControl/>
        <w:numPr>
          <w:ilvl w:val="0"/>
          <w:numId w:val="3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distribution: 字串，“normal”或“uniform”.</w:t>
      </w:r>
    </w:p>
    <w:p w:rsidR="00112BF5" w:rsidRPr="00112BF5" w:rsidRDefault="00112BF5" w:rsidP="00112BF5">
      <w:pPr>
        <w:widowControl/>
        <w:numPr>
          <w:ilvl w:val="0"/>
          <w:numId w:val="3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seed: 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Orthogonal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Orthogonal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gain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1.0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用隨機正交矩陣初始化</w:t>
      </w:r>
    </w:p>
    <w:p w:rsidR="00112BF5" w:rsidRPr="00112BF5" w:rsidRDefault="00112BF5" w:rsidP="00112BF5">
      <w:pPr>
        <w:widowControl/>
        <w:numPr>
          <w:ilvl w:val="0"/>
          <w:numId w:val="4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gain: 正交矩陣的乘性係數</w:t>
      </w:r>
    </w:p>
    <w:p w:rsidR="00112BF5" w:rsidRPr="00112BF5" w:rsidRDefault="00112BF5" w:rsidP="00112BF5">
      <w:pPr>
        <w:widowControl/>
        <w:numPr>
          <w:ilvl w:val="0"/>
          <w:numId w:val="4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 w:hint="eastAsi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Identiy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keras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initializers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Identity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gain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1.0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使用單位矩陣初始化，僅適用於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2D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方陣</w:t>
      </w:r>
    </w:p>
    <w:p w:rsidR="00112BF5" w:rsidRPr="00112BF5" w:rsidRDefault="00112BF5" w:rsidP="00112BF5">
      <w:pPr>
        <w:widowControl/>
        <w:numPr>
          <w:ilvl w:val="0"/>
          <w:numId w:val="5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gain：單位矩陣的乘性係數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lecun_uniform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lecun_uniform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lastRenderedPageBreak/>
        <w:t>LeCun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均勻分佈初始化方法，引數由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[-limit, limit]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的區間中均勻取樣獲得，其中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limit=sqrt(3 / fan_in), fin_in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是權重向量的輸入單元數（扇入）</w:t>
      </w:r>
    </w:p>
    <w:p w:rsidR="00112BF5" w:rsidRPr="00112BF5" w:rsidRDefault="00112BF5" w:rsidP="00112BF5">
      <w:pPr>
        <w:widowControl/>
        <w:numPr>
          <w:ilvl w:val="0"/>
          <w:numId w:val="6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lecun_normal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lecun_normal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LeCun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正態分佈初始化方法，引數由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0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均值，標準差為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stddev = sqrt(1 / fan_in)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的正態分佈產生，其中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fan_in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和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fan_out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是權重張量的扇入扇出（即輸入和輸出單元數目）</w:t>
      </w:r>
    </w:p>
    <w:p w:rsidR="00112BF5" w:rsidRPr="00112BF5" w:rsidRDefault="00112BF5" w:rsidP="00112BF5">
      <w:pPr>
        <w:widowControl/>
        <w:numPr>
          <w:ilvl w:val="0"/>
          <w:numId w:val="7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 w:hint="eastAsi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參考文獻：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glorot_normal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glorot_normal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Glorot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正態分佈初始化方法，也稱作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Xavier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正態分佈初始化，引數由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0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均值，標準差為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sqrt(2 / (fan_in + fan_out))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的正態分佈產生，其中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fan_in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和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fan_out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是權重張量的扇入扇出（即輸入和輸出單元數目）</w:t>
      </w:r>
    </w:p>
    <w:p w:rsidR="00112BF5" w:rsidRPr="00112BF5" w:rsidRDefault="00112BF5" w:rsidP="00112BF5">
      <w:pPr>
        <w:widowControl/>
        <w:numPr>
          <w:ilvl w:val="0"/>
          <w:numId w:val="8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glorot_uniform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glorot_uniform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lastRenderedPageBreak/>
        <w:t>Glorot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均勻分佈初始化方法，又成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Xavier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均勻初始化，引數從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[-limit, limit]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的均勻分佈產生，其中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limit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為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sqrt(6 / (fan_in + fan_out))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。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fan_in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為權值張量的輸入單元數，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fan_out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是權重張量的輸出單元數。</w:t>
      </w:r>
    </w:p>
    <w:p w:rsidR="00112BF5" w:rsidRPr="00112BF5" w:rsidRDefault="00112BF5" w:rsidP="00112BF5">
      <w:pPr>
        <w:widowControl/>
        <w:numPr>
          <w:ilvl w:val="0"/>
          <w:numId w:val="9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he_normal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he_normal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He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正態分佈初始化方法，引數由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0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均值，標準差為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 xml:space="preserve">sqrt(2 / fan_in) 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的正態分佈產生，其中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fan_in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權重張量的扇入</w:t>
      </w:r>
    </w:p>
    <w:p w:rsidR="00112BF5" w:rsidRPr="00112BF5" w:rsidRDefault="00112BF5" w:rsidP="00112BF5">
      <w:pPr>
        <w:widowControl/>
        <w:numPr>
          <w:ilvl w:val="0"/>
          <w:numId w:val="10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120" w:after="120" w:line="300" w:lineRule="atLeast"/>
        <w:outlineLvl w:val="2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34"/>
          <w:szCs w:val="34"/>
        </w:rPr>
        <w:t>he_uniform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 w:hint="eastAsia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he_normal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seed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wordWrap w:val="0"/>
        <w:spacing w:before="75" w:line="420" w:lineRule="atLeast"/>
        <w:ind w:firstLine="480"/>
        <w:rPr>
          <w:rFonts w:ascii="Helvetica" w:eastAsia="微軟正黑體" w:hAnsi="Helvetica" w:cs="Helvetic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LeCun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均勻分佈初始化方法，引數由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[-limit, limit]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的區間中均勻取樣獲得，其中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limit=sqrt(6 / fan_in), fin_in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是權重向量的輸入單元數（扇入）</w:t>
      </w:r>
    </w:p>
    <w:p w:rsidR="00112BF5" w:rsidRPr="00112BF5" w:rsidRDefault="00112BF5" w:rsidP="00112BF5">
      <w:pPr>
        <w:widowControl/>
        <w:numPr>
          <w:ilvl w:val="0"/>
          <w:numId w:val="11"/>
        </w:numPr>
        <w:wordWrap w:val="0"/>
        <w:spacing w:after="240" w:line="420" w:lineRule="atLeast"/>
        <w:ind w:left="240" w:firstLine="480"/>
        <w:rPr>
          <w:rFonts w:ascii="微軟正黑體" w:eastAsia="微軟正黑體" w:hAnsi="微軟正黑體" w:cs="Helvetica"/>
          <w:color w:val="333333"/>
          <w:kern w:val="0"/>
          <w:szCs w:val="24"/>
        </w:rPr>
      </w:pPr>
      <w:r w:rsidRPr="00112BF5">
        <w:rPr>
          <w:rFonts w:ascii="微軟正黑體" w:eastAsia="微軟正黑體" w:hAnsi="微軟正黑體" w:cs="Helvetica" w:hint="eastAsia"/>
          <w:color w:val="333333"/>
          <w:kern w:val="0"/>
          <w:szCs w:val="24"/>
        </w:rPr>
        <w:t>seed：隨機數種子</w:t>
      </w:r>
    </w:p>
    <w:p w:rsidR="00112BF5" w:rsidRPr="00112BF5" w:rsidRDefault="00112BF5" w:rsidP="00112BF5">
      <w:pPr>
        <w:widowControl/>
        <w:spacing w:before="30" w:after="30" w:line="432" w:lineRule="atLeast"/>
        <w:outlineLvl w:val="1"/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43"/>
          <w:szCs w:val="43"/>
        </w:rPr>
      </w:pPr>
      <w:r w:rsidRPr="00112BF5">
        <w:rPr>
          <w:rFonts w:ascii="微軟正黑體" w:eastAsia="微軟正黑體" w:hAnsi="微軟正黑體" w:cs="Helvetica" w:hint="eastAsia"/>
          <w:b/>
          <w:bCs/>
          <w:color w:val="333333"/>
          <w:kern w:val="0"/>
          <w:sz w:val="43"/>
          <w:szCs w:val="43"/>
        </w:rPr>
        <w:t>自定義初始化器</w:t>
      </w:r>
    </w:p>
    <w:p w:rsidR="00112BF5" w:rsidRPr="00112BF5" w:rsidRDefault="00112BF5" w:rsidP="00112BF5">
      <w:pPr>
        <w:widowControl/>
        <w:wordWrap w:val="0"/>
        <w:spacing w:line="420" w:lineRule="atLeast"/>
        <w:ind w:firstLine="480"/>
        <w:rPr>
          <w:rFonts w:ascii="Helvetica" w:eastAsia="微軟正黑體" w:hAnsi="Helvetica" w:cs="Helvetica" w:hint="eastAsia"/>
          <w:color w:val="333333"/>
          <w:kern w:val="0"/>
          <w:szCs w:val="24"/>
        </w:rPr>
      </w:pP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如果需要傳遞自定義的初始化器，則該初始化器必須是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callable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的，並且接收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shape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（將被初始化的張量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shape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）和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dtype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（資料型別）兩個引數，並返回符合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shape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和</w:t>
      </w:r>
      <w:r w:rsidRPr="00112BF5">
        <w:rPr>
          <w:rFonts w:ascii="細明體" w:eastAsia="細明體" w:hAnsi="細明體" w:cs="細明體"/>
          <w:color w:val="333333"/>
          <w:kern w:val="0"/>
          <w:szCs w:val="24"/>
          <w:bdr w:val="none" w:sz="0" w:space="0" w:color="auto" w:frame="1"/>
        </w:rPr>
        <w:t>dtype</w:t>
      </w:r>
      <w:r w:rsidRPr="00112BF5">
        <w:rPr>
          <w:rFonts w:ascii="Helvetica" w:eastAsia="微軟正黑體" w:hAnsi="Helvetica" w:cs="Helvetica"/>
          <w:color w:val="333333"/>
          <w:kern w:val="0"/>
          <w:szCs w:val="24"/>
        </w:rPr>
        <w:t>的張量。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lastRenderedPageBreak/>
        <w:t>from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keras 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import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backend 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as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K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def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my_init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shape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dtype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None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):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   </w:t>
      </w:r>
      <w:r w:rsidRPr="00112BF5">
        <w:rPr>
          <w:rFonts w:ascii="Courier New" w:eastAsia="細明體" w:hAnsi="Courier New" w:cs="Courier New"/>
          <w:color w:val="F92659"/>
          <w:kern w:val="0"/>
          <w:szCs w:val="24"/>
          <w:bdr w:val="none" w:sz="0" w:space="0" w:color="auto" w:frame="1"/>
        </w:rPr>
        <w:t>return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K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random_normal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shape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dtype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dtype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</w:t>
      </w: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</w:pPr>
    </w:p>
    <w:p w:rsidR="00112BF5" w:rsidRPr="00112BF5" w:rsidRDefault="00112BF5" w:rsidP="00112BF5">
      <w:pPr>
        <w:widowControl/>
        <w:shd w:val="clear" w:color="auto" w:fill="3938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細明體" w:hAnsi="Consolas" w:cs="細明體"/>
          <w:color w:val="333333"/>
          <w:kern w:val="0"/>
          <w:sz w:val="18"/>
          <w:szCs w:val="18"/>
        </w:rPr>
      </w:pP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model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.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add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6E22E"/>
          <w:kern w:val="0"/>
          <w:szCs w:val="24"/>
          <w:bdr w:val="none" w:sz="0" w:space="0" w:color="auto" w:frame="1"/>
        </w:rPr>
        <w:t>Dense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(</w:t>
      </w:r>
      <w:r w:rsidRPr="00112BF5">
        <w:rPr>
          <w:rFonts w:ascii="Courier New" w:eastAsia="細明體" w:hAnsi="Courier New" w:cs="Courier New"/>
          <w:color w:val="AE81FF"/>
          <w:kern w:val="0"/>
          <w:szCs w:val="24"/>
          <w:bdr w:val="none" w:sz="0" w:space="0" w:color="auto" w:frame="1"/>
        </w:rPr>
        <w:t>64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,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 xml:space="preserve"> init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=</w:t>
      </w:r>
      <w:r w:rsidRPr="00112BF5">
        <w:rPr>
          <w:rFonts w:ascii="Courier New" w:eastAsia="細明體" w:hAnsi="Courier New" w:cs="Courier New"/>
          <w:color w:val="66D9EF"/>
          <w:kern w:val="0"/>
          <w:szCs w:val="24"/>
          <w:bdr w:val="none" w:sz="0" w:space="0" w:color="auto" w:frame="1"/>
        </w:rPr>
        <w:t>my_init</w:t>
      </w:r>
      <w:r w:rsidRPr="00112BF5">
        <w:rPr>
          <w:rFonts w:ascii="Courier New" w:eastAsia="細明體" w:hAnsi="Courier New" w:cs="Courier New"/>
          <w:color w:val="F8F8F2"/>
          <w:kern w:val="0"/>
          <w:szCs w:val="24"/>
          <w:bdr w:val="none" w:sz="0" w:space="0" w:color="auto" w:frame="1"/>
        </w:rPr>
        <w:t>))</w:t>
      </w:r>
    </w:p>
    <w:p w:rsidR="004961EB" w:rsidRDefault="004961EB">
      <w:bookmarkStart w:id="0" w:name="_GoBack"/>
      <w:bookmarkEnd w:id="0"/>
    </w:p>
    <w:sectPr w:rsidR="00496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852F5"/>
    <w:multiLevelType w:val="multilevel"/>
    <w:tmpl w:val="AE1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1A9C"/>
    <w:multiLevelType w:val="multilevel"/>
    <w:tmpl w:val="0D6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66D08"/>
    <w:multiLevelType w:val="multilevel"/>
    <w:tmpl w:val="3CF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251DC"/>
    <w:multiLevelType w:val="multilevel"/>
    <w:tmpl w:val="3DF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C0981"/>
    <w:multiLevelType w:val="multilevel"/>
    <w:tmpl w:val="8DE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A7B45"/>
    <w:multiLevelType w:val="multilevel"/>
    <w:tmpl w:val="902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D0C22"/>
    <w:multiLevelType w:val="multilevel"/>
    <w:tmpl w:val="634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C6820"/>
    <w:multiLevelType w:val="multilevel"/>
    <w:tmpl w:val="B5B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6A9D"/>
    <w:multiLevelType w:val="multilevel"/>
    <w:tmpl w:val="8B1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F6891"/>
    <w:multiLevelType w:val="multilevel"/>
    <w:tmpl w:val="7F7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230DA"/>
    <w:multiLevelType w:val="multilevel"/>
    <w:tmpl w:val="BF4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35"/>
    <w:rsid w:val="00112BF5"/>
    <w:rsid w:val="004961EB"/>
    <w:rsid w:val="00C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D9066-F0C7-46B5-83B6-F4651CB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12BF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2BF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B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2BF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12BF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12BF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12B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12BF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12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12BF5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112BF5"/>
  </w:style>
  <w:style w:type="character" w:customStyle="1" w:styleId="pun">
    <w:name w:val="pun"/>
    <w:basedOn w:val="a0"/>
    <w:rsid w:val="00112BF5"/>
  </w:style>
  <w:style w:type="character" w:customStyle="1" w:styleId="typ">
    <w:name w:val="typ"/>
    <w:basedOn w:val="a0"/>
    <w:rsid w:val="00112BF5"/>
  </w:style>
  <w:style w:type="character" w:customStyle="1" w:styleId="lit">
    <w:name w:val="lit"/>
    <w:basedOn w:val="a0"/>
    <w:rsid w:val="00112BF5"/>
  </w:style>
  <w:style w:type="character" w:customStyle="1" w:styleId="str">
    <w:name w:val="str"/>
    <w:basedOn w:val="a0"/>
    <w:rsid w:val="00112BF5"/>
  </w:style>
  <w:style w:type="character" w:customStyle="1" w:styleId="kwd">
    <w:name w:val="kwd"/>
    <w:basedOn w:val="a0"/>
    <w:rsid w:val="00112BF5"/>
  </w:style>
  <w:style w:type="character" w:customStyle="1" w:styleId="com">
    <w:name w:val="com"/>
    <w:basedOn w:val="a0"/>
    <w:rsid w:val="00112BF5"/>
  </w:style>
  <w:style w:type="character" w:styleId="a3">
    <w:name w:val="Emphasis"/>
    <w:basedOn w:val="a0"/>
    <w:uiPriority w:val="20"/>
    <w:qFormat/>
    <w:rsid w:val="00112B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0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1984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2022-03-15T01:02:00Z</dcterms:created>
  <dcterms:modified xsi:type="dcterms:W3CDTF">2022-03-15T01:03:00Z</dcterms:modified>
</cp:coreProperties>
</file>