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F3E1" w14:textId="1244CC38" w:rsidR="000A48CE" w:rsidRPr="000A48CE" w:rsidRDefault="000A48CE" w:rsidP="000A48CE">
      <w:pPr>
        <w:widowControl/>
        <w:jc w:val="center"/>
        <w:rPr>
          <w:rFonts w:ascii="Times New Roman" w:eastAsia="標楷體" w:hAnsi="Times New Roman" w:cs="新細明體" w:hint="eastAsia"/>
          <w:kern w:val="0"/>
          <w:szCs w:val="24"/>
        </w:rPr>
      </w:pP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雲端運算與分散式資料庫</w:t>
      </w:r>
    </w:p>
    <w:p w14:paraId="77FACA7D" w14:textId="77777777" w:rsidR="000A48CE" w:rsidRPr="000A48CE" w:rsidRDefault="000A48CE" w:rsidP="000A48CE">
      <w:pPr>
        <w:widowControl/>
        <w:jc w:val="center"/>
        <w:rPr>
          <w:rFonts w:ascii="Times New Roman" w:eastAsia="標楷體" w:hAnsi="Times New Roman" w:cs="新細明體"/>
          <w:kern w:val="0"/>
          <w:szCs w:val="24"/>
        </w:rPr>
      </w:pP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 xml:space="preserve"> B10856012 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吳明軒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  </w:t>
      </w:r>
    </w:p>
    <w:p w14:paraId="6B370FC0" w14:textId="77777777" w:rsidR="000A48CE" w:rsidRPr="000A48CE" w:rsidRDefault="000A48CE" w:rsidP="000A48CE">
      <w:pPr>
        <w:widowControl/>
        <w:jc w:val="center"/>
        <w:rPr>
          <w:rFonts w:ascii="Times New Roman" w:eastAsia="標楷體" w:hAnsi="Times New Roman" w:cs="新細明體"/>
          <w:kern w:val="0"/>
          <w:szCs w:val="24"/>
        </w:rPr>
      </w:pP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 xml:space="preserve">B10856025 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王</w:t>
      </w:r>
      <w:proofErr w:type="gramStart"/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郁</w:t>
      </w:r>
      <w:proofErr w:type="gramEnd"/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晴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br/>
      </w:r>
    </w:p>
    <w:p w14:paraId="3A6419C8" w14:textId="77777777" w:rsidR="000A48CE" w:rsidRPr="000A48CE" w:rsidRDefault="000A48CE" w:rsidP="000A48CE">
      <w:pPr>
        <w:widowControl/>
        <w:rPr>
          <w:rFonts w:ascii="Times New Roman" w:eastAsia="標楷體" w:hAnsi="Times New Roman" w:cs="新細明體"/>
          <w:kern w:val="0"/>
          <w:szCs w:val="24"/>
        </w:rPr>
      </w:pPr>
      <w:r w:rsidRPr="000A48CE">
        <w:rPr>
          <w:rFonts w:ascii="Times New Roman" w:eastAsia="標楷體" w:hAnsi="Times New Roman" w:cs="Arial"/>
          <w:b/>
          <w:bCs/>
          <w:color w:val="000000"/>
          <w:kern w:val="0"/>
          <w:szCs w:val="24"/>
        </w:rPr>
        <w:t>SaaS</w:t>
      </w:r>
      <w:r w:rsidRPr="000A48CE">
        <w:rPr>
          <w:rFonts w:ascii="Times New Roman" w:eastAsia="標楷體" w:hAnsi="Times New Roman" w:cs="Arial"/>
          <w:b/>
          <w:bCs/>
          <w:color w:val="000000"/>
          <w:kern w:val="0"/>
          <w:szCs w:val="24"/>
        </w:rPr>
        <w:t>服務案例</w:t>
      </w:r>
      <w:r w:rsidRPr="000A48CE">
        <w:rPr>
          <w:rFonts w:ascii="Times New Roman" w:eastAsia="標楷體" w:hAnsi="Times New Roman" w:cs="Arial"/>
          <w:b/>
          <w:bCs/>
          <w:color w:val="000000"/>
          <w:kern w:val="0"/>
          <w:szCs w:val="24"/>
        </w:rPr>
        <w:t>:Google Docs</w:t>
      </w:r>
    </w:p>
    <w:p w14:paraId="2D3DF030" w14:textId="77777777" w:rsidR="000A48CE" w:rsidRPr="000A48CE" w:rsidRDefault="000A48CE" w:rsidP="000A48CE">
      <w:pPr>
        <w:widowControl/>
        <w:numPr>
          <w:ilvl w:val="0"/>
          <w:numId w:val="10"/>
        </w:numPr>
        <w:textAlignment w:val="baseline"/>
        <w:rPr>
          <w:rFonts w:ascii="Times New Roman" w:eastAsia="標楷體" w:hAnsi="Times New Roman" w:cs="Arial"/>
          <w:color w:val="000000"/>
          <w:kern w:val="0"/>
          <w:szCs w:val="24"/>
        </w:rPr>
      </w:pP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歷史發展</w:t>
      </w:r>
    </w:p>
    <w:p w14:paraId="3C3435CF" w14:textId="77777777" w:rsidR="000A48CE" w:rsidRPr="000A48CE" w:rsidRDefault="000A48CE" w:rsidP="000A48CE">
      <w:pPr>
        <w:widowControl/>
        <w:ind w:left="720"/>
        <w:rPr>
          <w:rFonts w:ascii="Times New Roman" w:eastAsia="標楷體" w:hAnsi="Times New Roman" w:cs="新細明體"/>
          <w:kern w:val="0"/>
          <w:szCs w:val="24"/>
        </w:rPr>
      </w:pP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Google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文件</w:t>
      </w:r>
      <w:proofErr w:type="gramStart"/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（</w:t>
      </w:r>
      <w:proofErr w:type="gramEnd"/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英語：</w:t>
      </w: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Google Docs</w:t>
      </w:r>
      <w:proofErr w:type="gramStart"/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）</w:t>
      </w:r>
      <w:proofErr w:type="gramEnd"/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是</w:t>
      </w: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Google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推出的文書處理器。使用者可在網路應用程式、</w:t>
      </w: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Android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、</w:t>
      </w: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iOS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、</w:t>
      </w: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Microsoft Windows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、黑</w:t>
      </w:r>
      <w:proofErr w:type="gramStart"/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莓</w:t>
      </w:r>
      <w:proofErr w:type="gramEnd"/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手機的行動應用程式以及</w:t>
      </w: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Chrome OS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的應用程式上使用</w:t>
      </w: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Google Docs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。</w:t>
      </w: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Google Docs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同時相容</w:t>
      </w: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Microsoft Office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的檔案格式。</w:t>
      </w: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Google Docs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允許</w:t>
      </w:r>
      <w:proofErr w:type="gramStart"/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使用者線上建立</w:t>
      </w:r>
      <w:proofErr w:type="gramEnd"/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和編輯檔案，同時與其他使用者進行即時協同運作。</w:t>
      </w:r>
    </w:p>
    <w:p w14:paraId="3A010DE8" w14:textId="77777777" w:rsidR="000A48CE" w:rsidRPr="000A48CE" w:rsidRDefault="000A48CE" w:rsidP="000A48CE">
      <w:pPr>
        <w:widowControl/>
        <w:ind w:left="720"/>
        <w:rPr>
          <w:rFonts w:ascii="Times New Roman" w:eastAsia="標楷體" w:hAnsi="Times New Roman" w:cs="新細明體"/>
          <w:kern w:val="0"/>
          <w:szCs w:val="24"/>
        </w:rPr>
      </w:pP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Google Docs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起源自兩個獨立的產品：</w:t>
      </w:r>
      <w:proofErr w:type="spellStart"/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Writely</w:t>
      </w:r>
      <w:proofErr w:type="spellEnd"/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和</w:t>
      </w: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XL2Web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。</w:t>
      </w:r>
    </w:p>
    <w:p w14:paraId="557F509A" w14:textId="77777777" w:rsidR="000A48CE" w:rsidRPr="000A48CE" w:rsidRDefault="000A48CE" w:rsidP="000A48CE">
      <w:pPr>
        <w:widowControl/>
        <w:ind w:left="720"/>
        <w:rPr>
          <w:rFonts w:ascii="Times New Roman" w:eastAsia="標楷體" w:hAnsi="Times New Roman" w:cs="新細明體"/>
          <w:kern w:val="0"/>
          <w:szCs w:val="24"/>
        </w:rPr>
      </w:pPr>
      <w:proofErr w:type="spellStart"/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Writely</w:t>
      </w:r>
      <w:proofErr w:type="spellEnd"/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是由軟體公司</w:t>
      </w:r>
      <w:proofErr w:type="spellStart"/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Upstartle</w:t>
      </w:r>
      <w:proofErr w:type="spellEnd"/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於</w:t>
      </w: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2005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年</w:t>
      </w: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8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月推出的文書處理器。</w:t>
      </w:r>
    </w:p>
    <w:p w14:paraId="1043FD30" w14:textId="77777777" w:rsidR="000A48CE" w:rsidRPr="000A48CE" w:rsidRDefault="000A48CE" w:rsidP="000A48CE">
      <w:pPr>
        <w:widowControl/>
        <w:ind w:left="720"/>
        <w:rPr>
          <w:rFonts w:ascii="Times New Roman" w:eastAsia="標楷體" w:hAnsi="Times New Roman" w:cs="新細明體"/>
          <w:kern w:val="0"/>
          <w:szCs w:val="24"/>
        </w:rPr>
      </w:pP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2006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年</w:t>
      </w: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3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月</w:t>
      </w: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9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日，</w:t>
      </w: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Google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宣布收購</w:t>
      </w:r>
      <w:proofErr w:type="spellStart"/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Upstartle</w:t>
      </w:r>
      <w:proofErr w:type="spellEnd"/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。</w:t>
      </w:r>
    </w:p>
    <w:p w14:paraId="1B54DABB" w14:textId="77777777" w:rsidR="000A48CE" w:rsidRPr="000A48CE" w:rsidRDefault="000A48CE" w:rsidP="000A48CE">
      <w:pPr>
        <w:widowControl/>
        <w:ind w:left="720"/>
        <w:rPr>
          <w:rFonts w:ascii="Times New Roman" w:eastAsia="標楷體" w:hAnsi="Times New Roman" w:cs="新細明體"/>
          <w:kern w:val="0"/>
          <w:szCs w:val="24"/>
        </w:rPr>
      </w:pP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2010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年</w:t>
      </w: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3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月，</w:t>
      </w: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Google</w:t>
      </w:r>
      <w:proofErr w:type="gramStart"/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收購線上文件</w:t>
      </w:r>
      <w:proofErr w:type="gramEnd"/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協同運作公司</w:t>
      </w:r>
      <w:proofErr w:type="spellStart"/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DocVerse</w:t>
      </w:r>
      <w:proofErr w:type="spellEnd"/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。</w:t>
      </w:r>
    </w:p>
    <w:p w14:paraId="2157E591" w14:textId="77777777" w:rsidR="000A48CE" w:rsidRPr="000A48CE" w:rsidRDefault="000A48CE" w:rsidP="000A48CE">
      <w:pPr>
        <w:widowControl/>
        <w:ind w:left="720"/>
        <w:rPr>
          <w:rFonts w:ascii="Times New Roman" w:eastAsia="標楷體" w:hAnsi="Times New Roman" w:cs="新細明體"/>
          <w:kern w:val="0"/>
          <w:szCs w:val="24"/>
        </w:rPr>
      </w:pPr>
      <w:proofErr w:type="spellStart"/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DocVerse</w:t>
      </w:r>
      <w:proofErr w:type="spellEnd"/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的產品能讓多</w:t>
      </w:r>
      <w:proofErr w:type="gramStart"/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使用者線上共同</w:t>
      </w:r>
      <w:proofErr w:type="gramEnd"/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編輯</w:t>
      </w: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Microsoft Word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以及</w:t>
      </w: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Microsoft Excel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和</w:t>
      </w: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Microsoft PowerPoint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。</w:t>
      </w:r>
    </w:p>
    <w:p w14:paraId="440EB6E7" w14:textId="77777777" w:rsidR="000A48CE" w:rsidRPr="000A48CE" w:rsidRDefault="000A48CE" w:rsidP="000A48CE">
      <w:pPr>
        <w:widowControl/>
        <w:ind w:left="720"/>
        <w:rPr>
          <w:rFonts w:ascii="Times New Roman" w:eastAsia="標楷體" w:hAnsi="Times New Roman" w:cs="新細明體"/>
          <w:kern w:val="0"/>
          <w:szCs w:val="24"/>
        </w:rPr>
      </w:pP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2012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年</w:t>
      </w: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6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月，</w:t>
      </w: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Google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收購</w:t>
      </w:r>
      <w:proofErr w:type="spellStart"/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Quickoffice</w:t>
      </w:r>
      <w:proofErr w:type="spellEnd"/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，該公司的產品能讓使用者在行動裝置上編輯</w:t>
      </w: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Microsoft Word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以及</w:t>
      </w: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Microsoft Excel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和</w:t>
      </w: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Microsoft PowerPoint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。</w:t>
      </w:r>
    </w:p>
    <w:p w14:paraId="038BA3D9" w14:textId="77777777" w:rsidR="000A48CE" w:rsidRPr="000A48CE" w:rsidRDefault="000A48CE" w:rsidP="000A48CE">
      <w:pPr>
        <w:widowControl/>
        <w:ind w:left="720"/>
        <w:rPr>
          <w:rFonts w:ascii="Times New Roman" w:eastAsia="標楷體" w:hAnsi="Times New Roman" w:cs="新細明體"/>
          <w:kern w:val="0"/>
          <w:szCs w:val="24"/>
        </w:rPr>
      </w:pP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2012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年</w:t>
      </w: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10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月，</w:t>
      </w: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Google Documents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更名為</w:t>
      </w:r>
      <w:r w:rsidRPr="000A48CE">
        <w:rPr>
          <w:rFonts w:ascii="Times New Roman" w:eastAsia="標楷體" w:hAnsi="Times New Roman" w:cs="Times New Roman"/>
          <w:color w:val="000000"/>
          <w:kern w:val="0"/>
          <w:szCs w:val="24"/>
        </w:rPr>
        <w:t>Google Docs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。</w:t>
      </w:r>
    </w:p>
    <w:p w14:paraId="1F196CD6" w14:textId="77777777" w:rsidR="000A48CE" w:rsidRPr="000A48CE" w:rsidRDefault="000A48CE" w:rsidP="000A48CE">
      <w:pPr>
        <w:widowControl/>
        <w:numPr>
          <w:ilvl w:val="0"/>
          <w:numId w:val="10"/>
        </w:numPr>
        <w:textAlignment w:val="baseline"/>
        <w:rPr>
          <w:rFonts w:ascii="Times New Roman" w:eastAsia="標楷體" w:hAnsi="Times New Roman" w:cs="Arial"/>
          <w:color w:val="000000"/>
          <w:kern w:val="0"/>
          <w:szCs w:val="24"/>
        </w:rPr>
      </w:pP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價值主張</w:t>
      </w:r>
    </w:p>
    <w:p w14:paraId="2D711FA4" w14:textId="77777777" w:rsidR="000A48CE" w:rsidRPr="000A48CE" w:rsidRDefault="000A48CE" w:rsidP="000A48CE">
      <w:pPr>
        <w:widowControl/>
        <w:ind w:left="720"/>
        <w:textAlignment w:val="baseline"/>
        <w:rPr>
          <w:rFonts w:ascii="Times New Roman" w:eastAsia="標楷體" w:hAnsi="Times New Roman" w:cs="Arial"/>
          <w:color w:val="000000"/>
          <w:kern w:val="0"/>
          <w:szCs w:val="24"/>
        </w:rPr>
      </w:pP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Google Docs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主張是產品面的價值，無論身在何處，都能提供立即存取檔案的服務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(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編輯文件，閱讀文件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)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，在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Google Docs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中共同激盪出</w:t>
      </w:r>
      <w:proofErr w:type="gramStart"/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最</w:t>
      </w:r>
      <w:proofErr w:type="gramEnd"/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棒的構想。</w:t>
      </w:r>
    </w:p>
    <w:p w14:paraId="67D79E82" w14:textId="77777777" w:rsidR="000A48CE" w:rsidRPr="000A48CE" w:rsidRDefault="000A48CE" w:rsidP="000A48CE">
      <w:pPr>
        <w:widowControl/>
        <w:numPr>
          <w:ilvl w:val="0"/>
          <w:numId w:val="10"/>
        </w:numPr>
        <w:textAlignment w:val="baseline"/>
        <w:rPr>
          <w:rFonts w:ascii="Times New Roman" w:eastAsia="標楷體" w:hAnsi="Times New Roman" w:cs="Arial"/>
          <w:color w:val="000000"/>
          <w:kern w:val="0"/>
          <w:szCs w:val="24"/>
        </w:rPr>
      </w:pP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服務內容</w:t>
      </w:r>
    </w:p>
    <w:p w14:paraId="55E8C973" w14:textId="77777777" w:rsidR="000A48CE" w:rsidRPr="000A48CE" w:rsidRDefault="000A48CE" w:rsidP="000A48CE">
      <w:pPr>
        <w:widowControl/>
        <w:ind w:left="720"/>
        <w:textAlignment w:val="baseline"/>
        <w:rPr>
          <w:rFonts w:ascii="Times New Roman" w:eastAsia="標楷體" w:hAnsi="Times New Roman" w:cs="Arial"/>
          <w:color w:val="000000"/>
          <w:kern w:val="0"/>
          <w:szCs w:val="24"/>
        </w:rPr>
      </w:pP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在任何裝置上即時建立及協作</w:t>
      </w:r>
      <w:proofErr w:type="gramStart"/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處理線上文件</w:t>
      </w:r>
      <w:proofErr w:type="gramEnd"/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。</w:t>
      </w:r>
    </w:p>
    <w:p w14:paraId="5E853404" w14:textId="77777777" w:rsidR="000A48CE" w:rsidRPr="000A48CE" w:rsidRDefault="000A48CE" w:rsidP="000A48CE">
      <w:pPr>
        <w:widowControl/>
        <w:numPr>
          <w:ilvl w:val="0"/>
          <w:numId w:val="10"/>
        </w:numPr>
        <w:textAlignment w:val="baseline"/>
        <w:rPr>
          <w:rFonts w:ascii="Times New Roman" w:eastAsia="標楷體" w:hAnsi="Times New Roman" w:cs="Arial"/>
          <w:color w:val="000000"/>
          <w:kern w:val="0"/>
          <w:szCs w:val="24"/>
        </w:rPr>
      </w:pP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營收模式</w:t>
      </w:r>
    </w:p>
    <w:p w14:paraId="3729653B" w14:textId="77777777" w:rsidR="000A48CE" w:rsidRPr="000A48CE" w:rsidRDefault="000A48CE" w:rsidP="000A48CE">
      <w:pPr>
        <w:widowControl/>
        <w:ind w:left="720"/>
        <w:textAlignment w:val="baseline"/>
        <w:rPr>
          <w:rFonts w:ascii="Times New Roman" w:eastAsia="標楷體" w:hAnsi="Times New Roman" w:cs="Arial"/>
          <w:color w:val="000000"/>
          <w:kern w:val="0"/>
          <w:szCs w:val="24"/>
        </w:rPr>
      </w:pP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銷售營收模式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 xml:space="preserve"> &amp; </w:t>
      </w:r>
      <w:r w:rsidRPr="000A48CE">
        <w:rPr>
          <w:rFonts w:ascii="Times New Roman" w:eastAsia="標楷體" w:hAnsi="Times New Roman" w:cs="Arial"/>
          <w:color w:val="000000"/>
          <w:kern w:val="0"/>
          <w:szCs w:val="24"/>
        </w:rPr>
        <w:t>訂閱營收模式</w:t>
      </w:r>
    </w:p>
    <w:p w14:paraId="4A1D51DD" w14:textId="1D28E335" w:rsidR="000A48CE" w:rsidRDefault="001921C9" w:rsidP="001921C9">
      <w:pPr>
        <w:widowControl/>
        <w:jc w:val="center"/>
        <w:rPr>
          <w:rFonts w:ascii="Times New Roman" w:eastAsia="標楷體" w:hAnsi="Times New Roman" w:cs="新細明體"/>
          <w:kern w:val="0"/>
          <w:szCs w:val="24"/>
        </w:rPr>
      </w:pPr>
      <w:r w:rsidRPr="001921C9">
        <w:rPr>
          <w:rFonts w:ascii="Times New Roman" w:eastAsia="標楷體" w:hAnsi="Times New Roman" w:cs="新細明體"/>
          <w:kern w:val="0"/>
          <w:szCs w:val="24"/>
        </w:rPr>
        <w:drawing>
          <wp:inline distT="0" distB="0" distL="0" distR="0" wp14:anchorId="44A1265F" wp14:editId="55E75FDD">
            <wp:extent cx="6280466" cy="18669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3795" cy="18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656C" w14:textId="77777777" w:rsidR="000A48CE" w:rsidRPr="000A48CE" w:rsidRDefault="000A48CE" w:rsidP="000A48CE">
      <w:pPr>
        <w:widowControl/>
        <w:numPr>
          <w:ilvl w:val="0"/>
          <w:numId w:val="10"/>
        </w:numPr>
        <w:textAlignment w:val="baseline"/>
        <w:rPr>
          <w:rFonts w:ascii="Times New Roman" w:eastAsia="標楷體" w:hAnsi="Times New Roman" w:cs="Arial"/>
          <w:color w:val="202122"/>
          <w:kern w:val="0"/>
          <w:sz w:val="23"/>
          <w:szCs w:val="23"/>
        </w:rPr>
      </w:pP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lastRenderedPageBreak/>
        <w:t>成功關鍵因素</w:t>
      </w:r>
    </w:p>
    <w:p w14:paraId="1271CDC8" w14:textId="77777777" w:rsidR="000A48CE" w:rsidRPr="000A48CE" w:rsidRDefault="000A48CE" w:rsidP="000A48CE">
      <w:pPr>
        <w:widowControl/>
        <w:ind w:left="720"/>
        <w:rPr>
          <w:rFonts w:ascii="Times New Roman" w:eastAsia="標楷體" w:hAnsi="Times New Roman" w:cs="新細明體"/>
          <w:kern w:val="0"/>
          <w:szCs w:val="24"/>
        </w:rPr>
      </w:pP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Google Docs</w:t>
      </w: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推出已經好幾年，現在的接受程度也大為提高，但在企業界的推廣卻受到阻力，除了使用習慣的因素</w:t>
      </w:r>
      <w:proofErr w:type="gramStart"/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以外，</w:t>
      </w:r>
      <w:proofErr w:type="gramEnd"/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免費服務所給人的信任感始終不足。為此，</w:t>
      </w: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Google</w:t>
      </w: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企業事業部總裁</w:t>
      </w: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Dave Girouard</w:t>
      </w: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不諱言表示</w:t>
      </w: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Google Docs</w:t>
      </w: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的成熟度雖還不足，但預計能夠在</w:t>
      </w:r>
      <w:proofErr w:type="gramStart"/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一</w:t>
      </w:r>
      <w:proofErr w:type="gramEnd"/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年內追上微軟</w:t>
      </w: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Office</w:t>
      </w: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的水準；加上</w:t>
      </w: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Google</w:t>
      </w: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公司會特別強化</w:t>
      </w: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Google Docs</w:t>
      </w: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的服務，因此</w:t>
      </w:r>
      <w:proofErr w:type="gramStart"/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一</w:t>
      </w:r>
      <w:proofErr w:type="gramEnd"/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年後將是企業界告別</w:t>
      </w: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MS Office</w:t>
      </w: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、改用</w:t>
      </w: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Google Docs</w:t>
      </w: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的契機。</w:t>
      </w:r>
    </w:p>
    <w:p w14:paraId="32F03A90" w14:textId="77777777" w:rsidR="000A48CE" w:rsidRPr="000A48CE" w:rsidRDefault="000A48CE" w:rsidP="000A48CE">
      <w:pPr>
        <w:widowControl/>
        <w:rPr>
          <w:rFonts w:ascii="Times New Roman" w:eastAsia="標楷體" w:hAnsi="Times New Roman" w:cs="新細明體"/>
          <w:kern w:val="0"/>
          <w:szCs w:val="24"/>
        </w:rPr>
      </w:pPr>
    </w:p>
    <w:p w14:paraId="45037609" w14:textId="77777777" w:rsidR="000A48CE" w:rsidRPr="000A48CE" w:rsidRDefault="000A48CE" w:rsidP="000A48CE">
      <w:pPr>
        <w:widowControl/>
        <w:rPr>
          <w:rFonts w:ascii="Times New Roman" w:eastAsia="標楷體" w:hAnsi="Times New Roman" w:cs="新細明體"/>
          <w:kern w:val="0"/>
          <w:szCs w:val="24"/>
        </w:rPr>
      </w:pPr>
      <w:r w:rsidRPr="000A48CE">
        <w:rPr>
          <w:rFonts w:ascii="Times New Roman" w:eastAsia="標楷體" w:hAnsi="Times New Roman" w:cs="Arial"/>
          <w:b/>
          <w:bCs/>
          <w:color w:val="202122"/>
          <w:kern w:val="0"/>
          <w:sz w:val="23"/>
          <w:szCs w:val="23"/>
          <w:shd w:val="clear" w:color="auto" w:fill="FFFFFF"/>
        </w:rPr>
        <w:t>TikTok</w:t>
      </w:r>
      <w:r w:rsidRPr="000A48CE">
        <w:rPr>
          <w:rFonts w:ascii="Times New Roman" w:eastAsia="標楷體" w:hAnsi="Times New Roman" w:cs="Arial"/>
          <w:b/>
          <w:bCs/>
          <w:color w:val="202122"/>
          <w:kern w:val="0"/>
          <w:sz w:val="23"/>
          <w:szCs w:val="23"/>
          <w:shd w:val="clear" w:color="auto" w:fill="FFFFFF"/>
        </w:rPr>
        <w:t>的成功關鍵因素</w:t>
      </w:r>
      <w:r w:rsidRPr="000A48CE">
        <w:rPr>
          <w:rFonts w:ascii="Times New Roman" w:eastAsia="標楷體" w:hAnsi="Times New Roman" w:cs="Arial"/>
          <w:b/>
          <w:bCs/>
          <w:color w:val="202122"/>
          <w:kern w:val="0"/>
          <w:sz w:val="23"/>
          <w:szCs w:val="23"/>
          <w:shd w:val="clear" w:color="auto" w:fill="FFFFFF"/>
        </w:rPr>
        <w:t>:</w:t>
      </w:r>
    </w:p>
    <w:p w14:paraId="30D41B4D" w14:textId="77777777" w:rsidR="000A48CE" w:rsidRPr="000A48CE" w:rsidRDefault="000A48CE" w:rsidP="000A48CE">
      <w:pPr>
        <w:widowControl/>
        <w:numPr>
          <w:ilvl w:val="0"/>
          <w:numId w:val="15"/>
        </w:numPr>
        <w:textAlignment w:val="baseline"/>
        <w:rPr>
          <w:rFonts w:ascii="Times New Roman" w:eastAsia="標楷體" w:hAnsi="Times New Roman" w:cs="Arial"/>
          <w:color w:val="202122"/>
          <w:kern w:val="0"/>
          <w:sz w:val="23"/>
          <w:szCs w:val="23"/>
        </w:rPr>
      </w:pP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基礎建設</w:t>
      </w:r>
    </w:p>
    <w:p w14:paraId="54281F41" w14:textId="77777777" w:rsidR="000A48CE" w:rsidRPr="000A48CE" w:rsidRDefault="000A48CE" w:rsidP="000A48CE">
      <w:pPr>
        <w:widowControl/>
        <w:ind w:left="720"/>
        <w:rPr>
          <w:rFonts w:ascii="Times New Roman" w:eastAsia="標楷體" w:hAnsi="Times New Roman" w:cs="新細明體"/>
          <w:kern w:val="0"/>
          <w:szCs w:val="24"/>
        </w:rPr>
      </w:pP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全螢幕高解析度、音樂、特效濾鏡與個人化推薦。。</w:t>
      </w:r>
    </w:p>
    <w:p w14:paraId="2243E8FE" w14:textId="77777777" w:rsidR="000A48CE" w:rsidRPr="000A48CE" w:rsidRDefault="000A48CE" w:rsidP="000A48CE">
      <w:pPr>
        <w:widowControl/>
        <w:numPr>
          <w:ilvl w:val="0"/>
          <w:numId w:val="15"/>
        </w:numPr>
        <w:textAlignment w:val="baseline"/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</w:pP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母公司支援</w:t>
      </w:r>
    </w:p>
    <w:p w14:paraId="224E0CBA" w14:textId="77777777" w:rsidR="000A48CE" w:rsidRPr="000A48CE" w:rsidRDefault="000A48CE" w:rsidP="000A48CE">
      <w:pPr>
        <w:widowControl/>
        <w:ind w:left="720"/>
        <w:textAlignment w:val="baseline"/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</w:pP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使用者在</w:t>
      </w: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app A</w:t>
      </w: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與內容的互動會促成在</w:t>
      </w: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app B</w:t>
      </w: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看到更個人化的內容。</w:t>
      </w:r>
    </w:p>
    <w:p w14:paraId="274AF4BE" w14:textId="77777777" w:rsidR="000A48CE" w:rsidRPr="000A48CE" w:rsidRDefault="000A48CE" w:rsidP="000A48CE">
      <w:pPr>
        <w:widowControl/>
        <w:numPr>
          <w:ilvl w:val="0"/>
          <w:numId w:val="15"/>
        </w:numPr>
        <w:textAlignment w:val="baseline"/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</w:pP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每一款新的</w:t>
      </w: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app</w:t>
      </w: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都能受益於共享的技術堆疊，公司會依據</w:t>
      </w: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app</w:t>
      </w: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的表現分配資源。</w:t>
      </w:r>
    </w:p>
    <w:p w14:paraId="019BE735" w14:textId="77777777" w:rsidR="000A48CE" w:rsidRPr="000A48CE" w:rsidRDefault="000A48CE" w:rsidP="000A48CE">
      <w:pPr>
        <w:widowControl/>
        <w:numPr>
          <w:ilvl w:val="0"/>
          <w:numId w:val="15"/>
        </w:numPr>
        <w:textAlignment w:val="baseline"/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</w:pP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推薦的威力</w:t>
      </w:r>
    </w:p>
    <w:p w14:paraId="550188FC" w14:textId="77777777" w:rsidR="000A48CE" w:rsidRPr="000A48CE" w:rsidRDefault="000A48CE" w:rsidP="000A48CE">
      <w:pPr>
        <w:widowControl/>
        <w:ind w:left="720"/>
        <w:textAlignment w:val="baseline"/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</w:pP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公司的文化與技術堆疊都與這個格式的真實價值相符</w:t>
      </w:r>
      <w:proofErr w:type="gramStart"/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──</w:t>
      </w:r>
      <w:proofErr w:type="gramEnd"/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也就是內容平台。在一個以內容為主的社群，內容比人更重要。抖音等於是在手機時代重現電視娛樂，而不是以影片為主的</w:t>
      </w:r>
      <w:proofErr w:type="gramStart"/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新臉書</w:t>
      </w:r>
      <w:proofErr w:type="gramEnd"/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。</w:t>
      </w:r>
    </w:p>
    <w:p w14:paraId="36F1163F" w14:textId="77777777" w:rsidR="000A48CE" w:rsidRPr="000A48CE" w:rsidRDefault="000A48CE" w:rsidP="000A48CE">
      <w:pPr>
        <w:widowControl/>
        <w:numPr>
          <w:ilvl w:val="0"/>
          <w:numId w:val="15"/>
        </w:numPr>
        <w:textAlignment w:val="baseline"/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</w:pP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定位</w:t>
      </w: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 xml:space="preserve"> </w:t>
      </w: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紀錄美好生活</w:t>
      </w:r>
    </w:p>
    <w:p w14:paraId="59EF4700" w14:textId="77777777" w:rsidR="000A48CE" w:rsidRPr="000A48CE" w:rsidRDefault="000A48CE" w:rsidP="000A48CE">
      <w:pPr>
        <w:widowControl/>
        <w:ind w:left="720"/>
        <w:rPr>
          <w:rFonts w:ascii="Times New Roman" w:eastAsia="標楷體" w:hAnsi="Times New Roman" w:cs="新細明體"/>
          <w:kern w:val="0"/>
          <w:szCs w:val="24"/>
        </w:rPr>
      </w:pP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隨著抖音打入不同的市場，其定位也跟著改變。原本的宣傳方式是簽下吸引年輕人的大牌名人，這時變成趕緊加速內容的多樣化，建立更容易被大眾市場接受的平台。抖音原本的口號是「讓崇拜從這裡開始</w:t>
      </w:r>
      <w:proofErr w:type="gramStart"/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──</w:t>
      </w:r>
      <w:proofErr w:type="gramEnd"/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專注新生代的音樂</w:t>
      </w:r>
      <w:proofErr w:type="gramStart"/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短影音社</w:t>
      </w:r>
      <w:proofErr w:type="gramEnd"/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群」。</w:t>
      </w: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3</w:t>
      </w:r>
      <w:r w:rsidRPr="000A48CE">
        <w:rPr>
          <w:rFonts w:ascii="Times New Roman" w:eastAsia="標楷體" w:hAnsi="Times New Roman" w:cs="Arial"/>
          <w:color w:val="202122"/>
          <w:kern w:val="0"/>
          <w:sz w:val="23"/>
          <w:szCs w:val="23"/>
          <w:shd w:val="clear" w:color="auto" w:fill="FFFFFF"/>
        </w:rPr>
        <w:t>月初，更新為更簡單中性的「記錄美好生活」。</w:t>
      </w:r>
    </w:p>
    <w:p w14:paraId="4B83BC37" w14:textId="1546BF36" w:rsidR="000A48CE" w:rsidRPr="000A48CE" w:rsidRDefault="000A48CE" w:rsidP="000A48CE">
      <w:pPr>
        <w:widowControl/>
        <w:ind w:left="720"/>
        <w:rPr>
          <w:rFonts w:ascii="Times New Roman" w:eastAsia="標楷體" w:hAnsi="Times New Roman" w:cs="新細明體"/>
          <w:kern w:val="0"/>
          <w:szCs w:val="24"/>
        </w:rPr>
      </w:pPr>
      <w:r w:rsidRPr="000A48CE">
        <w:rPr>
          <w:rFonts w:ascii="Times New Roman" w:eastAsia="標楷體" w:hAnsi="Times New Roman" w:cs="Arial"/>
          <w:noProof/>
          <w:color w:val="202122"/>
          <w:kern w:val="0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 wp14:anchorId="6F234B03" wp14:editId="1F58306E">
            <wp:extent cx="5274310" cy="295275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C28A4" w14:textId="187230D1" w:rsidR="00876A48" w:rsidRPr="000A48CE" w:rsidRDefault="00876A48" w:rsidP="000A48CE">
      <w:pPr>
        <w:rPr>
          <w:rFonts w:ascii="Times New Roman" w:eastAsia="標楷體" w:hAnsi="Times New Roman"/>
        </w:rPr>
      </w:pPr>
    </w:p>
    <w:sectPr w:rsidR="00876A48" w:rsidRPr="000A48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360A9"/>
    <w:multiLevelType w:val="multilevel"/>
    <w:tmpl w:val="188E4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A50F2"/>
    <w:multiLevelType w:val="multilevel"/>
    <w:tmpl w:val="7F64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E4AD8"/>
    <w:multiLevelType w:val="multilevel"/>
    <w:tmpl w:val="0A8C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11A2E"/>
    <w:multiLevelType w:val="multilevel"/>
    <w:tmpl w:val="2640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DB5437"/>
    <w:multiLevelType w:val="multilevel"/>
    <w:tmpl w:val="274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D2B72"/>
    <w:multiLevelType w:val="multilevel"/>
    <w:tmpl w:val="D4267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153A5A"/>
    <w:multiLevelType w:val="multilevel"/>
    <w:tmpl w:val="910CF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BE3E34"/>
    <w:multiLevelType w:val="multilevel"/>
    <w:tmpl w:val="34BC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764E7A"/>
    <w:multiLevelType w:val="multilevel"/>
    <w:tmpl w:val="DE20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5F692D"/>
    <w:multiLevelType w:val="multilevel"/>
    <w:tmpl w:val="6F9E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A65A25"/>
    <w:multiLevelType w:val="multilevel"/>
    <w:tmpl w:val="17846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627D78"/>
    <w:multiLevelType w:val="multilevel"/>
    <w:tmpl w:val="6582C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555627"/>
    <w:multiLevelType w:val="multilevel"/>
    <w:tmpl w:val="B8A62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832C58"/>
    <w:multiLevelType w:val="multilevel"/>
    <w:tmpl w:val="EDF4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087FBA"/>
    <w:multiLevelType w:val="multilevel"/>
    <w:tmpl w:val="D3701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EA3C0A"/>
    <w:multiLevelType w:val="multilevel"/>
    <w:tmpl w:val="F864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C449F9"/>
    <w:multiLevelType w:val="multilevel"/>
    <w:tmpl w:val="3A10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704C24"/>
    <w:multiLevelType w:val="multilevel"/>
    <w:tmpl w:val="7A302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647228">
    <w:abstractNumId w:val="8"/>
  </w:num>
  <w:num w:numId="2" w16cid:durableId="1887600528">
    <w:abstractNumId w:val="4"/>
  </w:num>
  <w:num w:numId="3" w16cid:durableId="117186742">
    <w:abstractNumId w:val="3"/>
  </w:num>
  <w:num w:numId="4" w16cid:durableId="228929683">
    <w:abstractNumId w:val="5"/>
  </w:num>
  <w:num w:numId="5" w16cid:durableId="858467526">
    <w:abstractNumId w:val="11"/>
  </w:num>
  <w:num w:numId="6" w16cid:durableId="1540580720">
    <w:abstractNumId w:val="12"/>
  </w:num>
  <w:num w:numId="7" w16cid:durableId="1065369701">
    <w:abstractNumId w:val="15"/>
  </w:num>
  <w:num w:numId="8" w16cid:durableId="685670231">
    <w:abstractNumId w:val="10"/>
  </w:num>
  <w:num w:numId="9" w16cid:durableId="1965309497">
    <w:abstractNumId w:val="2"/>
  </w:num>
  <w:num w:numId="10" w16cid:durableId="1689329274">
    <w:abstractNumId w:val="14"/>
  </w:num>
  <w:num w:numId="11" w16cid:durableId="1703047232">
    <w:abstractNumId w:val="0"/>
  </w:num>
  <w:num w:numId="12" w16cid:durableId="177547173">
    <w:abstractNumId w:val="17"/>
  </w:num>
  <w:num w:numId="13" w16cid:durableId="330261260">
    <w:abstractNumId w:val="7"/>
  </w:num>
  <w:num w:numId="14" w16cid:durableId="222722101">
    <w:abstractNumId w:val="1"/>
  </w:num>
  <w:num w:numId="15" w16cid:durableId="1239485868">
    <w:abstractNumId w:val="6"/>
  </w:num>
  <w:num w:numId="16" w16cid:durableId="744571900">
    <w:abstractNumId w:val="9"/>
  </w:num>
  <w:num w:numId="17" w16cid:durableId="1404527307">
    <w:abstractNumId w:val="16"/>
  </w:num>
  <w:num w:numId="18" w16cid:durableId="16522952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47"/>
    <w:rsid w:val="000A48CE"/>
    <w:rsid w:val="00132354"/>
    <w:rsid w:val="001921C9"/>
    <w:rsid w:val="004063B7"/>
    <w:rsid w:val="00876A48"/>
    <w:rsid w:val="008F4A47"/>
    <w:rsid w:val="00AB7F6F"/>
    <w:rsid w:val="00F9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210C"/>
  <w15:chartTrackingRefBased/>
  <w15:docId w15:val="{7AB8AB4C-F42D-46FB-B795-08B52D6D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A48C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B10856012</dc:creator>
  <cp:keywords/>
  <dc:description/>
  <cp:lastModifiedBy>B10856012</cp:lastModifiedBy>
  <cp:revision>1</cp:revision>
  <dcterms:created xsi:type="dcterms:W3CDTF">2022-05-15T14:22:00Z</dcterms:created>
  <dcterms:modified xsi:type="dcterms:W3CDTF">2022-05-15T15:08:00Z</dcterms:modified>
</cp:coreProperties>
</file>