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A6AD3" w14:textId="77777777" w:rsidR="00AF4086" w:rsidRPr="00530C01" w:rsidRDefault="00AF4086">
      <w:pPr>
        <w:rPr>
          <w:lang w:val="en-US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30"/>
        <w:gridCol w:w="8370"/>
      </w:tblGrid>
      <w:tr w:rsidR="00AF4086" w:rsidRPr="00530C01" w14:paraId="3D7C3062" w14:textId="77777777" w:rsidTr="79B90E6F">
        <w:trPr>
          <w:trHeight w:val="420"/>
        </w:trPr>
        <w:tc>
          <w:tcPr>
            <w:tcW w:w="9000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E19E" w14:textId="19863421" w:rsidR="00AF4086" w:rsidRPr="00530C01" w:rsidRDefault="001725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The SENSE </w:t>
            </w:r>
            <w:r w:rsidR="00C911C7" w:rsidRPr="00530C01">
              <w:rPr>
                <w:b/>
                <w:lang w:val="en-US"/>
              </w:rPr>
              <w:t>Ontology Requirements Specification Document</w:t>
            </w:r>
          </w:p>
        </w:tc>
      </w:tr>
      <w:tr w:rsidR="00AF4086" w:rsidRPr="00530C01" w14:paraId="37477C55" w14:textId="77777777" w:rsidTr="79B90E6F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F791" w14:textId="77777777" w:rsidR="00AF4086" w:rsidRPr="00530C01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530C01">
              <w:rPr>
                <w:b/>
                <w:lang w:val="en-US"/>
              </w:rPr>
              <w:t>1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E58F5" w14:textId="77777777" w:rsidR="00AF4086" w:rsidRPr="00530C01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530C01">
              <w:rPr>
                <w:b/>
                <w:lang w:val="en-US"/>
              </w:rPr>
              <w:t>Purpose</w:t>
            </w:r>
          </w:p>
        </w:tc>
      </w:tr>
      <w:tr w:rsidR="00AF4086" w:rsidRPr="00530C01" w14:paraId="10BB55F6" w14:textId="77777777" w:rsidTr="79B90E6F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8DBD" w14:textId="77777777" w:rsidR="00AF4086" w:rsidRPr="00530C01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62B9" w14:textId="496F0A8B" w:rsidR="007E2257" w:rsidRPr="006A610B" w:rsidRDefault="00C0210C" w:rsidP="006A6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purpose of building the SENSE semantic model is to provide </w:t>
            </w:r>
            <w:r w:rsidR="00981BEA">
              <w:rPr>
                <w:lang w:val="en-US"/>
              </w:rPr>
              <w:t>a “common language” for knowledge-driven event</w:t>
            </w:r>
            <w:r w:rsidR="00290833">
              <w:rPr>
                <w:lang w:val="en-US"/>
              </w:rPr>
              <w:t xml:space="preserve"> explainability for Cyber-Physical Systems (CPS).</w:t>
            </w:r>
          </w:p>
        </w:tc>
      </w:tr>
      <w:tr w:rsidR="00AF4086" w:rsidRPr="00530C01" w14:paraId="0CF3F570" w14:textId="77777777" w:rsidTr="79B90E6F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707E" w14:textId="77777777" w:rsidR="00AF4086" w:rsidRPr="00530C01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530C01">
              <w:rPr>
                <w:b/>
                <w:lang w:val="en-US"/>
              </w:rPr>
              <w:t>2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17F78" w14:textId="77777777" w:rsidR="00AF4086" w:rsidRPr="00530C01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530C01">
              <w:rPr>
                <w:b/>
                <w:lang w:val="en-US"/>
              </w:rPr>
              <w:t>Scope</w:t>
            </w:r>
          </w:p>
        </w:tc>
      </w:tr>
      <w:tr w:rsidR="00AF4086" w:rsidRPr="00530C01" w14:paraId="249845A9" w14:textId="77777777" w:rsidTr="79B90E6F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912C" w14:textId="77777777" w:rsidR="00AF4086" w:rsidRPr="00530C01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7782" w14:textId="348C9557" w:rsidR="00E903F7" w:rsidRDefault="00132BE8" w:rsidP="002B1B2A">
            <w:pPr>
              <w:widowControl w:val="0"/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The focus of the ontology is on representing the necessary knowledge</w:t>
            </w:r>
            <w:r w:rsidR="00BE6ED2">
              <w:rPr>
                <w:color w:val="000000" w:themeColor="text1"/>
                <w:lang w:val="en-US"/>
              </w:rPr>
              <w:t xml:space="preserve"> to support knowledge-driven event explainability </w:t>
            </w:r>
            <w:r w:rsidR="008376FF">
              <w:rPr>
                <w:color w:val="000000" w:themeColor="text1"/>
                <w:lang w:val="en-US"/>
              </w:rPr>
              <w:t xml:space="preserve">for CPS. </w:t>
            </w:r>
            <w:r w:rsidR="004E233F" w:rsidRPr="004E233F">
              <w:rPr>
                <w:color w:val="000000" w:themeColor="text1"/>
                <w:lang w:val="en-US"/>
              </w:rPr>
              <w:t xml:space="preserve">The ontology is aimed towards </w:t>
            </w:r>
            <w:r w:rsidR="004E233F" w:rsidRPr="00650252">
              <w:rPr>
                <w:i/>
                <w:iCs/>
                <w:color w:val="000000" w:themeColor="text1"/>
                <w:lang w:val="en-US"/>
              </w:rPr>
              <w:t>SENSE system developers</w:t>
            </w:r>
            <w:r w:rsidR="004E233F" w:rsidRPr="004E233F">
              <w:rPr>
                <w:color w:val="000000" w:themeColor="text1"/>
                <w:lang w:val="en-US"/>
              </w:rPr>
              <w:t xml:space="preserve"> and </w:t>
            </w:r>
            <w:r w:rsidR="004E233F" w:rsidRPr="00650252">
              <w:rPr>
                <w:i/>
                <w:iCs/>
                <w:color w:val="000000" w:themeColor="text1"/>
                <w:lang w:val="en-US"/>
              </w:rPr>
              <w:t>adopters</w:t>
            </w:r>
            <w:r w:rsidR="004E233F" w:rsidRPr="004E233F">
              <w:rPr>
                <w:color w:val="000000" w:themeColor="text1"/>
                <w:lang w:val="en-US"/>
              </w:rPr>
              <w:t xml:space="preserve"> with a high-level of technical capabilities and some knowledge about ontologies and Semantic Web technology stack.</w:t>
            </w:r>
          </w:p>
          <w:p w14:paraId="7DCDF670" w14:textId="77777777" w:rsidR="00E903F7" w:rsidRDefault="00E903F7" w:rsidP="002B1B2A">
            <w:pPr>
              <w:widowControl w:val="0"/>
              <w:spacing w:line="240" w:lineRule="auto"/>
              <w:rPr>
                <w:color w:val="000000" w:themeColor="text1"/>
                <w:lang w:val="en-US"/>
              </w:rPr>
            </w:pPr>
          </w:p>
          <w:p w14:paraId="3D8F79F0" w14:textId="418A9DA1" w:rsidR="002B1B2A" w:rsidRDefault="0065144B" w:rsidP="002B1B2A">
            <w:pPr>
              <w:widowControl w:val="0"/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Specifically, the </w:t>
            </w:r>
            <w:r w:rsidRPr="002B1B2A">
              <w:rPr>
                <w:color w:val="000000" w:themeColor="text1"/>
                <w:lang w:val="en-US"/>
              </w:rPr>
              <w:t xml:space="preserve">SENSE ontology </w:t>
            </w:r>
            <w:r>
              <w:rPr>
                <w:color w:val="000000" w:themeColor="text1"/>
                <w:lang w:val="en-US"/>
              </w:rPr>
              <w:t>aims to represent</w:t>
            </w:r>
            <w:r w:rsidRPr="002B1B2A">
              <w:rPr>
                <w:color w:val="000000" w:themeColor="text1"/>
                <w:lang w:val="en-US"/>
              </w:rPr>
              <w:t>:</w:t>
            </w:r>
          </w:p>
          <w:p w14:paraId="3B5408AA" w14:textId="77777777" w:rsidR="0065144B" w:rsidRPr="002B1B2A" w:rsidRDefault="0065144B" w:rsidP="002B1B2A">
            <w:pPr>
              <w:widowControl w:val="0"/>
              <w:spacing w:line="240" w:lineRule="auto"/>
              <w:rPr>
                <w:color w:val="000000" w:themeColor="text1"/>
                <w:lang w:val="en-US"/>
              </w:rPr>
            </w:pPr>
          </w:p>
          <w:p w14:paraId="33504EE1" w14:textId="1569C574" w:rsidR="00A552C9" w:rsidRPr="00530C01" w:rsidRDefault="00AF0A98" w:rsidP="007D0A10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Th</w:t>
            </w:r>
            <w:r w:rsidR="5529E904" w:rsidRPr="00530C01">
              <w:rPr>
                <w:color w:val="000000" w:themeColor="text1"/>
                <w:lang w:val="en-US"/>
              </w:rPr>
              <w:t xml:space="preserve">e </w:t>
            </w:r>
            <w:r w:rsidR="5529E904" w:rsidRPr="00530C01">
              <w:rPr>
                <w:b/>
                <w:bCs/>
                <w:color w:val="000000" w:themeColor="text1"/>
                <w:lang w:val="en-US"/>
              </w:rPr>
              <w:t>topology</w:t>
            </w:r>
            <w:r w:rsidR="5529E904" w:rsidRPr="00530C01">
              <w:rPr>
                <w:color w:val="000000" w:themeColor="text1"/>
                <w:lang w:val="en-US"/>
              </w:rPr>
              <w:t xml:space="preserve"> of </w:t>
            </w:r>
            <w:r w:rsidR="0097061C">
              <w:rPr>
                <w:color w:val="000000" w:themeColor="text1"/>
                <w:lang w:val="en-US"/>
              </w:rPr>
              <w:t>CPS</w:t>
            </w:r>
            <w:r w:rsidR="5529E904" w:rsidRPr="00530C01">
              <w:rPr>
                <w:color w:val="000000" w:themeColor="text1"/>
                <w:lang w:val="en-US"/>
              </w:rPr>
              <w:t xml:space="preserve"> (in-question), </w:t>
            </w:r>
            <w:r w:rsidR="0097061C">
              <w:rPr>
                <w:color w:val="000000" w:themeColor="text1"/>
                <w:lang w:val="en-US"/>
              </w:rPr>
              <w:t>including:</w:t>
            </w:r>
          </w:p>
          <w:p w14:paraId="4681DBA8" w14:textId="289D6FDB" w:rsidR="00A552C9" w:rsidRPr="00530C01" w:rsidRDefault="5529E904" w:rsidP="00A552C9">
            <w:pPr>
              <w:pStyle w:val="ListParagraph"/>
              <w:widowControl w:val="0"/>
              <w:numPr>
                <w:ilvl w:val="1"/>
                <w:numId w:val="7"/>
              </w:numPr>
              <w:spacing w:line="240" w:lineRule="auto"/>
              <w:rPr>
                <w:color w:val="000000" w:themeColor="text1"/>
                <w:lang w:val="en-US"/>
              </w:rPr>
            </w:pPr>
            <w:r w:rsidRPr="00530C01">
              <w:rPr>
                <w:color w:val="000000" w:themeColor="text1"/>
                <w:lang w:val="en-US"/>
              </w:rPr>
              <w:t xml:space="preserve">their </w:t>
            </w:r>
            <w:r w:rsidR="0043690A" w:rsidRPr="00530C01">
              <w:rPr>
                <w:color w:val="000000" w:themeColor="text1"/>
                <w:lang w:val="en-US"/>
              </w:rPr>
              <w:t>characteristics</w:t>
            </w:r>
            <w:r w:rsidR="002B7C70">
              <w:rPr>
                <w:color w:val="000000" w:themeColor="text1"/>
                <w:lang w:val="en-US"/>
              </w:rPr>
              <w:t>,</w:t>
            </w:r>
            <w:r w:rsidRPr="00530C01">
              <w:rPr>
                <w:color w:val="000000" w:themeColor="text1"/>
                <w:lang w:val="en-US"/>
              </w:rPr>
              <w:t xml:space="preserve"> features/functionalities, </w:t>
            </w:r>
            <w:r w:rsidR="002B7C70">
              <w:rPr>
                <w:color w:val="000000" w:themeColor="text1"/>
                <w:lang w:val="en-US"/>
              </w:rPr>
              <w:t xml:space="preserve">and </w:t>
            </w:r>
            <w:r w:rsidRPr="00530C01">
              <w:rPr>
                <w:color w:val="000000" w:themeColor="text1"/>
                <w:lang w:val="en-US"/>
              </w:rPr>
              <w:t>components</w:t>
            </w:r>
            <w:r w:rsidR="002B7C70">
              <w:rPr>
                <w:color w:val="000000" w:themeColor="text1"/>
                <w:lang w:val="en-US"/>
              </w:rPr>
              <w:t>.</w:t>
            </w:r>
            <w:r w:rsidRPr="00530C01">
              <w:rPr>
                <w:color w:val="000000" w:themeColor="text1"/>
                <w:lang w:val="en-US"/>
              </w:rPr>
              <w:t xml:space="preserve"> </w:t>
            </w:r>
          </w:p>
          <w:p w14:paraId="5C52FA65" w14:textId="0ED5C334" w:rsidR="00AF4086" w:rsidRPr="00530C01" w:rsidRDefault="5529E904" w:rsidP="00A552C9">
            <w:pPr>
              <w:pStyle w:val="ListParagraph"/>
              <w:widowControl w:val="0"/>
              <w:numPr>
                <w:ilvl w:val="1"/>
                <w:numId w:val="7"/>
              </w:numPr>
              <w:spacing w:line="240" w:lineRule="auto"/>
              <w:rPr>
                <w:color w:val="000000" w:themeColor="text1"/>
                <w:lang w:val="en-US"/>
              </w:rPr>
            </w:pPr>
            <w:r w:rsidRPr="00530C01">
              <w:rPr>
                <w:color w:val="000000" w:themeColor="text1"/>
                <w:lang w:val="en-US"/>
              </w:rPr>
              <w:t>the relation between the components.</w:t>
            </w:r>
          </w:p>
          <w:p w14:paraId="6A982EB9" w14:textId="109C7E23" w:rsidR="00B83B08" w:rsidRPr="002B7C70" w:rsidRDefault="002B7C70" w:rsidP="00A552C9">
            <w:pPr>
              <w:pStyle w:val="ListParagraph"/>
              <w:widowControl w:val="0"/>
              <w:numPr>
                <w:ilvl w:val="1"/>
                <w:numId w:val="7"/>
              </w:numPr>
              <w:spacing w:line="240" w:lineRule="auto"/>
              <w:rPr>
                <w:i/>
                <w:iCs/>
                <w:color w:val="000000" w:themeColor="text1"/>
                <w:lang w:val="en-US"/>
              </w:rPr>
            </w:pPr>
            <w:r w:rsidRPr="002B7C70">
              <w:rPr>
                <w:i/>
                <w:iCs/>
                <w:color w:val="000000" w:themeColor="text1"/>
                <w:lang w:val="en-US"/>
              </w:rPr>
              <w:t>(!) excluding</w:t>
            </w:r>
            <w:r w:rsidR="00B83B08" w:rsidRPr="002B7C70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Pr="002B7C70">
              <w:rPr>
                <w:i/>
                <w:iCs/>
                <w:color w:val="000000" w:themeColor="text1"/>
                <w:lang w:val="en-US"/>
              </w:rPr>
              <w:t>geolocation</w:t>
            </w:r>
            <w:r w:rsidR="00B83B08" w:rsidRPr="002B7C70">
              <w:rPr>
                <w:i/>
                <w:iCs/>
                <w:color w:val="000000" w:themeColor="text1"/>
                <w:lang w:val="en-US"/>
              </w:rPr>
              <w:t xml:space="preserve"> </w:t>
            </w:r>
            <w:r w:rsidRPr="002B7C70">
              <w:rPr>
                <w:i/>
                <w:iCs/>
                <w:color w:val="000000" w:themeColor="text1"/>
                <w:lang w:val="en-US"/>
              </w:rPr>
              <w:t>information.</w:t>
            </w:r>
          </w:p>
          <w:p w14:paraId="3A526F13" w14:textId="7F7EE449" w:rsidR="00AF4086" w:rsidRPr="00530C01" w:rsidRDefault="00AF4086" w:rsidP="0B6218F6">
            <w:pPr>
              <w:widowControl w:val="0"/>
              <w:spacing w:line="240" w:lineRule="auto"/>
              <w:rPr>
                <w:color w:val="000000" w:themeColor="text1"/>
                <w:lang w:val="en-US"/>
              </w:rPr>
            </w:pPr>
          </w:p>
          <w:p w14:paraId="5D2DC988" w14:textId="4CB87810" w:rsidR="00A25CAE" w:rsidRDefault="00AF0A98" w:rsidP="007D0A10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</w:t>
            </w:r>
            <w:r w:rsidR="5529E904" w:rsidRPr="00530C01">
              <w:rPr>
                <w:color w:val="000000" w:themeColor="text1"/>
                <w:lang w:val="en-US"/>
              </w:rPr>
              <w:t xml:space="preserve">he </w:t>
            </w:r>
            <w:r w:rsidR="5529E904" w:rsidRPr="00530C01">
              <w:rPr>
                <w:b/>
                <w:bCs/>
                <w:color w:val="000000" w:themeColor="text1"/>
                <w:lang w:val="en-US"/>
              </w:rPr>
              <w:t xml:space="preserve">state of the </w:t>
            </w:r>
            <w:r w:rsidR="002B7C70">
              <w:rPr>
                <w:b/>
                <w:bCs/>
                <w:color w:val="000000" w:themeColor="text1"/>
                <w:lang w:val="en-US"/>
              </w:rPr>
              <w:t>CPS</w:t>
            </w:r>
            <w:r w:rsidR="5529E904" w:rsidRPr="00530C01">
              <w:rPr>
                <w:color w:val="000000" w:themeColor="text1"/>
                <w:lang w:val="en-US"/>
              </w:rPr>
              <w:t xml:space="preserve"> and </w:t>
            </w:r>
            <w:r w:rsidR="002B7C70">
              <w:rPr>
                <w:color w:val="000000" w:themeColor="text1"/>
                <w:lang w:val="en-US"/>
              </w:rPr>
              <w:t>its</w:t>
            </w:r>
            <w:r w:rsidR="5529E904" w:rsidRPr="00530C01">
              <w:rPr>
                <w:color w:val="000000" w:themeColor="text1"/>
                <w:lang w:val="en-US"/>
              </w:rPr>
              <w:t xml:space="preserve"> components, </w:t>
            </w:r>
          </w:p>
          <w:p w14:paraId="57EB15CE" w14:textId="1B6872A3" w:rsidR="00AF4086" w:rsidRDefault="5529E904" w:rsidP="00A25CAE">
            <w:pPr>
              <w:pStyle w:val="ListParagraph"/>
              <w:widowControl w:val="0"/>
              <w:numPr>
                <w:ilvl w:val="1"/>
                <w:numId w:val="7"/>
              </w:numPr>
              <w:spacing w:line="240" w:lineRule="auto"/>
              <w:rPr>
                <w:color w:val="000000" w:themeColor="text1"/>
                <w:lang w:val="en-US"/>
              </w:rPr>
            </w:pPr>
            <w:r w:rsidRPr="00530C01">
              <w:rPr>
                <w:color w:val="000000" w:themeColor="text1"/>
                <w:lang w:val="en-US"/>
              </w:rPr>
              <w:t xml:space="preserve">especially </w:t>
            </w:r>
            <w:r w:rsidR="005320D7">
              <w:rPr>
                <w:color w:val="000000" w:themeColor="text1"/>
                <w:lang w:val="en-US"/>
              </w:rPr>
              <w:t>focus</w:t>
            </w:r>
            <w:r w:rsidRPr="00530C01">
              <w:rPr>
                <w:color w:val="000000" w:themeColor="text1"/>
                <w:lang w:val="en-US"/>
              </w:rPr>
              <w:t xml:space="preserve"> to temporal aspect</w:t>
            </w:r>
            <w:r w:rsidRPr="00A25CAE">
              <w:rPr>
                <w:color w:val="000000" w:themeColor="text1"/>
                <w:lang w:val="en-US"/>
              </w:rPr>
              <w:t>.</w:t>
            </w:r>
          </w:p>
          <w:p w14:paraId="29811A9F" w14:textId="0BA706BE" w:rsidR="005320D7" w:rsidRPr="005320D7" w:rsidRDefault="005320D7" w:rsidP="005320D7">
            <w:pPr>
              <w:pStyle w:val="ListParagraph"/>
              <w:widowControl w:val="0"/>
              <w:numPr>
                <w:ilvl w:val="2"/>
                <w:numId w:val="7"/>
              </w:numPr>
              <w:spacing w:line="240" w:lineRule="auto"/>
              <w:rPr>
                <w:i/>
                <w:iCs/>
                <w:color w:val="000000" w:themeColor="text1"/>
                <w:lang w:val="en-US"/>
              </w:rPr>
            </w:pPr>
            <w:r w:rsidRPr="005320D7">
              <w:rPr>
                <w:i/>
                <w:iCs/>
                <w:color w:val="000000" w:themeColor="text1"/>
                <w:lang w:val="en-US"/>
              </w:rPr>
              <w:t>(!) spatial aspect is not the focus</w:t>
            </w:r>
            <w:r>
              <w:rPr>
                <w:i/>
                <w:iCs/>
                <w:color w:val="000000" w:themeColor="text1"/>
                <w:lang w:val="en-US"/>
              </w:rPr>
              <w:t>.</w:t>
            </w:r>
          </w:p>
          <w:p w14:paraId="59E9956C" w14:textId="77777777" w:rsidR="005320D7" w:rsidRDefault="0017662D" w:rsidP="00A25CAE">
            <w:pPr>
              <w:pStyle w:val="ListParagraph"/>
              <w:widowControl w:val="0"/>
              <w:numPr>
                <w:ilvl w:val="1"/>
                <w:numId w:val="7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</w:t>
            </w:r>
            <w:r w:rsidR="00855FC8">
              <w:rPr>
                <w:color w:val="000000" w:themeColor="text1"/>
                <w:lang w:val="en-US"/>
              </w:rPr>
              <w:t>ontext information</w:t>
            </w:r>
            <w:r w:rsidR="005320D7">
              <w:rPr>
                <w:color w:val="000000" w:themeColor="text1"/>
                <w:lang w:val="en-US"/>
              </w:rPr>
              <w:t xml:space="preserve">, e.g., </w:t>
            </w:r>
          </w:p>
          <w:p w14:paraId="7CEEC270" w14:textId="2462C69E" w:rsidR="00506D99" w:rsidRDefault="00855FC8" w:rsidP="005320D7">
            <w:pPr>
              <w:pStyle w:val="ListParagraph"/>
              <w:widowControl w:val="0"/>
              <w:numPr>
                <w:ilvl w:val="2"/>
                <w:numId w:val="7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measurement</w:t>
            </w:r>
            <w:r w:rsidR="00404416">
              <w:rPr>
                <w:color w:val="000000" w:themeColor="text1"/>
                <w:lang w:val="en-US"/>
              </w:rPr>
              <w:t xml:space="preserve"> units</w:t>
            </w:r>
            <w:r w:rsidR="0017662D">
              <w:rPr>
                <w:color w:val="000000" w:themeColor="text1"/>
                <w:lang w:val="en-US"/>
              </w:rPr>
              <w:t xml:space="preserve">, </w:t>
            </w:r>
            <w:r w:rsidR="00D1727E">
              <w:rPr>
                <w:color w:val="000000" w:themeColor="text1"/>
                <w:lang w:val="en-US"/>
              </w:rPr>
              <w:t>sensor information</w:t>
            </w:r>
            <w:r w:rsidR="00633008">
              <w:rPr>
                <w:color w:val="000000" w:themeColor="text1"/>
                <w:lang w:val="en-US"/>
              </w:rPr>
              <w:t>, measurement types</w:t>
            </w:r>
            <w:r w:rsidR="005320D7">
              <w:rPr>
                <w:color w:val="000000" w:themeColor="text1"/>
                <w:lang w:val="en-US"/>
              </w:rPr>
              <w:t>.</w:t>
            </w:r>
          </w:p>
          <w:p w14:paraId="37250E17" w14:textId="3C8BC188" w:rsidR="00460A8E" w:rsidRPr="00291724" w:rsidRDefault="00291724" w:rsidP="00A25CAE">
            <w:pPr>
              <w:pStyle w:val="ListParagraph"/>
              <w:widowControl w:val="0"/>
              <w:numPr>
                <w:ilvl w:val="1"/>
                <w:numId w:val="7"/>
              </w:numPr>
              <w:spacing w:line="240" w:lineRule="auto"/>
              <w:rPr>
                <w:i/>
                <w:iCs/>
                <w:color w:val="000000" w:themeColor="text1"/>
                <w:lang w:val="en-US"/>
              </w:rPr>
            </w:pPr>
            <w:r w:rsidRPr="00291724">
              <w:rPr>
                <w:i/>
                <w:iCs/>
                <w:color w:val="000000" w:themeColor="text1"/>
                <w:lang w:val="en-US"/>
              </w:rPr>
              <w:t xml:space="preserve">(!) excluding raw </w:t>
            </w:r>
            <w:proofErr w:type="gramStart"/>
            <w:r w:rsidRPr="00291724">
              <w:rPr>
                <w:i/>
                <w:iCs/>
                <w:color w:val="000000" w:themeColor="text1"/>
                <w:lang w:val="en-US"/>
              </w:rPr>
              <w:t>data</w:t>
            </w:r>
            <w:proofErr w:type="gramEnd"/>
          </w:p>
          <w:p w14:paraId="443A4ABB" w14:textId="3B20A66F" w:rsidR="00AF4086" w:rsidRPr="00530C01" w:rsidRDefault="00AF4086" w:rsidP="0B6218F6">
            <w:pPr>
              <w:widowControl w:val="0"/>
              <w:spacing w:line="240" w:lineRule="auto"/>
              <w:rPr>
                <w:color w:val="000000" w:themeColor="text1"/>
                <w:lang w:val="en-US"/>
              </w:rPr>
            </w:pPr>
          </w:p>
          <w:p w14:paraId="004EBCB4" w14:textId="5BE2DC39" w:rsidR="00AF4086" w:rsidRPr="00530C01" w:rsidRDefault="00291724" w:rsidP="007D0A10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CPS</w:t>
            </w:r>
            <w:r w:rsidR="5529E904" w:rsidRPr="00530C01">
              <w:rPr>
                <w:b/>
                <w:bCs/>
                <w:color w:val="000000" w:themeColor="text1"/>
                <w:lang w:val="en-US"/>
              </w:rPr>
              <w:t xml:space="preserve"> events</w:t>
            </w:r>
            <w:r>
              <w:rPr>
                <w:color w:val="000000" w:themeColor="text1"/>
                <w:lang w:val="en-US"/>
              </w:rPr>
              <w:t>, including:</w:t>
            </w:r>
          </w:p>
          <w:p w14:paraId="0DBA4252" w14:textId="3B59F6F0" w:rsidR="00AF4086" w:rsidRPr="00530C01" w:rsidRDefault="00291724" w:rsidP="007D0A10">
            <w:pPr>
              <w:pStyle w:val="ListParagraph"/>
              <w:widowControl w:val="0"/>
              <w:numPr>
                <w:ilvl w:val="1"/>
                <w:numId w:val="8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</w:t>
            </w:r>
            <w:r w:rsidR="5529E904" w:rsidRPr="00530C01">
              <w:rPr>
                <w:color w:val="000000" w:themeColor="text1"/>
                <w:lang w:val="en-US"/>
              </w:rPr>
              <w:t>ystem event detection methods (i.e., how-to-detect)</w:t>
            </w:r>
          </w:p>
          <w:p w14:paraId="048A1245" w14:textId="48AE359D" w:rsidR="00AF4086" w:rsidRPr="00530C01" w:rsidRDefault="00291724" w:rsidP="007D0A10">
            <w:pPr>
              <w:pStyle w:val="ListParagraph"/>
              <w:widowControl w:val="0"/>
              <w:numPr>
                <w:ilvl w:val="1"/>
                <w:numId w:val="8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</w:t>
            </w:r>
            <w:r w:rsidR="5529E904" w:rsidRPr="00530C01">
              <w:rPr>
                <w:color w:val="000000" w:themeColor="text1"/>
                <w:lang w:val="en-US"/>
              </w:rPr>
              <w:t>ystem event categories/classifications</w:t>
            </w:r>
          </w:p>
          <w:p w14:paraId="4AE1D029" w14:textId="07AC9EDD" w:rsidR="00AF4086" w:rsidRPr="00530C01" w:rsidRDefault="00291724" w:rsidP="007D0A10">
            <w:pPr>
              <w:pStyle w:val="ListParagraph"/>
              <w:widowControl w:val="0"/>
              <w:numPr>
                <w:ilvl w:val="1"/>
                <w:numId w:val="8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System event p</w:t>
            </w:r>
            <w:r w:rsidR="5529E904" w:rsidRPr="00530C01">
              <w:rPr>
                <w:color w:val="000000" w:themeColor="text1"/>
                <w:lang w:val="en-US"/>
              </w:rPr>
              <w:t>rovenance</w:t>
            </w:r>
            <w:r>
              <w:rPr>
                <w:color w:val="000000" w:themeColor="text1"/>
                <w:lang w:val="en-US"/>
              </w:rPr>
              <w:t xml:space="preserve"> (i.e., h</w:t>
            </w:r>
            <w:r w:rsidR="5529E904" w:rsidRPr="00530C01">
              <w:rPr>
                <w:color w:val="000000" w:themeColor="text1"/>
                <w:lang w:val="en-US"/>
              </w:rPr>
              <w:t>ow event instances are detected</w:t>
            </w:r>
            <w:r>
              <w:rPr>
                <w:color w:val="000000" w:themeColor="text1"/>
                <w:lang w:val="en-US"/>
              </w:rPr>
              <w:t>)</w:t>
            </w:r>
            <w:r w:rsidR="5529E904" w:rsidRPr="00530C01">
              <w:rPr>
                <w:color w:val="000000" w:themeColor="text1"/>
                <w:lang w:val="en-US"/>
              </w:rPr>
              <w:t>.</w:t>
            </w:r>
          </w:p>
          <w:p w14:paraId="4F05B132" w14:textId="62D4ABF6" w:rsidR="00AF4086" w:rsidRPr="00530C01" w:rsidRDefault="009066EA" w:rsidP="007D0A10">
            <w:pPr>
              <w:pStyle w:val="ListParagraph"/>
              <w:widowControl w:val="0"/>
              <w:numPr>
                <w:ilvl w:val="1"/>
                <w:numId w:val="8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System event c</w:t>
            </w:r>
            <w:r w:rsidR="5529E904" w:rsidRPr="00530C01">
              <w:rPr>
                <w:color w:val="000000" w:themeColor="text1"/>
                <w:lang w:val="en-US"/>
              </w:rPr>
              <w:t>haracteristics and propert</w:t>
            </w:r>
            <w:r>
              <w:rPr>
                <w:color w:val="000000" w:themeColor="text1"/>
                <w:lang w:val="en-US"/>
              </w:rPr>
              <w:t>ies.</w:t>
            </w:r>
          </w:p>
          <w:p w14:paraId="68441F8D" w14:textId="20B89AE9" w:rsidR="00AF4086" w:rsidRPr="00530C01" w:rsidRDefault="00AF4086" w:rsidP="00D44BF3">
            <w:pPr>
              <w:widowControl w:val="0"/>
              <w:spacing w:line="240" w:lineRule="auto"/>
              <w:ind w:left="720"/>
              <w:rPr>
                <w:color w:val="000000" w:themeColor="text1"/>
                <w:lang w:val="en-US"/>
              </w:rPr>
            </w:pPr>
          </w:p>
          <w:p w14:paraId="3F9C2FE7" w14:textId="19BD6D66" w:rsidR="00AF0A98" w:rsidRDefault="00AF0A98" w:rsidP="00B92916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</w:t>
            </w:r>
            <w:r w:rsidR="5529E904" w:rsidRPr="00530C01">
              <w:rPr>
                <w:color w:val="000000" w:themeColor="text1"/>
                <w:lang w:val="en-US"/>
              </w:rPr>
              <w:t xml:space="preserve">he </w:t>
            </w:r>
            <w:r w:rsidR="008750F1">
              <w:rPr>
                <w:b/>
                <w:bCs/>
                <w:color w:val="000000" w:themeColor="text1"/>
                <w:lang w:val="en-US"/>
              </w:rPr>
              <w:t>causality relations</w:t>
            </w:r>
            <w:r w:rsidR="5529E904" w:rsidRPr="008750F1">
              <w:rPr>
                <w:color w:val="000000" w:themeColor="text1"/>
                <w:lang w:val="en-US"/>
              </w:rPr>
              <w:t xml:space="preserve"> between system events</w:t>
            </w:r>
            <w:r w:rsidR="008750F1">
              <w:rPr>
                <w:color w:val="000000" w:themeColor="text1"/>
                <w:lang w:val="en-US"/>
              </w:rPr>
              <w:t>, including:</w:t>
            </w:r>
          </w:p>
          <w:p w14:paraId="7E379A69" w14:textId="77777777" w:rsidR="00D67E13" w:rsidRPr="00530C01" w:rsidRDefault="00D67E13" w:rsidP="00D67E13">
            <w:pPr>
              <w:pStyle w:val="ListParagraph"/>
              <w:widowControl w:val="0"/>
              <w:numPr>
                <w:ilvl w:val="1"/>
                <w:numId w:val="9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</w:t>
            </w:r>
            <w:r w:rsidRPr="00530C01">
              <w:rPr>
                <w:color w:val="000000" w:themeColor="text1"/>
                <w:lang w:val="en-US"/>
              </w:rPr>
              <w:t>ethods to detect causalities</w:t>
            </w:r>
            <w:r>
              <w:rPr>
                <w:color w:val="000000" w:themeColor="text1"/>
                <w:lang w:val="en-US"/>
              </w:rPr>
              <w:t>.</w:t>
            </w:r>
          </w:p>
          <w:p w14:paraId="606A8982" w14:textId="3322F95E" w:rsidR="008750F1" w:rsidRDefault="00D67E13" w:rsidP="00B92916">
            <w:pPr>
              <w:pStyle w:val="ListParagraph"/>
              <w:widowControl w:val="0"/>
              <w:numPr>
                <w:ilvl w:val="1"/>
                <w:numId w:val="9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Simple c</w:t>
            </w:r>
            <w:r w:rsidR="5529E904" w:rsidRPr="00530C01">
              <w:rPr>
                <w:color w:val="000000" w:themeColor="text1"/>
                <w:lang w:val="en-US"/>
              </w:rPr>
              <w:t xml:space="preserve">ausality </w:t>
            </w:r>
            <w:r w:rsidR="000B310D">
              <w:rPr>
                <w:color w:val="000000" w:themeColor="text1"/>
                <w:lang w:val="en-US"/>
              </w:rPr>
              <w:t>between two events</w:t>
            </w:r>
            <w:r w:rsidR="5529E904" w:rsidRPr="00530C01">
              <w:rPr>
                <w:color w:val="000000" w:themeColor="text1"/>
                <w:lang w:val="en-US"/>
              </w:rPr>
              <w:t xml:space="preserve"> </w:t>
            </w:r>
            <w:r w:rsidR="00A1234D">
              <w:rPr>
                <w:color w:val="000000" w:themeColor="text1"/>
                <w:lang w:val="en-US"/>
              </w:rPr>
              <w:t xml:space="preserve">(e.g., </w:t>
            </w:r>
            <w:r w:rsidR="001C3E9A">
              <w:rPr>
                <w:color w:val="000000" w:themeColor="text1"/>
                <w:lang w:val="en-US"/>
              </w:rPr>
              <w:t>pre</w:t>
            </w:r>
            <w:r w:rsidR="0004660F">
              <w:rPr>
                <w:color w:val="000000" w:themeColor="text1"/>
                <w:lang w:val="en-US"/>
              </w:rPr>
              <w:t>vent, cause, enable</w:t>
            </w:r>
            <w:r w:rsidR="00A1234D">
              <w:rPr>
                <w:color w:val="000000" w:themeColor="text1"/>
                <w:lang w:val="en-US"/>
              </w:rPr>
              <w:t>)</w:t>
            </w:r>
            <w:r w:rsidR="008750F1">
              <w:rPr>
                <w:color w:val="000000" w:themeColor="text1"/>
                <w:lang w:val="en-US"/>
              </w:rPr>
              <w:t>.</w:t>
            </w:r>
          </w:p>
          <w:p w14:paraId="3F6C6949" w14:textId="28B8C582" w:rsidR="00AA0FCB" w:rsidRDefault="00D67E13" w:rsidP="00A1234D">
            <w:pPr>
              <w:pStyle w:val="ListParagraph"/>
              <w:widowControl w:val="0"/>
              <w:numPr>
                <w:ilvl w:val="1"/>
                <w:numId w:val="9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</w:t>
            </w:r>
            <w:r w:rsidR="00AA0FCB">
              <w:rPr>
                <w:color w:val="000000" w:themeColor="text1"/>
                <w:lang w:val="en-US"/>
              </w:rPr>
              <w:t>omposite</w:t>
            </w:r>
            <w:r>
              <w:rPr>
                <w:color w:val="000000" w:themeColor="text1"/>
                <w:lang w:val="en-US"/>
              </w:rPr>
              <w:t xml:space="preserve"> (complex)</w:t>
            </w:r>
            <w:r w:rsidR="00AA0FCB">
              <w:rPr>
                <w:color w:val="000000" w:themeColor="text1"/>
                <w:lang w:val="en-US"/>
              </w:rPr>
              <w:t xml:space="preserve"> causality, i.e., </w:t>
            </w:r>
            <w:r w:rsidR="0098634C">
              <w:rPr>
                <w:color w:val="000000" w:themeColor="text1"/>
                <w:lang w:val="en-US"/>
              </w:rPr>
              <w:t>relation between more than two events (e.g., via conjunctive relations)</w:t>
            </w:r>
          </w:p>
          <w:p w14:paraId="2390450A" w14:textId="16C53405" w:rsidR="008750F1" w:rsidRPr="009510EB" w:rsidRDefault="008750F1" w:rsidP="008750F1">
            <w:pPr>
              <w:pStyle w:val="ListParagraph"/>
              <w:widowControl w:val="0"/>
              <w:numPr>
                <w:ilvl w:val="1"/>
                <w:numId w:val="9"/>
              </w:numPr>
              <w:spacing w:line="240" w:lineRule="auto"/>
              <w:rPr>
                <w:i/>
                <w:iCs/>
                <w:color w:val="000000" w:themeColor="text1"/>
                <w:lang w:val="en-US"/>
              </w:rPr>
            </w:pPr>
            <w:r w:rsidRPr="009510EB">
              <w:rPr>
                <w:i/>
                <w:iCs/>
                <w:color w:val="000000" w:themeColor="text1"/>
                <w:lang w:val="en-US"/>
              </w:rPr>
              <w:t xml:space="preserve">(!) might also </w:t>
            </w:r>
            <w:r w:rsidR="00F33FC7">
              <w:rPr>
                <w:i/>
                <w:iCs/>
                <w:color w:val="000000" w:themeColor="text1"/>
                <w:lang w:val="en-US"/>
              </w:rPr>
              <w:t>cover</w:t>
            </w:r>
            <w:r w:rsidRPr="009510EB">
              <w:rPr>
                <w:i/>
                <w:iCs/>
                <w:color w:val="000000" w:themeColor="text1"/>
                <w:lang w:val="en-US"/>
              </w:rPr>
              <w:t xml:space="preserve"> correlation in the future.</w:t>
            </w:r>
          </w:p>
          <w:p w14:paraId="2A2B1926" w14:textId="2DA5B50E" w:rsidR="00AF4086" w:rsidRPr="00530C01" w:rsidRDefault="00AF4086" w:rsidP="0B6218F6">
            <w:pPr>
              <w:widowControl w:val="0"/>
              <w:spacing w:line="240" w:lineRule="auto"/>
              <w:rPr>
                <w:color w:val="000000" w:themeColor="text1"/>
                <w:lang w:val="en-US"/>
              </w:rPr>
            </w:pPr>
          </w:p>
          <w:p w14:paraId="238EDE9D" w14:textId="2619D012" w:rsidR="00AF4086" w:rsidRPr="00530C01" w:rsidRDefault="00C33AD4" w:rsidP="00B92916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color w:val="000000" w:themeColor="text1"/>
                <w:lang w:val="en-US"/>
              </w:rPr>
            </w:pPr>
            <w:r w:rsidRPr="00C33AD4">
              <w:rPr>
                <w:b/>
                <w:bCs/>
                <w:color w:val="000000" w:themeColor="text1"/>
                <w:lang w:val="en-US"/>
              </w:rPr>
              <w:t>E</w:t>
            </w:r>
            <w:r w:rsidR="5529E904" w:rsidRPr="00530C01">
              <w:rPr>
                <w:b/>
                <w:bCs/>
                <w:color w:val="000000" w:themeColor="text1"/>
                <w:lang w:val="en-US"/>
              </w:rPr>
              <w:t>vent explanation</w:t>
            </w:r>
            <w:r w:rsidR="5529E904" w:rsidRPr="00530C01">
              <w:rPr>
                <w:color w:val="000000" w:themeColor="text1"/>
                <w:lang w:val="en-US"/>
              </w:rPr>
              <w:t xml:space="preserve"> and </w:t>
            </w:r>
            <w:r w:rsidR="5529E904" w:rsidRPr="00530C01">
              <w:rPr>
                <w:b/>
                <w:bCs/>
                <w:color w:val="000000" w:themeColor="text1"/>
                <w:lang w:val="en-US"/>
              </w:rPr>
              <w:t>suggested actions</w:t>
            </w:r>
            <w:r>
              <w:rPr>
                <w:color w:val="000000" w:themeColor="text1"/>
                <w:lang w:val="en-US"/>
              </w:rPr>
              <w:t>, including:</w:t>
            </w:r>
          </w:p>
          <w:p w14:paraId="5E82DF24" w14:textId="3C79C225" w:rsidR="00AF4086" w:rsidRPr="00530C01" w:rsidRDefault="00C33AD4" w:rsidP="00B92916">
            <w:pPr>
              <w:pStyle w:val="ListParagraph"/>
              <w:widowControl w:val="0"/>
              <w:numPr>
                <w:ilvl w:val="1"/>
                <w:numId w:val="9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E</w:t>
            </w:r>
            <w:r w:rsidR="5529E904" w:rsidRPr="00530C01">
              <w:rPr>
                <w:color w:val="000000" w:themeColor="text1"/>
                <w:lang w:val="en-US"/>
              </w:rPr>
              <w:t>vent explanation types</w:t>
            </w:r>
            <w:r>
              <w:rPr>
                <w:color w:val="000000" w:themeColor="text1"/>
                <w:lang w:val="en-US"/>
              </w:rPr>
              <w:t xml:space="preserve"> and their</w:t>
            </w:r>
            <w:r w:rsidR="5529E904" w:rsidRPr="00530C01">
              <w:rPr>
                <w:color w:val="000000" w:themeColor="text1"/>
                <w:lang w:val="en-US"/>
              </w:rPr>
              <w:t xml:space="preserve"> derivation methods</w:t>
            </w:r>
          </w:p>
          <w:p w14:paraId="266FE7AF" w14:textId="25642E2C" w:rsidR="00AF4086" w:rsidRDefault="00C33AD4" w:rsidP="00B92916">
            <w:pPr>
              <w:pStyle w:val="ListParagraph"/>
              <w:widowControl w:val="0"/>
              <w:numPr>
                <w:ilvl w:val="1"/>
                <w:numId w:val="9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</w:t>
            </w:r>
            <w:r w:rsidR="5529E904" w:rsidRPr="00530C01">
              <w:rPr>
                <w:color w:val="000000" w:themeColor="text1"/>
                <w:lang w:val="en-US"/>
              </w:rPr>
              <w:t>uggested action types</w:t>
            </w:r>
            <w:r>
              <w:rPr>
                <w:color w:val="000000" w:themeColor="text1"/>
                <w:lang w:val="en-US"/>
              </w:rPr>
              <w:t xml:space="preserve"> and</w:t>
            </w:r>
            <w:r w:rsidR="5529E904" w:rsidRPr="00530C01">
              <w:rPr>
                <w:color w:val="000000" w:themeColor="text1"/>
                <w:lang w:val="en-US"/>
              </w:rPr>
              <w:t xml:space="preserve"> (</w:t>
            </w:r>
            <w:r>
              <w:rPr>
                <w:color w:val="000000" w:themeColor="text1"/>
                <w:lang w:val="en-US"/>
              </w:rPr>
              <w:t>optionally</w:t>
            </w:r>
            <w:r w:rsidR="5529E904" w:rsidRPr="00530C01">
              <w:rPr>
                <w:color w:val="000000" w:themeColor="text1"/>
                <w:lang w:val="en-US"/>
              </w:rPr>
              <w:t>)</w:t>
            </w:r>
            <w:r>
              <w:rPr>
                <w:color w:val="000000" w:themeColor="text1"/>
                <w:lang w:val="en-US"/>
              </w:rPr>
              <w:t xml:space="preserve"> their</w:t>
            </w:r>
            <w:r w:rsidR="5529E904" w:rsidRPr="00530C01">
              <w:rPr>
                <w:color w:val="000000" w:themeColor="text1"/>
                <w:lang w:val="en-US"/>
              </w:rPr>
              <w:t xml:space="preserve"> derivation methods</w:t>
            </w:r>
          </w:p>
          <w:p w14:paraId="0DB91224" w14:textId="29526573" w:rsidR="00F63856" w:rsidRPr="00F63856" w:rsidRDefault="00F63856" w:rsidP="00F63856">
            <w:pPr>
              <w:pStyle w:val="ListParagraph"/>
              <w:widowControl w:val="0"/>
              <w:numPr>
                <w:ilvl w:val="1"/>
                <w:numId w:val="9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</w:t>
            </w:r>
            <w:r w:rsidRPr="00530C01">
              <w:rPr>
                <w:color w:val="000000" w:themeColor="text1"/>
                <w:lang w:val="en-US"/>
              </w:rPr>
              <w:t>he</w:t>
            </w:r>
            <w:r>
              <w:rPr>
                <w:color w:val="000000" w:themeColor="text1"/>
                <w:lang w:val="en-US"/>
              </w:rPr>
              <w:t>ir</w:t>
            </w:r>
            <w:r w:rsidRPr="00530C01">
              <w:rPr>
                <w:color w:val="000000" w:themeColor="text1"/>
                <w:lang w:val="en-US"/>
              </w:rPr>
              <w:t xml:space="preserve"> relations </w:t>
            </w:r>
            <w:r>
              <w:rPr>
                <w:color w:val="000000" w:themeColor="text1"/>
                <w:lang w:val="en-US"/>
              </w:rPr>
              <w:t>to</w:t>
            </w:r>
            <w:r w:rsidRPr="00530C01">
              <w:rPr>
                <w:color w:val="000000" w:themeColor="text1"/>
                <w:lang w:val="en-US"/>
              </w:rPr>
              <w:t xml:space="preserve"> users/stakeholder</w:t>
            </w:r>
            <w:r w:rsidR="001F30D7">
              <w:rPr>
                <w:color w:val="000000" w:themeColor="text1"/>
                <w:lang w:val="en-US"/>
              </w:rPr>
              <w:t>s (e.g., role, access, types)</w:t>
            </w:r>
            <w:r>
              <w:rPr>
                <w:color w:val="000000" w:themeColor="text1"/>
                <w:lang w:val="en-US"/>
              </w:rPr>
              <w:t>.</w:t>
            </w:r>
          </w:p>
          <w:p w14:paraId="6238AB01" w14:textId="77777777" w:rsidR="00697EDF" w:rsidRDefault="00697EDF" w:rsidP="00697EDF">
            <w:pPr>
              <w:pStyle w:val="ListParagraph"/>
              <w:widowControl w:val="0"/>
              <w:spacing w:line="240" w:lineRule="auto"/>
              <w:rPr>
                <w:color w:val="000000" w:themeColor="text1"/>
                <w:lang w:val="en-US"/>
              </w:rPr>
            </w:pPr>
          </w:p>
          <w:p w14:paraId="19570EC9" w14:textId="76E308E9" w:rsidR="00AF4086" w:rsidRPr="00530C01" w:rsidRDefault="00697EDF" w:rsidP="00B92916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</w:t>
            </w:r>
            <w:r w:rsidR="5529E904" w:rsidRPr="00530C01">
              <w:rPr>
                <w:color w:val="000000" w:themeColor="text1"/>
                <w:lang w:val="en-US"/>
              </w:rPr>
              <w:t xml:space="preserve">he </w:t>
            </w:r>
            <w:r w:rsidR="5529E904" w:rsidRPr="00530C01">
              <w:rPr>
                <w:b/>
                <w:bCs/>
                <w:color w:val="000000" w:themeColor="text1"/>
                <w:lang w:val="en-US"/>
              </w:rPr>
              <w:t>users/stakeholders</w:t>
            </w:r>
            <w:r w:rsidR="001F30D7">
              <w:rPr>
                <w:color w:val="000000" w:themeColor="text1"/>
                <w:lang w:val="en-US"/>
              </w:rPr>
              <w:t>, including:</w:t>
            </w:r>
          </w:p>
          <w:p w14:paraId="10A4574A" w14:textId="7054BD5E" w:rsidR="005816BF" w:rsidRDefault="001F30D7" w:rsidP="00B92916">
            <w:pPr>
              <w:pStyle w:val="ListParagraph"/>
              <w:widowControl w:val="0"/>
              <w:numPr>
                <w:ilvl w:val="1"/>
                <w:numId w:val="9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U</w:t>
            </w:r>
            <w:r w:rsidR="5529E904" w:rsidRPr="00530C01">
              <w:rPr>
                <w:color w:val="000000" w:themeColor="text1"/>
                <w:lang w:val="en-US"/>
              </w:rPr>
              <w:t xml:space="preserve">ser types (e.g., lay users, expert), </w:t>
            </w:r>
          </w:p>
          <w:p w14:paraId="4A34BE20" w14:textId="07F0EA3F" w:rsidR="005816BF" w:rsidRDefault="001F30D7" w:rsidP="00B92916">
            <w:pPr>
              <w:pStyle w:val="ListParagraph"/>
              <w:widowControl w:val="0"/>
              <w:numPr>
                <w:ilvl w:val="1"/>
                <w:numId w:val="9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User </w:t>
            </w:r>
            <w:r w:rsidR="5529E904" w:rsidRPr="00530C01">
              <w:rPr>
                <w:color w:val="000000" w:themeColor="text1"/>
                <w:lang w:val="en-US"/>
              </w:rPr>
              <w:t xml:space="preserve">roles (e.g., manager, admin, car users), </w:t>
            </w:r>
          </w:p>
          <w:p w14:paraId="3981532D" w14:textId="597F4C3B" w:rsidR="00697EDF" w:rsidRPr="001F30D7" w:rsidRDefault="001F30D7" w:rsidP="001F30D7">
            <w:pPr>
              <w:pStyle w:val="ListParagraph"/>
              <w:widowControl w:val="0"/>
              <w:numPr>
                <w:ilvl w:val="1"/>
                <w:numId w:val="9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User </w:t>
            </w:r>
            <w:r w:rsidR="5529E904" w:rsidRPr="00530C01">
              <w:rPr>
                <w:color w:val="000000" w:themeColor="text1"/>
                <w:lang w:val="en-US"/>
              </w:rPr>
              <w:t>access (e.g., access to all data vs partial data)</w:t>
            </w:r>
          </w:p>
          <w:p w14:paraId="12202060" w14:textId="77777777" w:rsidR="001A2AEB" w:rsidRDefault="001A2AEB" w:rsidP="001A2AEB">
            <w:pPr>
              <w:pStyle w:val="ListParagraph"/>
              <w:widowControl w:val="0"/>
              <w:spacing w:line="240" w:lineRule="auto"/>
              <w:rPr>
                <w:color w:val="000000" w:themeColor="text1"/>
                <w:lang w:val="en-US"/>
              </w:rPr>
            </w:pPr>
          </w:p>
          <w:p w14:paraId="06B8B5A7" w14:textId="4174EA4D" w:rsidR="00D35A48" w:rsidRPr="00530C01" w:rsidRDefault="001F30D7" w:rsidP="00D35A48">
            <w:pPr>
              <w:pStyle w:val="ListParagraph"/>
              <w:widowControl w:val="0"/>
              <w:numPr>
                <w:ilvl w:val="0"/>
                <w:numId w:val="9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D</w:t>
            </w:r>
            <w:r w:rsidR="00442892" w:rsidRPr="00530C01">
              <w:rPr>
                <w:b/>
                <w:bCs/>
                <w:color w:val="000000" w:themeColor="text1"/>
                <w:lang w:val="en-US"/>
              </w:rPr>
              <w:t xml:space="preserve">omain-specific </w:t>
            </w:r>
            <w:r w:rsidR="00F05A28" w:rsidRPr="00530C01">
              <w:rPr>
                <w:b/>
                <w:bCs/>
                <w:color w:val="000000" w:themeColor="text1"/>
                <w:lang w:val="en-US"/>
              </w:rPr>
              <w:t>terminol</w:t>
            </w:r>
            <w:r w:rsidR="004100D0" w:rsidRPr="00530C01">
              <w:rPr>
                <w:b/>
                <w:bCs/>
                <w:color w:val="000000" w:themeColor="text1"/>
                <w:lang w:val="en-US"/>
              </w:rPr>
              <w:t>ogies</w:t>
            </w:r>
            <w:r>
              <w:rPr>
                <w:color w:val="000000" w:themeColor="text1"/>
                <w:lang w:val="en-US"/>
              </w:rPr>
              <w:t>, including:</w:t>
            </w:r>
          </w:p>
          <w:p w14:paraId="618E1512" w14:textId="31E93739" w:rsidR="008943B3" w:rsidRPr="00530C01" w:rsidRDefault="001F30D7" w:rsidP="008943B3">
            <w:pPr>
              <w:pStyle w:val="ListParagraph"/>
              <w:widowControl w:val="0"/>
              <w:numPr>
                <w:ilvl w:val="1"/>
                <w:numId w:val="9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</w:t>
            </w:r>
            <w:r w:rsidR="008943B3" w:rsidRPr="00530C01">
              <w:rPr>
                <w:color w:val="000000" w:themeColor="text1"/>
                <w:lang w:val="en-US"/>
              </w:rPr>
              <w:t xml:space="preserve">apping </w:t>
            </w:r>
            <w:r>
              <w:rPr>
                <w:color w:val="000000" w:themeColor="text1"/>
                <w:lang w:val="en-US"/>
              </w:rPr>
              <w:t xml:space="preserve">from specific </w:t>
            </w:r>
            <w:r w:rsidR="008943B3" w:rsidRPr="00530C01">
              <w:rPr>
                <w:color w:val="000000" w:themeColor="text1"/>
                <w:lang w:val="en-US"/>
              </w:rPr>
              <w:t>to the generic terms</w:t>
            </w:r>
            <w:r>
              <w:rPr>
                <w:color w:val="000000" w:themeColor="text1"/>
                <w:lang w:val="en-US"/>
              </w:rPr>
              <w:t xml:space="preserve"> (e.g., via subsumption relations)</w:t>
            </w:r>
          </w:p>
          <w:p w14:paraId="3B9278CD" w14:textId="1CBB2427" w:rsidR="0065144B" w:rsidRPr="0065144B" w:rsidRDefault="00B713FB" w:rsidP="0065144B">
            <w:pPr>
              <w:pStyle w:val="ListParagraph"/>
              <w:widowControl w:val="0"/>
              <w:numPr>
                <w:ilvl w:val="1"/>
                <w:numId w:val="9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Mapping of</w:t>
            </w:r>
            <w:r w:rsidR="001324D8" w:rsidRPr="00530C01">
              <w:rPr>
                <w:color w:val="000000" w:themeColor="text1"/>
                <w:lang w:val="en-US"/>
              </w:rPr>
              <w:t xml:space="preserve"> </w:t>
            </w:r>
            <w:r w:rsidR="00CF22F1" w:rsidRPr="00530C01">
              <w:rPr>
                <w:color w:val="000000" w:themeColor="text1"/>
                <w:lang w:val="en-US"/>
              </w:rPr>
              <w:t xml:space="preserve">terms </w:t>
            </w:r>
            <w:r>
              <w:rPr>
                <w:color w:val="000000" w:themeColor="text1"/>
                <w:lang w:val="en-US"/>
              </w:rPr>
              <w:t>from</w:t>
            </w:r>
            <w:r w:rsidR="00CF22F1" w:rsidRPr="00530C01">
              <w:rPr>
                <w:color w:val="000000" w:themeColor="text1"/>
                <w:lang w:val="en-US"/>
              </w:rPr>
              <w:t xml:space="preserve"> different type of users</w:t>
            </w:r>
            <w:r w:rsidR="004763AD" w:rsidRPr="00530C01">
              <w:rPr>
                <w:color w:val="000000" w:themeColor="text1"/>
                <w:lang w:val="en-US"/>
              </w:rPr>
              <w:t xml:space="preserve"> (e.g., lay-users, technical users, </w:t>
            </w:r>
            <w:r>
              <w:rPr>
                <w:color w:val="000000" w:themeColor="text1"/>
                <w:lang w:val="en-US"/>
              </w:rPr>
              <w:t xml:space="preserve">C-level users, </w:t>
            </w:r>
            <w:r w:rsidR="004763AD" w:rsidRPr="00530C01">
              <w:rPr>
                <w:color w:val="000000" w:themeColor="text1"/>
                <w:lang w:val="en-US"/>
              </w:rPr>
              <w:t>etc.)</w:t>
            </w:r>
          </w:p>
          <w:p w14:paraId="6A9D0366" w14:textId="5F5B18CC" w:rsidR="00AF4086" w:rsidRPr="00530C01" w:rsidRDefault="00AF4086" w:rsidP="41447D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AF4086" w:rsidRPr="00530C01" w14:paraId="73ED74E8" w14:textId="77777777" w:rsidTr="79B90E6F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2390" w14:textId="2DE2F5D8" w:rsidR="00AF4086" w:rsidRPr="00530C01" w:rsidRDefault="00DA33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3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0382" w14:textId="77777777" w:rsidR="00AF4086" w:rsidRPr="00530C01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530C01">
              <w:rPr>
                <w:b/>
                <w:lang w:val="en-US"/>
              </w:rPr>
              <w:t>Implementation Language (optional)</w:t>
            </w:r>
          </w:p>
        </w:tc>
      </w:tr>
      <w:tr w:rsidR="00AF4086" w:rsidRPr="00530C01" w14:paraId="6185C113" w14:textId="77777777" w:rsidTr="79B90E6F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AD60C" w14:textId="77777777" w:rsidR="00AF4086" w:rsidRPr="00530C01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8E9B" w14:textId="16FE36C4" w:rsidR="006E0CD0" w:rsidRPr="00530C01" w:rsidRDefault="005C4914" w:rsidP="006E0C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OWL, </w:t>
            </w:r>
            <w:r w:rsidR="006E0CD0">
              <w:rPr>
                <w:lang w:val="en-US"/>
              </w:rPr>
              <w:t>RDFS, SHACL</w:t>
            </w:r>
            <w:r w:rsidR="00BE3C79">
              <w:rPr>
                <w:lang w:val="en-US"/>
              </w:rPr>
              <w:t>,</w:t>
            </w:r>
            <w:r w:rsidR="006E0CD0">
              <w:rPr>
                <w:lang w:val="en-US"/>
              </w:rPr>
              <w:t xml:space="preserve"> </w:t>
            </w:r>
            <w:r w:rsidR="00352EEC">
              <w:rPr>
                <w:lang w:val="en-US"/>
              </w:rPr>
              <w:t>(</w:t>
            </w:r>
            <w:r w:rsidR="006F7B3B">
              <w:rPr>
                <w:lang w:val="en-US"/>
              </w:rPr>
              <w:t>time-series</w:t>
            </w:r>
            <w:r w:rsidR="00352EEC">
              <w:rPr>
                <w:lang w:val="en-US"/>
              </w:rPr>
              <w:t>)</w:t>
            </w:r>
            <w:r w:rsidR="006F7B3B">
              <w:rPr>
                <w:lang w:val="en-US"/>
              </w:rPr>
              <w:t xml:space="preserve"> database</w:t>
            </w:r>
            <w:r w:rsidR="0016781A">
              <w:rPr>
                <w:lang w:val="en-US"/>
              </w:rPr>
              <w:t xml:space="preserve"> schema</w:t>
            </w:r>
            <w:r w:rsidR="0089312E">
              <w:rPr>
                <w:lang w:val="en-US"/>
              </w:rPr>
              <w:t>, STL</w:t>
            </w:r>
          </w:p>
        </w:tc>
      </w:tr>
      <w:tr w:rsidR="00AF4086" w:rsidRPr="00530C01" w14:paraId="0F878648" w14:textId="77777777" w:rsidTr="79B90E6F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DDFA" w14:textId="77777777" w:rsidR="00AF4086" w:rsidRPr="00530C01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530C01">
              <w:rPr>
                <w:b/>
                <w:lang w:val="en-US"/>
              </w:rPr>
              <w:t>4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A520" w14:textId="77777777" w:rsidR="00AF4086" w:rsidRPr="00530C01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530C01">
              <w:rPr>
                <w:b/>
                <w:lang w:val="en-US"/>
              </w:rPr>
              <w:t>Intended End-Users (optional)</w:t>
            </w:r>
          </w:p>
        </w:tc>
      </w:tr>
      <w:tr w:rsidR="00AF4086" w:rsidRPr="00530C01" w14:paraId="61117820" w14:textId="77777777" w:rsidTr="79B90E6F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740D6" w14:textId="77777777" w:rsidR="00AF4086" w:rsidRPr="00530C01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F32ED" w14:textId="559FEB1B" w:rsidR="0009063E" w:rsidRPr="0009063E" w:rsidRDefault="00F21409" w:rsidP="000906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TBD:</w:t>
            </w:r>
            <w:r w:rsidR="0009063E">
              <w:rPr>
                <w:lang w:val="en-US"/>
              </w:rPr>
              <w:t xml:space="preserve"> </w:t>
            </w:r>
            <w:r w:rsidR="0018160E">
              <w:rPr>
                <w:lang w:val="en-US"/>
              </w:rPr>
              <w:t>defined as part of the ontology (see user/stakeholders).</w:t>
            </w:r>
            <w:r w:rsidR="0009063E" w:rsidRPr="0009063E">
              <w:rPr>
                <w:lang w:val="en-US"/>
              </w:rPr>
              <w:t xml:space="preserve"> </w:t>
            </w:r>
          </w:p>
        </w:tc>
      </w:tr>
      <w:tr w:rsidR="00AF4086" w:rsidRPr="00530C01" w14:paraId="00A248A8" w14:textId="77777777" w:rsidTr="79B90E6F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4F25" w14:textId="77777777" w:rsidR="00AF4086" w:rsidRPr="00530C01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530C01">
              <w:rPr>
                <w:b/>
                <w:lang w:val="en-US"/>
              </w:rPr>
              <w:t>5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3162" w14:textId="77777777" w:rsidR="00AF4086" w:rsidRPr="00530C01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530C01">
              <w:rPr>
                <w:b/>
                <w:lang w:val="en-US"/>
              </w:rPr>
              <w:t>Intended Uses</w:t>
            </w:r>
          </w:p>
        </w:tc>
      </w:tr>
      <w:tr w:rsidR="00AF4086" w:rsidRPr="00530C01" w14:paraId="592A9A1C" w14:textId="77777777" w:rsidTr="79B90E6F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1684" w14:textId="77777777" w:rsidR="00AF4086" w:rsidRPr="00530C01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E8A6F" w14:textId="48182643" w:rsidR="00B51B85" w:rsidRDefault="00CE2590" w:rsidP="00B8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We intend to use the ontology t</w:t>
            </w:r>
            <w:r w:rsidR="00B51B85" w:rsidRPr="00B835FD">
              <w:rPr>
                <w:lang w:val="en-US"/>
              </w:rPr>
              <w:t xml:space="preserve">o support </w:t>
            </w:r>
            <w:r>
              <w:rPr>
                <w:lang w:val="en-US"/>
              </w:rPr>
              <w:t>various</w:t>
            </w:r>
            <w:r w:rsidR="00B51B85" w:rsidRPr="00B835FD">
              <w:rPr>
                <w:lang w:val="en-US"/>
              </w:rPr>
              <w:t xml:space="preserve"> functionalit</w:t>
            </w:r>
            <w:r>
              <w:rPr>
                <w:lang w:val="en-US"/>
              </w:rPr>
              <w:t>ies</w:t>
            </w:r>
            <w:r w:rsidR="00B51B85" w:rsidRPr="00B835FD">
              <w:rPr>
                <w:lang w:val="en-US"/>
              </w:rPr>
              <w:t xml:space="preserve"> of </w:t>
            </w:r>
            <w:r>
              <w:rPr>
                <w:lang w:val="en-US"/>
              </w:rPr>
              <w:t xml:space="preserve">the </w:t>
            </w:r>
            <w:r w:rsidR="00B51B85" w:rsidRPr="00B835FD">
              <w:rPr>
                <w:lang w:val="en-US"/>
              </w:rPr>
              <w:t>SENSE system, including, but not limited to:</w:t>
            </w:r>
          </w:p>
          <w:p w14:paraId="23F52138" w14:textId="77777777" w:rsidR="00CE2590" w:rsidRPr="00B835FD" w:rsidRDefault="00CE2590" w:rsidP="00B835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BD1BADD" w14:textId="77777777" w:rsidR="00B51B85" w:rsidRPr="00530C01" w:rsidRDefault="00B51B85" w:rsidP="00B835FD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530C01">
              <w:rPr>
                <w:lang w:val="en-US"/>
              </w:rPr>
              <w:t>Event detection</w:t>
            </w:r>
          </w:p>
          <w:p w14:paraId="1575DF7D" w14:textId="77777777" w:rsidR="005477BE" w:rsidRDefault="00CC29B0" w:rsidP="00B835F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Event c</w:t>
            </w:r>
            <w:r w:rsidR="00B51B85" w:rsidRPr="00530C01">
              <w:rPr>
                <w:lang w:val="en-US"/>
              </w:rPr>
              <w:t xml:space="preserve">ausality </w:t>
            </w:r>
            <w:r w:rsidR="005477BE">
              <w:rPr>
                <w:lang w:val="en-US"/>
              </w:rPr>
              <w:t>detection</w:t>
            </w:r>
          </w:p>
          <w:p w14:paraId="4DDD29F9" w14:textId="306BE725" w:rsidR="00B51B85" w:rsidRPr="00530C01" w:rsidRDefault="005477BE" w:rsidP="00B835F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Event causality </w:t>
            </w:r>
            <w:r w:rsidR="00B51B85" w:rsidRPr="00530C01">
              <w:rPr>
                <w:lang w:val="en-US"/>
              </w:rPr>
              <w:t>derivation</w:t>
            </w:r>
            <w:r>
              <w:rPr>
                <w:lang w:val="en-US"/>
              </w:rPr>
              <w:t>/generation.</w:t>
            </w:r>
          </w:p>
          <w:p w14:paraId="70478E7D" w14:textId="77777777" w:rsidR="00B90A53" w:rsidRPr="00530C01" w:rsidRDefault="00B90A53" w:rsidP="00B90A53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 w:rsidRPr="00530C01">
              <w:rPr>
                <w:lang w:val="en-US"/>
              </w:rPr>
              <w:t>Event explanat</w:t>
            </w:r>
            <w:r>
              <w:rPr>
                <w:lang w:val="en-US"/>
              </w:rPr>
              <w:t>ion generation</w:t>
            </w:r>
          </w:p>
          <w:p w14:paraId="38A02015" w14:textId="77777777" w:rsidR="00B51B85" w:rsidRPr="00530C01" w:rsidRDefault="00B51B85" w:rsidP="00B835F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30C01">
              <w:rPr>
                <w:lang w:val="en-US"/>
              </w:rPr>
              <w:t>User interactions (e.g., with Chatbot)</w:t>
            </w:r>
          </w:p>
          <w:p w14:paraId="71FB8B4F" w14:textId="7F071CAC" w:rsidR="00B51B85" w:rsidRDefault="00B51B85" w:rsidP="00B835F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30C01">
              <w:rPr>
                <w:lang w:val="en-US"/>
              </w:rPr>
              <w:t xml:space="preserve">Communication between </w:t>
            </w:r>
            <w:r w:rsidR="002414E1">
              <w:rPr>
                <w:lang w:val="en-US"/>
              </w:rPr>
              <w:t>SENSE</w:t>
            </w:r>
            <w:r w:rsidRPr="00530C01">
              <w:rPr>
                <w:lang w:val="en-US"/>
              </w:rPr>
              <w:t xml:space="preserve"> components </w:t>
            </w:r>
          </w:p>
          <w:p w14:paraId="0BAB1595" w14:textId="68FF2A31" w:rsidR="00B51B85" w:rsidRPr="00530C01" w:rsidRDefault="00B51B85" w:rsidP="00B835FD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530C01">
              <w:rPr>
                <w:lang w:val="en-US"/>
              </w:rPr>
              <w:t>Suggesting actions</w:t>
            </w:r>
            <w:r w:rsidR="002414E1">
              <w:rPr>
                <w:lang w:val="en-US"/>
              </w:rPr>
              <w:t xml:space="preserve"> to end-users</w:t>
            </w:r>
          </w:p>
          <w:p w14:paraId="1FCEBCB8" w14:textId="08A23633" w:rsidR="00AF4086" w:rsidRPr="00487095" w:rsidRDefault="00AF4086" w:rsidP="004870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lang w:val="en-US"/>
              </w:rPr>
            </w:pPr>
          </w:p>
        </w:tc>
      </w:tr>
      <w:tr w:rsidR="00AF4086" w:rsidRPr="00530C01" w14:paraId="1EE8BC4B" w14:textId="77777777" w:rsidTr="79B90E6F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1803" w14:textId="77777777" w:rsidR="00AF4086" w:rsidRPr="00530C01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530C01">
              <w:rPr>
                <w:b/>
                <w:lang w:val="en-US"/>
              </w:rPr>
              <w:t>6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0FDE2" w14:textId="77777777" w:rsidR="00AF4086" w:rsidRPr="00530C01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530C01">
              <w:rPr>
                <w:b/>
                <w:lang w:val="en-US"/>
              </w:rPr>
              <w:t>Ontology Requirements</w:t>
            </w:r>
          </w:p>
        </w:tc>
      </w:tr>
      <w:tr w:rsidR="00AF4086" w:rsidRPr="00530C01" w14:paraId="54E60251" w14:textId="77777777" w:rsidTr="79B90E6F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C4004" w14:textId="77777777" w:rsidR="00AF4086" w:rsidRPr="00530C01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D130" w14:textId="77777777" w:rsidR="00AF4086" w:rsidRPr="00530C01" w:rsidRDefault="00C911C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530C01">
              <w:rPr>
                <w:b/>
                <w:lang w:val="en-US"/>
              </w:rPr>
              <w:t>Non-Functional Requirements</w:t>
            </w:r>
          </w:p>
        </w:tc>
      </w:tr>
      <w:tr w:rsidR="00AF4086" w:rsidRPr="00530C01" w14:paraId="59198828" w14:textId="77777777" w:rsidTr="79B90E6F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BC23" w14:textId="77777777" w:rsidR="00AF4086" w:rsidRPr="00530C01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6AEE" w14:textId="78E86896" w:rsidR="00700980" w:rsidRDefault="00481475" w:rsidP="00700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1) </w:t>
            </w:r>
            <w:r w:rsidR="00FA7D2A">
              <w:rPr>
                <w:bCs/>
                <w:lang w:val="en-US"/>
              </w:rPr>
              <w:t xml:space="preserve">The </w:t>
            </w:r>
            <w:r w:rsidR="00C2422B">
              <w:rPr>
                <w:bCs/>
                <w:lang w:val="en-US"/>
              </w:rPr>
              <w:t xml:space="preserve">SENSE </w:t>
            </w:r>
            <w:r w:rsidR="00FA7D2A">
              <w:rPr>
                <w:bCs/>
                <w:lang w:val="en-US"/>
              </w:rPr>
              <w:t xml:space="preserve">ontology shall be </w:t>
            </w:r>
            <w:r w:rsidR="00195F61">
              <w:rPr>
                <w:bCs/>
                <w:lang w:val="en-US"/>
              </w:rPr>
              <w:t xml:space="preserve">compliant with one or more existing ontologies in the CPS domain </w:t>
            </w:r>
            <w:r w:rsidR="00C2422B">
              <w:rPr>
                <w:bCs/>
                <w:lang w:val="en-US"/>
              </w:rPr>
              <w:t>(e.g., SOSA, SSN, BRICK</w:t>
            </w:r>
            <w:r w:rsidR="00700980">
              <w:rPr>
                <w:bCs/>
                <w:lang w:val="en-US"/>
              </w:rPr>
              <w:t xml:space="preserve">) </w:t>
            </w:r>
            <w:r w:rsidR="00195F61">
              <w:rPr>
                <w:bCs/>
                <w:lang w:val="en-US"/>
              </w:rPr>
              <w:t xml:space="preserve">to </w:t>
            </w:r>
            <w:r w:rsidR="00C2422B">
              <w:rPr>
                <w:bCs/>
                <w:lang w:val="en-US"/>
              </w:rPr>
              <w:t xml:space="preserve">ensure </w:t>
            </w:r>
            <w:r w:rsidR="00761EB1">
              <w:rPr>
                <w:bCs/>
                <w:lang w:val="en-US"/>
              </w:rPr>
              <w:t xml:space="preserve">applicability and reusability </w:t>
            </w:r>
            <w:r w:rsidR="00C2422B">
              <w:rPr>
                <w:bCs/>
                <w:lang w:val="en-US"/>
              </w:rPr>
              <w:t>in the broader research and industry community.</w:t>
            </w:r>
          </w:p>
          <w:p w14:paraId="63B621DF" w14:textId="77777777" w:rsidR="000F48C5" w:rsidRDefault="000F48C5" w:rsidP="000F48C5">
            <w:pPr>
              <w:widowControl w:val="0"/>
              <w:spacing w:line="240" w:lineRule="auto"/>
              <w:rPr>
                <w:color w:val="000000" w:themeColor="text1"/>
                <w:lang w:val="en-US"/>
              </w:rPr>
            </w:pPr>
          </w:p>
          <w:p w14:paraId="3C146FF7" w14:textId="0D79575A" w:rsidR="000F48C5" w:rsidRPr="002B1B2A" w:rsidRDefault="00481475" w:rsidP="000F48C5">
            <w:pPr>
              <w:widowControl w:val="0"/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2) </w:t>
            </w:r>
            <w:r w:rsidR="000F48C5" w:rsidRPr="002B1B2A">
              <w:rPr>
                <w:color w:val="000000" w:themeColor="text1"/>
                <w:lang w:val="en-US"/>
              </w:rPr>
              <w:t xml:space="preserve">The SENSE ontology </w:t>
            </w:r>
            <w:r w:rsidR="000F48C5">
              <w:rPr>
                <w:color w:val="000000" w:themeColor="text1"/>
                <w:lang w:val="en-US"/>
              </w:rPr>
              <w:t xml:space="preserve">shall </w:t>
            </w:r>
            <w:r>
              <w:rPr>
                <w:color w:val="000000" w:themeColor="text1"/>
                <w:lang w:val="en-US"/>
              </w:rPr>
              <w:t>be developed in a layered approach. To this end, the preference is to have it</w:t>
            </w:r>
            <w:r w:rsidR="000F48C5" w:rsidRPr="002B1B2A">
              <w:rPr>
                <w:color w:val="000000" w:themeColor="text1"/>
                <w:lang w:val="en-US"/>
              </w:rPr>
              <w:t xml:space="preserve"> </w:t>
            </w:r>
            <w:r>
              <w:rPr>
                <w:color w:val="000000" w:themeColor="text1"/>
                <w:lang w:val="en-US"/>
              </w:rPr>
              <w:t>in</w:t>
            </w:r>
            <w:r w:rsidR="000F48C5" w:rsidRPr="002B1B2A">
              <w:rPr>
                <w:color w:val="000000" w:themeColor="text1"/>
                <w:lang w:val="en-US"/>
              </w:rPr>
              <w:t xml:space="preserve"> three layers: </w:t>
            </w:r>
          </w:p>
          <w:p w14:paraId="7718379C" w14:textId="6FD54ED6" w:rsidR="000F48C5" w:rsidRPr="00530C01" w:rsidRDefault="000F48C5" w:rsidP="000F48C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SENSE core</w:t>
            </w:r>
            <w:r w:rsidRPr="00530C01">
              <w:rPr>
                <w:color w:val="000000" w:themeColor="text1"/>
                <w:lang w:val="en-US"/>
              </w:rPr>
              <w:t xml:space="preserve"> – gener</w:t>
            </w:r>
            <w:r>
              <w:rPr>
                <w:color w:val="000000" w:themeColor="text1"/>
                <w:lang w:val="en-US"/>
              </w:rPr>
              <w:t>ic</w:t>
            </w:r>
            <w:r w:rsidRPr="00530C01">
              <w:rPr>
                <w:color w:val="000000" w:themeColor="text1"/>
                <w:lang w:val="en-US"/>
              </w:rPr>
              <w:t xml:space="preserve"> for </w:t>
            </w:r>
            <w:r>
              <w:rPr>
                <w:color w:val="000000" w:themeColor="text1"/>
                <w:lang w:val="en-US"/>
              </w:rPr>
              <w:t xml:space="preserve">(any) </w:t>
            </w:r>
            <w:r w:rsidRPr="00530C01">
              <w:rPr>
                <w:color w:val="000000" w:themeColor="text1"/>
                <w:lang w:val="en-US"/>
              </w:rPr>
              <w:t>CPS systems.</w:t>
            </w:r>
          </w:p>
          <w:p w14:paraId="771A568D" w14:textId="59BB0A71" w:rsidR="000F48C5" w:rsidRPr="00530C01" w:rsidRDefault="00481475" w:rsidP="000F48C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SENSE d</w:t>
            </w:r>
            <w:r w:rsidR="000F48C5" w:rsidRPr="00530C01">
              <w:rPr>
                <w:color w:val="000000" w:themeColor="text1"/>
                <w:lang w:val="en-US"/>
              </w:rPr>
              <w:t>omain</w:t>
            </w:r>
            <w:r w:rsidR="000F48C5">
              <w:rPr>
                <w:color w:val="000000" w:themeColor="text1"/>
                <w:lang w:val="en-US"/>
              </w:rPr>
              <w:t xml:space="preserve"> knowledge (i.e.,</w:t>
            </w:r>
            <w:r w:rsidR="000F48C5" w:rsidRPr="00530C01">
              <w:rPr>
                <w:color w:val="000000" w:themeColor="text1"/>
                <w:lang w:val="en-US"/>
              </w:rPr>
              <w:t xml:space="preserve"> Smart Grid </w:t>
            </w:r>
            <w:r w:rsidR="000F48C5">
              <w:rPr>
                <w:color w:val="000000" w:themeColor="text1"/>
                <w:lang w:val="en-US"/>
              </w:rPr>
              <w:t>and</w:t>
            </w:r>
            <w:r w:rsidR="000F48C5" w:rsidRPr="00530C01">
              <w:rPr>
                <w:color w:val="000000" w:themeColor="text1"/>
                <w:lang w:val="en-US"/>
              </w:rPr>
              <w:t xml:space="preserve"> Smart Building</w:t>
            </w:r>
            <w:r w:rsidR="000F48C5">
              <w:rPr>
                <w:color w:val="000000" w:themeColor="text1"/>
                <w:lang w:val="en-US"/>
              </w:rPr>
              <w:t>).</w:t>
            </w:r>
          </w:p>
          <w:p w14:paraId="48775B3B" w14:textId="71CD4BD0" w:rsidR="000F48C5" w:rsidRDefault="00481475" w:rsidP="000F48C5">
            <w:pPr>
              <w:pStyle w:val="ListParagraph"/>
              <w:widowControl w:val="0"/>
              <w:numPr>
                <w:ilvl w:val="0"/>
                <w:numId w:val="7"/>
              </w:numPr>
              <w:spacing w:line="24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SENSE us</w:t>
            </w:r>
            <w:r w:rsidR="000F48C5" w:rsidRPr="00530C01">
              <w:rPr>
                <w:color w:val="000000" w:themeColor="text1"/>
                <w:lang w:val="en-US"/>
              </w:rPr>
              <w:t>e</w:t>
            </w:r>
            <w:r>
              <w:rPr>
                <w:color w:val="000000" w:themeColor="text1"/>
                <w:lang w:val="en-US"/>
              </w:rPr>
              <w:t>-</w:t>
            </w:r>
            <w:r w:rsidR="000F48C5" w:rsidRPr="00530C01">
              <w:rPr>
                <w:color w:val="000000" w:themeColor="text1"/>
                <w:lang w:val="en-US"/>
              </w:rPr>
              <w:t>case</w:t>
            </w:r>
            <w:r>
              <w:rPr>
                <w:color w:val="000000" w:themeColor="text1"/>
                <w:lang w:val="en-US"/>
              </w:rPr>
              <w:t xml:space="preserve"> </w:t>
            </w:r>
            <w:r w:rsidR="000F48C5">
              <w:rPr>
                <w:color w:val="000000" w:themeColor="text1"/>
                <w:lang w:val="en-US"/>
              </w:rPr>
              <w:t>specific.</w:t>
            </w:r>
          </w:p>
          <w:p w14:paraId="1F8554F9" w14:textId="223A3A2B" w:rsidR="000F48C5" w:rsidRPr="00530C01" w:rsidRDefault="000F48C5" w:rsidP="00700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lang w:val="en-US"/>
              </w:rPr>
            </w:pPr>
          </w:p>
        </w:tc>
      </w:tr>
      <w:tr w:rsidR="00AF4086" w:rsidRPr="00530C01" w14:paraId="4DC18BE0" w14:textId="77777777" w:rsidTr="79B90E6F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94D1C" w14:textId="77777777" w:rsidR="00AF4086" w:rsidRPr="00530C01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FF834" w14:textId="77777777" w:rsidR="00AF4086" w:rsidRPr="00530C01" w:rsidRDefault="00C911C7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530C01">
              <w:rPr>
                <w:b/>
                <w:lang w:val="en-US"/>
              </w:rPr>
              <w:t xml:space="preserve">Functional Requirements: Lists or tables of requirements written as Competency Questions and sentences </w:t>
            </w:r>
          </w:p>
        </w:tc>
      </w:tr>
      <w:tr w:rsidR="00AF4086" w:rsidRPr="00530C01" w14:paraId="222CBF0D" w14:textId="77777777" w:rsidTr="79B90E6F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F7EE" w14:textId="77777777" w:rsidR="00AF4086" w:rsidRPr="00530C01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19FD" w14:textId="777E594F" w:rsidR="00BA791E" w:rsidRPr="00530C01" w:rsidRDefault="00BA79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File: </w:t>
            </w:r>
            <w:r w:rsidRPr="00BA791E">
              <w:rPr>
                <w:lang w:val="en-US"/>
              </w:rPr>
              <w:t>LOT_UC_Requirements_v2.0.0</w:t>
            </w:r>
            <w:r>
              <w:rPr>
                <w:lang w:val="en-US"/>
              </w:rPr>
              <w:t>.xlsx</w:t>
            </w:r>
          </w:p>
        </w:tc>
      </w:tr>
      <w:tr w:rsidR="00AF4086" w:rsidRPr="00530C01" w14:paraId="456401CD" w14:textId="77777777" w:rsidTr="79B90E6F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A1BC8" w14:textId="77777777" w:rsidR="00AF4086" w:rsidRPr="00530C01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530C01">
              <w:rPr>
                <w:b/>
                <w:lang w:val="en-US"/>
              </w:rPr>
              <w:t>7</w:t>
            </w: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89B1F" w14:textId="77777777" w:rsidR="00AF4086" w:rsidRPr="00530C01" w:rsidRDefault="00C91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530C01">
              <w:rPr>
                <w:b/>
                <w:lang w:val="en-US"/>
              </w:rPr>
              <w:t>Pre-Glossary of Terms (optional)</w:t>
            </w:r>
          </w:p>
        </w:tc>
      </w:tr>
      <w:tr w:rsidR="00AF4086" w:rsidRPr="00530C01" w14:paraId="138927E9" w14:textId="77777777" w:rsidTr="79B90E6F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F3F5" w14:textId="77777777" w:rsidR="00AF4086" w:rsidRPr="00530C01" w:rsidRDefault="00AF40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D9B8" w14:textId="77777777" w:rsidR="00AF4086" w:rsidRPr="00530C01" w:rsidRDefault="00C911C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  <w:lang w:val="en-US"/>
              </w:rPr>
            </w:pPr>
            <w:r w:rsidRPr="00530C01">
              <w:rPr>
                <w:b/>
                <w:lang w:val="en-US"/>
              </w:rPr>
              <w:t>Terms from Competency Questions</w:t>
            </w:r>
          </w:p>
        </w:tc>
      </w:tr>
      <w:tr w:rsidR="001C3D1B" w:rsidRPr="00530C01" w14:paraId="5D96B26A" w14:textId="77777777" w:rsidTr="79B90E6F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D4BD" w14:textId="77777777" w:rsidR="001C3D1B" w:rsidRPr="00530C01" w:rsidRDefault="001C3D1B" w:rsidP="001C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1364" w14:textId="1E1814AA" w:rsidR="001C3D1B" w:rsidRPr="001C3D1B" w:rsidRDefault="001C3D1B" w:rsidP="001C3D1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File: </w:t>
            </w:r>
            <w:r w:rsidRPr="00BA791E">
              <w:rPr>
                <w:lang w:val="en-US"/>
              </w:rPr>
              <w:t>LOT_</w:t>
            </w:r>
            <w:r>
              <w:rPr>
                <w:lang w:val="en-US"/>
              </w:rPr>
              <w:t>MODA</w:t>
            </w:r>
            <w:r w:rsidRPr="00BA791E">
              <w:rPr>
                <w:lang w:val="en-US"/>
              </w:rPr>
              <w:t>_v2.0.0</w:t>
            </w:r>
            <w:r>
              <w:rPr>
                <w:lang w:val="en-US"/>
              </w:rPr>
              <w:t>.xlsx</w:t>
            </w:r>
          </w:p>
        </w:tc>
      </w:tr>
      <w:tr w:rsidR="001C3D1B" w:rsidRPr="00530C01" w14:paraId="0BEF5B7A" w14:textId="77777777" w:rsidTr="79B90E6F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76ED0" w14:textId="77777777" w:rsidR="001C3D1B" w:rsidRPr="00530C01" w:rsidRDefault="001C3D1B" w:rsidP="001C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0764" w14:textId="77777777" w:rsidR="001C3D1B" w:rsidRPr="00530C01" w:rsidRDefault="001C3D1B" w:rsidP="001C3D1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b/>
                <w:lang w:val="en-US"/>
              </w:rPr>
            </w:pPr>
            <w:r w:rsidRPr="00530C01">
              <w:rPr>
                <w:b/>
                <w:lang w:val="en-US"/>
              </w:rPr>
              <w:t>Terms from Answers</w:t>
            </w:r>
          </w:p>
        </w:tc>
      </w:tr>
      <w:tr w:rsidR="001C3D1B" w:rsidRPr="00530C01" w14:paraId="358CEA1B" w14:textId="77777777" w:rsidTr="79B90E6F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50A1E" w14:textId="77777777" w:rsidR="001C3D1B" w:rsidRPr="00530C01" w:rsidRDefault="001C3D1B" w:rsidP="001C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26F3" w14:textId="61215D0F" w:rsidR="001C3D1B" w:rsidRPr="00530C01" w:rsidRDefault="001C3D1B" w:rsidP="001C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File: </w:t>
            </w:r>
            <w:r w:rsidRPr="00BA791E">
              <w:rPr>
                <w:lang w:val="en-US"/>
              </w:rPr>
              <w:t>LOT_</w:t>
            </w:r>
            <w:r>
              <w:rPr>
                <w:lang w:val="en-US"/>
              </w:rPr>
              <w:t>MODA</w:t>
            </w:r>
            <w:r w:rsidRPr="00BA791E">
              <w:rPr>
                <w:lang w:val="en-US"/>
              </w:rPr>
              <w:t>_v2.0.0</w:t>
            </w:r>
            <w:r>
              <w:rPr>
                <w:lang w:val="en-US"/>
              </w:rPr>
              <w:t>.xlsx</w:t>
            </w:r>
          </w:p>
        </w:tc>
      </w:tr>
      <w:tr w:rsidR="001C3D1B" w:rsidRPr="00530C01" w14:paraId="0DA0B9FD" w14:textId="77777777" w:rsidTr="79B90E6F">
        <w:tc>
          <w:tcPr>
            <w:tcW w:w="63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DFA1" w14:textId="77777777" w:rsidR="001C3D1B" w:rsidRPr="00530C01" w:rsidRDefault="001C3D1B" w:rsidP="001C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8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0AD1" w14:textId="77777777" w:rsidR="001C3D1B" w:rsidRPr="00530C01" w:rsidRDefault="001C3D1B" w:rsidP="001C3D1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530C01">
              <w:rPr>
                <w:b/>
                <w:lang w:val="en-US"/>
              </w:rPr>
              <w:t>Objects</w:t>
            </w:r>
          </w:p>
        </w:tc>
      </w:tr>
      <w:tr w:rsidR="001C3D1B" w:rsidRPr="00530C01" w14:paraId="1CEBAAE7" w14:textId="77777777" w:rsidTr="79B90E6F"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BCC04" w14:textId="77777777" w:rsidR="001C3D1B" w:rsidRPr="00530C01" w:rsidRDefault="001C3D1B" w:rsidP="001C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8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9CA1" w14:textId="633E123C" w:rsidR="001C3D1B" w:rsidRPr="00530C01" w:rsidRDefault="001C3D1B" w:rsidP="001C3D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 xml:space="preserve">File: </w:t>
            </w:r>
            <w:r w:rsidRPr="00BA791E">
              <w:rPr>
                <w:lang w:val="en-US"/>
              </w:rPr>
              <w:t>LOT_</w:t>
            </w:r>
            <w:r>
              <w:rPr>
                <w:lang w:val="en-US"/>
              </w:rPr>
              <w:t>MODA</w:t>
            </w:r>
            <w:r w:rsidRPr="00BA791E">
              <w:rPr>
                <w:lang w:val="en-US"/>
              </w:rPr>
              <w:t>_v2.0.0</w:t>
            </w:r>
            <w:r>
              <w:rPr>
                <w:lang w:val="en-US"/>
              </w:rPr>
              <w:t>.xlsx</w:t>
            </w:r>
          </w:p>
        </w:tc>
      </w:tr>
    </w:tbl>
    <w:p w14:paraId="18080E4D" w14:textId="77777777" w:rsidR="00AF4086" w:rsidRPr="00530C01" w:rsidRDefault="00AF4086">
      <w:pPr>
        <w:rPr>
          <w:lang w:val="en-US"/>
        </w:rPr>
      </w:pPr>
    </w:p>
    <w:sectPr w:rsidR="00AF4086" w:rsidRPr="00530C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EEEC"/>
    <w:multiLevelType w:val="hybridMultilevel"/>
    <w:tmpl w:val="FFFFFFFF"/>
    <w:lvl w:ilvl="0" w:tplc="AD7AD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8F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98F4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48C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6B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67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5EA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C31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DED2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9025A"/>
    <w:multiLevelType w:val="hybridMultilevel"/>
    <w:tmpl w:val="BECE81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863D3"/>
    <w:multiLevelType w:val="multilevel"/>
    <w:tmpl w:val="DAE03F1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6F8A19"/>
    <w:multiLevelType w:val="hybridMultilevel"/>
    <w:tmpl w:val="4A04C8E2"/>
    <w:lvl w:ilvl="0" w:tplc="156C2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E73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84A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89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EB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F21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BE9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0C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2EE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C7A57"/>
    <w:multiLevelType w:val="hybridMultilevel"/>
    <w:tmpl w:val="B81A55D2"/>
    <w:lvl w:ilvl="0" w:tplc="FFFFFFFF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606B70"/>
    <w:multiLevelType w:val="hybridMultilevel"/>
    <w:tmpl w:val="9A9E4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76B36"/>
    <w:multiLevelType w:val="hybridMultilevel"/>
    <w:tmpl w:val="6FA215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36FAF"/>
    <w:multiLevelType w:val="hybridMultilevel"/>
    <w:tmpl w:val="25EE68C6"/>
    <w:lvl w:ilvl="0" w:tplc="29E6E87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CD20BF18">
      <w:numFmt w:val="bullet"/>
      <w:lvlText w:val="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537C1"/>
    <w:multiLevelType w:val="multilevel"/>
    <w:tmpl w:val="2FC88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95406820">
    <w:abstractNumId w:val="3"/>
  </w:num>
  <w:num w:numId="2" w16cid:durableId="1858226209">
    <w:abstractNumId w:val="2"/>
  </w:num>
  <w:num w:numId="3" w16cid:durableId="1673802873">
    <w:abstractNumId w:val="8"/>
  </w:num>
  <w:num w:numId="4" w16cid:durableId="1843467912">
    <w:abstractNumId w:val="0"/>
  </w:num>
  <w:num w:numId="5" w16cid:durableId="599526128">
    <w:abstractNumId w:val="6"/>
  </w:num>
  <w:num w:numId="6" w16cid:durableId="637028366">
    <w:abstractNumId w:val="7"/>
  </w:num>
  <w:num w:numId="7" w16cid:durableId="65612484">
    <w:abstractNumId w:val="5"/>
  </w:num>
  <w:num w:numId="8" w16cid:durableId="816147008">
    <w:abstractNumId w:val="4"/>
  </w:num>
  <w:num w:numId="9" w16cid:durableId="400637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086"/>
    <w:rsid w:val="0002720E"/>
    <w:rsid w:val="0003160E"/>
    <w:rsid w:val="0004660F"/>
    <w:rsid w:val="00050BD3"/>
    <w:rsid w:val="00055190"/>
    <w:rsid w:val="00061821"/>
    <w:rsid w:val="00081039"/>
    <w:rsid w:val="00084371"/>
    <w:rsid w:val="0009063E"/>
    <w:rsid w:val="0009397A"/>
    <w:rsid w:val="000B310D"/>
    <w:rsid w:val="000C0504"/>
    <w:rsid w:val="000D3692"/>
    <w:rsid w:val="000E2F3D"/>
    <w:rsid w:val="000E3119"/>
    <w:rsid w:val="000F48C5"/>
    <w:rsid w:val="00100568"/>
    <w:rsid w:val="00102DD4"/>
    <w:rsid w:val="00106009"/>
    <w:rsid w:val="00114D84"/>
    <w:rsid w:val="001324D8"/>
    <w:rsid w:val="00132BE8"/>
    <w:rsid w:val="0016781A"/>
    <w:rsid w:val="001725E1"/>
    <w:rsid w:val="0017662D"/>
    <w:rsid w:val="0018095C"/>
    <w:rsid w:val="0018160E"/>
    <w:rsid w:val="0018201D"/>
    <w:rsid w:val="00195F61"/>
    <w:rsid w:val="001A2890"/>
    <w:rsid w:val="001A2AEB"/>
    <w:rsid w:val="001B0496"/>
    <w:rsid w:val="001B0FD1"/>
    <w:rsid w:val="001B4676"/>
    <w:rsid w:val="001C0BD8"/>
    <w:rsid w:val="001C3D1B"/>
    <w:rsid w:val="001C3E9A"/>
    <w:rsid w:val="001F30D7"/>
    <w:rsid w:val="001F77EB"/>
    <w:rsid w:val="00200E1F"/>
    <w:rsid w:val="002355CF"/>
    <w:rsid w:val="002414E1"/>
    <w:rsid w:val="00241FD1"/>
    <w:rsid w:val="0024224E"/>
    <w:rsid w:val="002424A6"/>
    <w:rsid w:val="00274F18"/>
    <w:rsid w:val="00290833"/>
    <w:rsid w:val="00291724"/>
    <w:rsid w:val="002959F6"/>
    <w:rsid w:val="00297099"/>
    <w:rsid w:val="002B1B2A"/>
    <w:rsid w:val="002B69E6"/>
    <w:rsid w:val="002B7C70"/>
    <w:rsid w:val="002C0EA7"/>
    <w:rsid w:val="002C5428"/>
    <w:rsid w:val="002F3EA2"/>
    <w:rsid w:val="002F4F74"/>
    <w:rsid w:val="002F72F1"/>
    <w:rsid w:val="003058D8"/>
    <w:rsid w:val="00330A99"/>
    <w:rsid w:val="00342B1A"/>
    <w:rsid w:val="00351923"/>
    <w:rsid w:val="00352492"/>
    <w:rsid w:val="00352EEC"/>
    <w:rsid w:val="00353E86"/>
    <w:rsid w:val="00354E31"/>
    <w:rsid w:val="00360D24"/>
    <w:rsid w:val="00381071"/>
    <w:rsid w:val="003A021D"/>
    <w:rsid w:val="003A79E0"/>
    <w:rsid w:val="003B0CEB"/>
    <w:rsid w:val="003D10EE"/>
    <w:rsid w:val="003D120C"/>
    <w:rsid w:val="00404416"/>
    <w:rsid w:val="00407594"/>
    <w:rsid w:val="004100D0"/>
    <w:rsid w:val="00436449"/>
    <w:rsid w:val="0043690A"/>
    <w:rsid w:val="00442892"/>
    <w:rsid w:val="00446F3C"/>
    <w:rsid w:val="00460A8E"/>
    <w:rsid w:val="004627C2"/>
    <w:rsid w:val="00473AAD"/>
    <w:rsid w:val="004763AD"/>
    <w:rsid w:val="00481475"/>
    <w:rsid w:val="00487095"/>
    <w:rsid w:val="004B150B"/>
    <w:rsid w:val="004B44C6"/>
    <w:rsid w:val="004B6DEF"/>
    <w:rsid w:val="004C1E21"/>
    <w:rsid w:val="004E233F"/>
    <w:rsid w:val="00506D99"/>
    <w:rsid w:val="00512764"/>
    <w:rsid w:val="005208F8"/>
    <w:rsid w:val="00524A0B"/>
    <w:rsid w:val="00530C01"/>
    <w:rsid w:val="005320D7"/>
    <w:rsid w:val="0053348E"/>
    <w:rsid w:val="005410CF"/>
    <w:rsid w:val="005477BE"/>
    <w:rsid w:val="00555ACE"/>
    <w:rsid w:val="00557D17"/>
    <w:rsid w:val="00565D53"/>
    <w:rsid w:val="00566E17"/>
    <w:rsid w:val="005762D4"/>
    <w:rsid w:val="005816BF"/>
    <w:rsid w:val="00590B83"/>
    <w:rsid w:val="00591BE7"/>
    <w:rsid w:val="005A21D5"/>
    <w:rsid w:val="005B0ABF"/>
    <w:rsid w:val="005C4914"/>
    <w:rsid w:val="005D3E34"/>
    <w:rsid w:val="005E2850"/>
    <w:rsid w:val="005F129F"/>
    <w:rsid w:val="0062509B"/>
    <w:rsid w:val="00633008"/>
    <w:rsid w:val="00650252"/>
    <w:rsid w:val="0065144B"/>
    <w:rsid w:val="006525EC"/>
    <w:rsid w:val="00677BD4"/>
    <w:rsid w:val="00685184"/>
    <w:rsid w:val="00697EDF"/>
    <w:rsid w:val="006A610B"/>
    <w:rsid w:val="006D47E0"/>
    <w:rsid w:val="006E0CD0"/>
    <w:rsid w:val="006E1D7E"/>
    <w:rsid w:val="006E7334"/>
    <w:rsid w:val="006F7B3B"/>
    <w:rsid w:val="00700980"/>
    <w:rsid w:val="00702BD7"/>
    <w:rsid w:val="00752CA8"/>
    <w:rsid w:val="00761EB1"/>
    <w:rsid w:val="00766BB8"/>
    <w:rsid w:val="00773F47"/>
    <w:rsid w:val="0077495E"/>
    <w:rsid w:val="007934AD"/>
    <w:rsid w:val="007D0A10"/>
    <w:rsid w:val="007D4D61"/>
    <w:rsid w:val="007E2257"/>
    <w:rsid w:val="007F1FBE"/>
    <w:rsid w:val="00801E76"/>
    <w:rsid w:val="00817086"/>
    <w:rsid w:val="00824F3C"/>
    <w:rsid w:val="00824F43"/>
    <w:rsid w:val="0083040D"/>
    <w:rsid w:val="008376FF"/>
    <w:rsid w:val="00840B52"/>
    <w:rsid w:val="00843A8E"/>
    <w:rsid w:val="00855FC8"/>
    <w:rsid w:val="00870BB1"/>
    <w:rsid w:val="008750F1"/>
    <w:rsid w:val="0087607D"/>
    <w:rsid w:val="00892134"/>
    <w:rsid w:val="00892588"/>
    <w:rsid w:val="0089312E"/>
    <w:rsid w:val="008943B3"/>
    <w:rsid w:val="008B01CC"/>
    <w:rsid w:val="008C1503"/>
    <w:rsid w:val="008C62DD"/>
    <w:rsid w:val="008D0889"/>
    <w:rsid w:val="009066EA"/>
    <w:rsid w:val="00906731"/>
    <w:rsid w:val="00921E7A"/>
    <w:rsid w:val="009369F1"/>
    <w:rsid w:val="009475D1"/>
    <w:rsid w:val="009510EB"/>
    <w:rsid w:val="009518CD"/>
    <w:rsid w:val="0097061C"/>
    <w:rsid w:val="00981BEA"/>
    <w:rsid w:val="00985158"/>
    <w:rsid w:val="00985CD3"/>
    <w:rsid w:val="0098634C"/>
    <w:rsid w:val="009F10A9"/>
    <w:rsid w:val="00A0330C"/>
    <w:rsid w:val="00A1234D"/>
    <w:rsid w:val="00A25CAE"/>
    <w:rsid w:val="00A552C9"/>
    <w:rsid w:val="00A61715"/>
    <w:rsid w:val="00A9074A"/>
    <w:rsid w:val="00A94680"/>
    <w:rsid w:val="00AA0FCB"/>
    <w:rsid w:val="00AB4B9C"/>
    <w:rsid w:val="00AD21EB"/>
    <w:rsid w:val="00AE1434"/>
    <w:rsid w:val="00AF0A98"/>
    <w:rsid w:val="00AF2240"/>
    <w:rsid w:val="00AF4086"/>
    <w:rsid w:val="00B004C6"/>
    <w:rsid w:val="00B02836"/>
    <w:rsid w:val="00B116C5"/>
    <w:rsid w:val="00B17DFE"/>
    <w:rsid w:val="00B21FD6"/>
    <w:rsid w:val="00B23928"/>
    <w:rsid w:val="00B42869"/>
    <w:rsid w:val="00B51B85"/>
    <w:rsid w:val="00B51FAC"/>
    <w:rsid w:val="00B5742E"/>
    <w:rsid w:val="00B61E8A"/>
    <w:rsid w:val="00B66E3A"/>
    <w:rsid w:val="00B713FB"/>
    <w:rsid w:val="00B807D3"/>
    <w:rsid w:val="00B835FD"/>
    <w:rsid w:val="00B83B08"/>
    <w:rsid w:val="00B8521D"/>
    <w:rsid w:val="00B90A53"/>
    <w:rsid w:val="00B92916"/>
    <w:rsid w:val="00BA5658"/>
    <w:rsid w:val="00BA791E"/>
    <w:rsid w:val="00BE3C79"/>
    <w:rsid w:val="00BE6ED2"/>
    <w:rsid w:val="00BF4EDF"/>
    <w:rsid w:val="00C008C0"/>
    <w:rsid w:val="00C0210C"/>
    <w:rsid w:val="00C12B6D"/>
    <w:rsid w:val="00C17DD5"/>
    <w:rsid w:val="00C2422B"/>
    <w:rsid w:val="00C33AD4"/>
    <w:rsid w:val="00C42C35"/>
    <w:rsid w:val="00C554EB"/>
    <w:rsid w:val="00C55A52"/>
    <w:rsid w:val="00C82AC6"/>
    <w:rsid w:val="00C82AF5"/>
    <w:rsid w:val="00C911C7"/>
    <w:rsid w:val="00CA24B6"/>
    <w:rsid w:val="00CB6FCC"/>
    <w:rsid w:val="00CC29B0"/>
    <w:rsid w:val="00CC6F41"/>
    <w:rsid w:val="00CE2590"/>
    <w:rsid w:val="00CF22F1"/>
    <w:rsid w:val="00D01AB1"/>
    <w:rsid w:val="00D1727E"/>
    <w:rsid w:val="00D2184A"/>
    <w:rsid w:val="00D2274B"/>
    <w:rsid w:val="00D35A48"/>
    <w:rsid w:val="00D44BF3"/>
    <w:rsid w:val="00D67E13"/>
    <w:rsid w:val="00DA33EE"/>
    <w:rsid w:val="00DF0B26"/>
    <w:rsid w:val="00E143E0"/>
    <w:rsid w:val="00E30277"/>
    <w:rsid w:val="00E3647F"/>
    <w:rsid w:val="00E463A9"/>
    <w:rsid w:val="00E53C5E"/>
    <w:rsid w:val="00E70014"/>
    <w:rsid w:val="00E74DA6"/>
    <w:rsid w:val="00E834CE"/>
    <w:rsid w:val="00E903F7"/>
    <w:rsid w:val="00EA2A21"/>
    <w:rsid w:val="00EA5612"/>
    <w:rsid w:val="00EB4EB3"/>
    <w:rsid w:val="00EC622B"/>
    <w:rsid w:val="00F05A28"/>
    <w:rsid w:val="00F21409"/>
    <w:rsid w:val="00F33FC7"/>
    <w:rsid w:val="00F56628"/>
    <w:rsid w:val="00F62ED8"/>
    <w:rsid w:val="00F63856"/>
    <w:rsid w:val="00F6423E"/>
    <w:rsid w:val="00F72D63"/>
    <w:rsid w:val="00F83413"/>
    <w:rsid w:val="00F9159E"/>
    <w:rsid w:val="00FA7D2A"/>
    <w:rsid w:val="00FD61A7"/>
    <w:rsid w:val="00FF3DF3"/>
    <w:rsid w:val="03C20B16"/>
    <w:rsid w:val="04C7D329"/>
    <w:rsid w:val="0851E70B"/>
    <w:rsid w:val="08EB717B"/>
    <w:rsid w:val="0B6218F6"/>
    <w:rsid w:val="10EB795A"/>
    <w:rsid w:val="15743212"/>
    <w:rsid w:val="186DC473"/>
    <w:rsid w:val="1CD4A5D8"/>
    <w:rsid w:val="1D755E33"/>
    <w:rsid w:val="255243A6"/>
    <w:rsid w:val="2CBC3889"/>
    <w:rsid w:val="2E37076E"/>
    <w:rsid w:val="2EC56ACF"/>
    <w:rsid w:val="3050C9A7"/>
    <w:rsid w:val="36D70879"/>
    <w:rsid w:val="384C344C"/>
    <w:rsid w:val="389F0C13"/>
    <w:rsid w:val="3A6EC539"/>
    <w:rsid w:val="3AA70F69"/>
    <w:rsid w:val="3B117BF6"/>
    <w:rsid w:val="3FF23150"/>
    <w:rsid w:val="41447D5F"/>
    <w:rsid w:val="42B6B3DA"/>
    <w:rsid w:val="48709E90"/>
    <w:rsid w:val="4A5F46B8"/>
    <w:rsid w:val="4C7CE59B"/>
    <w:rsid w:val="5529E904"/>
    <w:rsid w:val="55C6D785"/>
    <w:rsid w:val="5D86020F"/>
    <w:rsid w:val="60BB44F1"/>
    <w:rsid w:val="625153D6"/>
    <w:rsid w:val="65361CD1"/>
    <w:rsid w:val="6846818D"/>
    <w:rsid w:val="6E765EC6"/>
    <w:rsid w:val="711724CA"/>
    <w:rsid w:val="72E1BE3E"/>
    <w:rsid w:val="75972BD7"/>
    <w:rsid w:val="79B90E6F"/>
    <w:rsid w:val="7A2C9677"/>
    <w:rsid w:val="7AFA4C54"/>
    <w:rsid w:val="7F86C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046BC"/>
  <w15:docId w15:val="{18552BCF-188C-46FC-A8DC-6E878504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A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9ad02b1-1808-4f55-81c1-02da346030c9">
      <Terms xmlns="http://schemas.microsoft.com/office/infopath/2007/PartnerControls"/>
    </lcf76f155ced4ddcb4097134ff3c332f>
    <TaxCatchAll xmlns="c4d4e922-8223-4f42-92be-35e8d7f6a6a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058F8930E0E241B4560415FE1909FD" ma:contentTypeVersion="13" ma:contentTypeDescription="Create a new document." ma:contentTypeScope="" ma:versionID="08d391c3505aa65d40eb2af956e71573">
  <xsd:schema xmlns:xsd="http://www.w3.org/2001/XMLSchema" xmlns:xs="http://www.w3.org/2001/XMLSchema" xmlns:p="http://schemas.microsoft.com/office/2006/metadata/properties" xmlns:ns2="e9ad02b1-1808-4f55-81c1-02da346030c9" xmlns:ns3="c4d4e922-8223-4f42-92be-35e8d7f6a6aa" targetNamespace="http://schemas.microsoft.com/office/2006/metadata/properties" ma:root="true" ma:fieldsID="c2dbebd006847f3b013db902092e6a99" ns2:_="" ns3:_="">
    <xsd:import namespace="e9ad02b1-1808-4f55-81c1-02da346030c9"/>
    <xsd:import namespace="c4d4e922-8223-4f42-92be-35e8d7f6a6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ad02b1-1808-4f55-81c1-02da34603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14e36f-e084-4b04-bba6-548b1473dc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4e922-8223-4f42-92be-35e8d7f6a6a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85ff23-afac-42ac-b771-e913aa125b30}" ma:internalName="TaxCatchAll" ma:showField="CatchAllData" ma:web="c4d4e922-8223-4f42-92be-35e8d7f6a6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6BDA98-A862-4DC7-9117-3439B43775FE}">
  <ds:schemaRefs>
    <ds:schemaRef ds:uri="http://schemas.microsoft.com/office/2006/metadata/properties"/>
    <ds:schemaRef ds:uri="http://schemas.microsoft.com/office/infopath/2007/PartnerControls"/>
    <ds:schemaRef ds:uri="e9ad02b1-1808-4f55-81c1-02da346030c9"/>
    <ds:schemaRef ds:uri="c4d4e922-8223-4f42-92be-35e8d7f6a6aa"/>
  </ds:schemaRefs>
</ds:datastoreItem>
</file>

<file path=customXml/itemProps2.xml><?xml version="1.0" encoding="utf-8"?>
<ds:datastoreItem xmlns:ds="http://schemas.openxmlformats.org/officeDocument/2006/customXml" ds:itemID="{3D33980C-4A27-42AE-B962-4516C84D1E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4E2F10-FB53-4A47-B8F3-14A773BA0C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4E93D9F-DD0F-4ABB-96FB-74D6CE5BE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ad02b1-1808-4f55-81c1-02da346030c9"/>
    <ds:schemaRef ds:uri="c4d4e922-8223-4f42-92be-35e8d7f6a6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Schreiberhuber, Katrin</dc:creator>
  <cp:keywords/>
  <cp:lastModifiedBy>Ekaputra, Fajar Juang</cp:lastModifiedBy>
  <cp:revision>203</cp:revision>
  <dcterms:created xsi:type="dcterms:W3CDTF">2020-09-24T17:51:00Z</dcterms:created>
  <dcterms:modified xsi:type="dcterms:W3CDTF">2024-04-01T23:11:00Z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0x010100DE058F8930E0E241B4560415FE1909FD</vt:lpwstr>
  </property>
  <property fmtid="{D5CDD505-2E9C-101B-9397-08002B2CF9AE}" pid="3" name="MediaServiceImageTags">
    <vt:lpwstr/>
  </property>
</Properties>
</file>