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简单的Demo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简单的Demo使用自定义标签打印客户机的IP地址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自定义标签类:ViewIpTag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com.weijia.traditionaltag;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javax.servlet.http.HttpServletRequest;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javax.servlet.jsp.JspException;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javax.servlet.jsp.JspWriter;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javax.servlet.jsp.tagext.TagSupport;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自定义标签，然后将这个标签映射到这个类:mytag:viewIP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记得将自定义的标签绑定到一个url上面，这个url一般是公司的网址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ViewIpTag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TagSupport{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serialVersionUID = 1L;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doStartTag()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JspException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//内置一个pageContext对象，我们之前说到pageContext对象，它里面是封装了9个隐式对象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HttpServletRequest request = (HttpServletRequest)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.pageContext.getRequest();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JspWriter out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.pageContext.getOut();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ip = request.getRemoteAddr();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out.print(ip);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(IOException 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RuntimeException(e);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.doStartTag();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自定义tld文件:mytag.tld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&lt;taglib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"http://java.sun.com/xml/ns/j2ee"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"http://java.sun.com/xml/ns/j2ee web-jsptaglibrary_2_0.xsd"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"2.0"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JSTL 1.1 core library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&lt;display-name&gt;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JSTL core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&lt;/display-name&gt;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&lt;tlib-version&gt;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&lt;/tlib-version&gt;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&lt;short-name&gt;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weijia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&lt;/short-name&gt;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&lt;uri&gt;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http://www.weijia.cn/mytag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&lt;/uri&gt;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显示IP地址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&lt;tag&gt;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Catches any Throwable that occurs in its body and optionally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exposes it.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viewIP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&lt;tag-class&gt;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com.weijia.traditionaltag.ViewIpTag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&lt;/tag-class&gt;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&lt;body-content&gt;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empty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&lt;/body-content&gt;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&lt;/tag&gt;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&lt;/taglib&gt;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&lt;short-name&gt;这个标签是指定我们定义标签的简称,这个作用不大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&lt;uri&gt;这个标签是给这个标签文件指定一个访问路径,这个路径我们在jsp页面中引入这个标签的时候需要用到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&lt;tag-class&gt;这个标签就是指定我们自定义的标签类的全称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&lt;body-content&gt;这个标签表明自定义标签是否有标签体内容(empty:没有,JSP:有)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自定义标签使用:Jsp页面指令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%@ taglib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uri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"http://www.weijia.cn/mytag"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prefix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"mytag"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%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客户机的IP地址是: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&lt;mytag:viewIP/&gt;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2.自定义标签执行原理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JSP引擎将遇到的自定义标签是,首先创建标签处理器类的实例对象,然后按照JSP规范定义的通信规则依次调用它的方法.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setPageContext(PageContext pc),JSP引擎实例化标签处理器后,将调用setPageContext方法将JSP页面的pageContext对象传递给标签处理器,标签处理器以后可以通过这个pageContext对象与JSP页面进行通信.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setParent(Tag t),setPageContext方法执行完后,WEB容器接着调用的setParent方法将当前标签的父标签传递给当前标签处理器,如果当前标签没有父标签,则传递给setParent方法的参数值为null.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doStartTag(),调用了setPageContext方法和setParent方法之后,WEB容器执行到自定义标签的开始标记时,就会调用标签处理器的doStartTag方法.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doEndTag(),WEB容器执行完自定义标签的标签体后,就会接着去执行自定义标签的结束标记,此时,WEB容器会去调用标签处理器的doEndTag方法.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release(),通常WEB容器执行完自定义标签后,标签处理器会驻留在内存中,为其它请求服务器,直至停止web应用时,web容器才会调用release方法.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自定义标签实现特定的功能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不执行标签体内容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只要doStartTag方法返回TagSupport.</w:t>
      </w:r>
      <w:r>
        <w:rPr>
          <w:rFonts w:hint="eastAsia"/>
          <w:color w:val="FF0000"/>
          <w:lang w:val="en-US" w:eastAsia="zh-CN"/>
        </w:rPr>
        <w:t>EVAL_BODY_INCLUDE</w:t>
      </w:r>
      <w:r>
        <w:rPr>
          <w:rFonts w:hint="eastAsia"/>
          <w:color w:val="0000FF"/>
          <w:lang w:val="en-US" w:eastAsia="zh-CN"/>
        </w:rPr>
        <w:t>常量,就会执行标签体内容,如果返回的是TagSupport.</w:t>
      </w:r>
      <w:r>
        <w:rPr>
          <w:rFonts w:hint="eastAsia"/>
          <w:color w:val="FF0000"/>
          <w:lang w:val="en-US" w:eastAsia="zh-CN"/>
        </w:rPr>
        <w:t>SKIP_BODY</w:t>
      </w:r>
      <w:r>
        <w:rPr>
          <w:rFonts w:hint="eastAsia"/>
          <w:color w:val="0000FF"/>
          <w:lang w:val="en-US" w:eastAsia="zh-CN"/>
        </w:rPr>
        <w:t>常量,就不会执行标签体内容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com.weijia.traditionaltag;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javax.servlet.jsp.JspException;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javax.servlet.jsp.tagext.TagSupport;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是否输出标签体内容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@author weijiang204321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TagDemo1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TagSupport{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doStartTag()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JspException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TagSupport.EVAL_BODY_INCLUDE;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//输出标签体内容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//return TagSupport.SKIP_BODY;//不输出标签体内容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自定义tld文件: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是否显示标签体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&lt;tag&gt;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Catches any Throwable that occurs in its body and optionally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exposes it.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demo1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&lt;tag-class&gt;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com.weijia.traditionaltag.TagDemo1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&lt;/tag-class&gt;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&lt;body-content&gt;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JSP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&lt;/body-content&gt;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kern w:val="2"/>
          <w:sz w:val="18"/>
          <w:szCs w:val="18"/>
          <w:bdr w:val="none" w:color="auto" w:sz="0" w:space="0"/>
          <w:shd w:val="clear" w:fill="F8F8F8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在JSP页面中使用: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不执行标签体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&lt;simpletag:demo1&gt;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aaaa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&lt;/simpletag:demo1&gt;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控制JSP余下页面的内容不执行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自定义标签类: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当doEndTag方法返回的是TagSupprot.</w:t>
      </w:r>
      <w:r>
        <w:rPr>
          <w:rFonts w:hint="eastAsia"/>
          <w:color w:val="FF0000"/>
          <w:lang w:val="en-US" w:eastAsia="zh-CN"/>
        </w:rPr>
        <w:t>EVAL_PAGE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常量的话就执行jsp余下的内容,如果返回的是TagSupport.</w:t>
      </w:r>
      <w:r>
        <w:rPr>
          <w:rFonts w:hint="eastAsia"/>
          <w:color w:val="FF0000"/>
          <w:lang w:val="en-US" w:eastAsia="zh-CN"/>
        </w:rPr>
        <w:t>SKIP_PAGE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常量的话就不执行jsp余下的内容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com.weijia.traditionaltag;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javax.servlet.jsp.JspException;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javax.servlet.jsp.tagext.TagSupport;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控制整个JSP是否输出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@author weijiang204321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TagDemo2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TagSupport{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doStartTag()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JspException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.doStartTag();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doEndTag()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JspException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TagSupport.EVAL_PAGE;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//return TagSupport.SKIP_PAGE;不执行余下的jsp内容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自定义tld文件: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控制是否显示jsp页面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&lt;tag&gt;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Catches any Throwable that occurs in its body and optionally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exposes it.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demo2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&lt;tag-class&gt;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com.weijia.traditionaltag.TagDemo2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&lt;/tag-class&gt;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&lt;body-content&gt;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empty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&lt;/body-content&gt;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在jsp页面中使用: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不执行余下的页面内容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&lt;simpletag:demo2/&gt;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这个标签使用之后,标签之后的内容就不会执行了,如果我们将这个标签放在页面的第一行,那么这个页面就是一片空白,在浏览器中查看页面的源代码,也是一片空白,因为out对象没有进行print了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重复执行标签体内容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自定义标签体类: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这里我们需要在doAfterBody方法中操作了,因为这个方法的返回值为TagSupport.</w:t>
      </w:r>
      <w:r>
        <w:rPr>
          <w:rFonts w:hint="eastAsia"/>
          <w:color w:val="FF0000"/>
          <w:lang w:val="en-US" w:eastAsia="zh-CN"/>
        </w:rPr>
        <w:t>EVAL_BODY_AGAIN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常量的话,这个方法还会被调用,直到这个方法返回TagSupport.</w:t>
      </w:r>
      <w:r>
        <w:rPr>
          <w:rFonts w:hint="eastAsia"/>
          <w:color w:val="FF0000"/>
          <w:lang w:val="en-US" w:eastAsia="zh-CN"/>
        </w:rPr>
        <w:t>SKIP_BODY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,所以我们这里控制标签体内容执行5次,我们定义一个变量就可以了,然后控制doAfterBody方法的返回值,这里还要注意的是,在doStartTag方法中返回值是TagSupport.</w:t>
      </w:r>
      <w:r>
        <w:rPr>
          <w:rFonts w:hint="eastAsia"/>
          <w:color w:val="FF0000"/>
          <w:lang w:val="en-US" w:eastAsia="zh-CN"/>
        </w:rPr>
        <w:t>EVAL_BODY_INCLUDE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常量,因为要执行标签体内容.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com.weijia.traditionaltag;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javax.servlet.jsp.JspException;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javax.servlet.jsp.tagext.TagSupport;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控制标签体重复执行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@author weijiang204321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TagDemo3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TagSupport{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count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doStartTag()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JspException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TagSupport.EVAL_BODY_INCLUDE;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doAfterBody()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JspException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count--;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(count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TagSupport.EVAL_BODY_AGAIN;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//执行完之后接着执行doAfterBody()方法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TagSupport.SKIP_BODY;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doEndTag()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JspException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TagSupport.SKIP_BODY;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自定义tld文件: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控制标签体重复输出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&lt;tag&gt;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Catches any Throwable that occurs in its body and optionally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exposes it.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demo3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&lt;tag-class&gt;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com.weijia.traditionaltag.TagDemo3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&lt;/tag-class&gt;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&lt;body-content&gt;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JSP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&lt;/body-content&gt;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在jsp页面中使用: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重复执行标签体内容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&lt;simpletag:demo3&gt;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aaaa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&lt;/simpletag:demo3&gt;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修改标签体内容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自定义标签类: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这里我们要注意的是,我们继承的是BodyTagSupport类了,要在doStartTag方法中返回BodyTagSupport.</w:t>
      </w:r>
      <w:r>
        <w:rPr>
          <w:rFonts w:hint="eastAsia"/>
          <w:color w:val="FF0000"/>
          <w:lang w:val="en-US" w:eastAsia="zh-CN"/>
        </w:rPr>
        <w:t>EVAL_BODY_BUFFERED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常量,才可以取出标签体内容缓存,然后在doEndTag方法中取出标签体内容然后进行操作之后再写到浏览器中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com.weijia.traditionaltag;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javax.servlet.jsp.JspException;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javax.servlet.jsp.tagext.BodyContent;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javax.servlet.jsp.tagext.BodyTagSupport;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修改标签体内容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@author weijiang204321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TagDemo4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BodyTagSupport{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doEndTag()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JspException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BodyContent bc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.getBodyContent();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//获取标签体内容对象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content = bc.getString();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content = content.toUpperCase();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//将标签体内容转成大写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.pageContext.getOut().write(content);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//在将转化之后的内容输出到浏览器中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(IOException e)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RuntimeException(e);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BodyTagSupport.EVAL_BODY_INCLUDE;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doStartTag()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JspException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BodyTagSupport.EVAL_BODY_BUFFERED;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//这里返回缓存标签体内容常量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自定义tld文件: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修改标签体内容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&lt;tag&gt;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Catches any Throwable that occurs in its body and optionally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exposes it.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demo4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&lt;tag-class&gt;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com.weijia.traditionaltag.TagDemo4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&lt;/tag-class&gt;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&lt;body-content&gt;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JSP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&lt;/body-content&gt;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&lt;/tag&gt;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在jsp页面中使用: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修改标签体内容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&lt;simpletag:demo4&gt;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bbbb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&lt;/simpletag:demo4&gt;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这时候在浏览器中输出的是：BBBB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SimpleTagSupport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SimpleTag接口定义方法: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setJSPContext方法------用于把jsp页面的pageContext对象传递给标签处理器对象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setParent方法------用于把父标签处理器对象传递给当前标签处理器对象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getParent方法------用于获得当前标签的父标签处理器对象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setJSPBody方法-------用于把代表标签体的JspFragment对象传递给标签处理器对象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doTag方法-------用于完成所有的标签逻辑,包括输出,迭代,修改标签体内容等.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在doTag方法中可以抛出javax.servlet.jsp.SkipPageException异常,用于通知WEB容器不再执行JSP页面中位于结束标记后面的内容,这等效于在传统标签的doEndTag方法中返回Tag.SKIP_PAGE常量的情况.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27D8"/>
    <w:multiLevelType w:val="singleLevel"/>
    <w:tmpl w:val="59BA27D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A281E"/>
    <w:multiLevelType w:val="multilevel"/>
    <w:tmpl w:val="59BA28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BA2892"/>
    <w:multiLevelType w:val="multilevel"/>
    <w:tmpl w:val="59BA28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BA2A26"/>
    <w:multiLevelType w:val="multilevel"/>
    <w:tmpl w:val="59BA2A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BA2B7B"/>
    <w:multiLevelType w:val="singleLevel"/>
    <w:tmpl w:val="59BA2B7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BA2E72"/>
    <w:multiLevelType w:val="singleLevel"/>
    <w:tmpl w:val="59BA2E72"/>
    <w:lvl w:ilvl="0" w:tentative="0">
      <w:start w:val="3"/>
      <w:numFmt w:val="decimal"/>
      <w:suff w:val="nothing"/>
      <w:lvlText w:val="%1."/>
      <w:lvlJc w:val="left"/>
    </w:lvl>
  </w:abstractNum>
  <w:abstractNum w:abstractNumId="6">
    <w:nsid w:val="59BA2EB6"/>
    <w:multiLevelType w:val="multilevel"/>
    <w:tmpl w:val="59BA2E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BA3033"/>
    <w:multiLevelType w:val="multilevel"/>
    <w:tmpl w:val="59BA30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BA30A3"/>
    <w:multiLevelType w:val="multilevel"/>
    <w:tmpl w:val="59BA30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BA311A"/>
    <w:multiLevelType w:val="multilevel"/>
    <w:tmpl w:val="59BA31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BA31D4"/>
    <w:multiLevelType w:val="multilevel"/>
    <w:tmpl w:val="59BA31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BA31FB"/>
    <w:multiLevelType w:val="multilevel"/>
    <w:tmpl w:val="59BA31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9BA346E"/>
    <w:multiLevelType w:val="multilevel"/>
    <w:tmpl w:val="59BA34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9BA35FF"/>
    <w:multiLevelType w:val="multilevel"/>
    <w:tmpl w:val="59BA35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9BA3623"/>
    <w:multiLevelType w:val="multilevel"/>
    <w:tmpl w:val="59BA36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9BA367E"/>
    <w:multiLevelType w:val="multilevel"/>
    <w:tmpl w:val="59BA36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9BA3760"/>
    <w:multiLevelType w:val="multilevel"/>
    <w:tmpl w:val="59BA37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9BA377F"/>
    <w:multiLevelType w:val="multilevel"/>
    <w:tmpl w:val="59BA37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A42E1"/>
    <w:rsid w:val="4C496694"/>
    <w:rsid w:val="4EF14238"/>
    <w:rsid w:val="77B07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2017-09-14T08:16:59Z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