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4C2" w:rsidRDefault="00F625B3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文本中的家国情怀与时代精神</w:t>
      </w:r>
      <w:bookmarkStart w:id="0" w:name="_GoBack"/>
      <w:bookmarkEnd w:id="0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本资料聚焦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语文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历史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政治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交叉领域，以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文本中的家国情怀与时代精神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为核心，结合高中语文古诗文、现代文阅读，历史中国古代史、近现代史，政治文化生活、民族精神等教材知识点，打破文综学科壁垒，通过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知识点联动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文本解读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例题解析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实操指引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的形式，帮助高中生提升综合解读能力，适配高考文综主观题、语文阅读题，培养核心素养，可直接结合课堂学习拓展使用。</w:t>
      </w:r>
    </w:p>
    <w:p w:rsidR="003B14C2" w:rsidRDefault="0026499B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一、核心联动学科及知识点对应</w:t>
      </w:r>
      <w:bookmarkEnd w:id="1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本方向核心是用历史背景解读语文文本的思想内涵，用政治理论分析文本的时代价值，实现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文、史、政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三者联动，核心知识点对应如下，精准贴合高中教材：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B14C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核心知识点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对应教材模块（高中）</w:t>
            </w:r>
          </w:p>
        </w:tc>
      </w:tr>
      <w:tr w:rsidR="003B14C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语文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古诗文（屈原、杜甫、苏轼等名家作品）；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现代文阅读（革命题材、家国情怀类文本）；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文本情感鉴赏、主旨分析、拓展解读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必修上册、必修下册（古诗文、现代文）、选择性必修中册（革命题材文本）</w:t>
            </w:r>
          </w:p>
        </w:tc>
      </w:tr>
      <w:tr w:rsidR="003B14C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历史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中国古代史（战国纷争、唐宋兴衰、明清变局）；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中国近现代史（五四运动、新民主主义革命、新中国发展）；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 xml:space="preserve">. </w:t>
            </w:r>
            <w:r>
              <w:rPr>
                <w:rFonts w:ascii="Arial" w:eastAsia="等线" w:hAnsi="Arial" w:cs="Arial"/>
                <w:sz w:val="22"/>
              </w:rPr>
              <w:t>史料分析与历史背景解读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必修中外历史纲要（上）、选择性必修一（政治制度）、选择性必修二（经济与社会）</w:t>
            </w:r>
          </w:p>
        </w:tc>
      </w:tr>
      <w:tr w:rsidR="003B14C2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政治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文化生活（传统文化的继承与发展、民族精神的内涵与时代价值）；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政治生活（家国情怀与公民责任、文化自信）；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理论结合文本分析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B14C2" w:rsidRDefault="0026499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必修三（文化生活）、必修二（政治生活）、选择性必修一（当代国际政治与经济）</w:t>
            </w:r>
          </w:p>
        </w:tc>
      </w:tr>
    </w:tbl>
    <w:p w:rsidR="003B14C2" w:rsidRDefault="0026499B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t>二、核心学习内容（分层次突破）</w:t>
      </w:r>
      <w:bookmarkEnd w:id="2"/>
    </w:p>
    <w:p w:rsidR="003B14C2" w:rsidRDefault="0026499B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lastRenderedPageBreak/>
        <w:t>（一）基础应用：古诗文与史政知识的联动（高考高频考点）</w:t>
      </w:r>
      <w:bookmarkEnd w:id="3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核心思路：结合历史背景解读古诗文的创作动机、情感内涵，用政治知识点分析古诗文所蕴含的传统文化、民族精神，避免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孤立鉴赏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，做到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文史结合、文政联动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，提升古诗文鉴赏能力。</w:t>
      </w:r>
    </w:p>
    <w:p w:rsidR="003B14C2" w:rsidRDefault="0026499B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核心联动案例（贴合教材文本）：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：语文《离骚》（屈原）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关联历史（战国末期，楚国衰落，屈原心怀家国，力主抗秦却遭排挤）、政治（传统文化的继承、爱国主义精神的内涵）。</w:t>
      </w:r>
      <w:r>
        <w:rPr>
          <w:rFonts w:ascii="Arial" w:eastAsia="等线" w:hAnsi="Arial" w:cs="Arial"/>
          <w:sz w:val="22"/>
        </w:rPr>
        <w:br/>
        <w:t xml:space="preserve">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解读：屈原在《离骚》中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路漫漫其修远兮，吾将上下而求索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的呐喊，既反映了战国末期楚国的政治困境（历史背景），也体现了他对国家命运的担</w:t>
      </w:r>
      <w:r>
        <w:rPr>
          <w:rFonts w:ascii="Arial" w:eastAsia="等线" w:hAnsi="Arial" w:cs="Arial"/>
          <w:sz w:val="22"/>
        </w:rPr>
        <w:t>忧、对理想的执着追求，是古代爱国主义精神的重要体现（政治视角），彰显了中华优秀传统文化的精神内核，契合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文化自信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的时代要求。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：语文杜甫《登高》《春望》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关联历史（安史之乱爆发，唐朝由盛转衰，百姓流离失所）、政治（民族精神中的家国情怀、人民至上的理念）。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感时花溅泪，恨别鸟惊心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无边落木萧萧下，不尽长江滚滚来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，既描绘了安史之乱后山河破碎、民生凋敝的景象（历史背景），也表达了杜甫对国家命运的忧虑、对百姓苦难的同情，体现了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忧国忧民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的家国情怀，这种情怀</w:t>
      </w:r>
      <w:r>
        <w:rPr>
          <w:rFonts w:ascii="Arial" w:eastAsia="等线" w:hAnsi="Arial" w:cs="Arial"/>
          <w:sz w:val="22"/>
        </w:rPr>
        <w:t>是中华民族精神的重要组成部分，至今仍具有时代价值（政治视角）。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：语文苏轼《念奴娇</w:t>
      </w:r>
      <w:r>
        <w:rPr>
          <w:rFonts w:ascii="Arial" w:eastAsia="等线" w:hAnsi="Arial" w:cs="Arial"/>
          <w:sz w:val="22"/>
        </w:rPr>
        <w:t>·</w:t>
      </w:r>
      <w:r>
        <w:rPr>
          <w:rFonts w:ascii="Arial" w:eastAsia="等线" w:hAnsi="Arial" w:cs="Arial"/>
          <w:sz w:val="22"/>
        </w:rPr>
        <w:t>赤壁怀古》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关联历史（北宋中期，政治动荡，苏轼被贬黄州，借赤壁古战场抒发情怀）、政治（传统文化的包容性、人生价值的实现）。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解读：苏轼借周瑜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羽扇纶巾，谈笑间，樯橹灰飞烟灭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的形象，既回望了三国时期的历史纷争（历史背景），也抒发了自己怀才不遇却依然豁达乐观的心境，体现了中华传统文化中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豁达包容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的精神特质，契合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传承中华优秀传统文化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的时代要求（政治视角）。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3B14C2" w:rsidRDefault="0026499B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例题解析（贴合高考难度）：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例题：结合历史背景和政治相关知识，分析屈原《离骚》中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亦余心之所善兮，虽九死其犹未悔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所蕴含的精神内涵及其当代价值。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历史背景：战国末期，楚国国力衰退，屈原主张联齐抗秦、改革弊政，却遭到贵族排挤，被流放他乡，这句诗是他对自身理想、对国家命运的坚定表态；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精神内涵：体现了屈原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忧国忧民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的家国情怀、坚守理想、不屈不挠的精神，是古代爱国主义精神的典型体现；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当代价值（政治视角）：这种爱国主义精神是中华民族精神的核心，传承和弘扬这</w:t>
      </w:r>
      <w:r>
        <w:rPr>
          <w:rFonts w:ascii="Arial" w:eastAsia="等线" w:hAnsi="Arial" w:cs="Arial"/>
          <w:sz w:val="22"/>
        </w:rPr>
        <w:t>种精神，有利于增强民族凝聚力，坚定文化自信，激励当代青年坚守理想、勇担时代责任，为国家发展贡献力量。</w:t>
      </w:r>
      <w:r>
        <w:rPr>
          <w:rFonts w:ascii="Arial" w:eastAsia="等线" w:hAnsi="Arial" w:cs="Arial"/>
          <w:sz w:val="22"/>
        </w:rPr>
        <w:br/>
      </w:r>
    </w:p>
    <w:p w:rsidR="003B14C2" w:rsidRDefault="0026499B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易错点提醒：解读古诗文时，避免脱离历史背景空谈情感，也避免孤立分析文本而不结合政治理论中的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传统文化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民族精神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等知识点，要做到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文、史、政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三者结合，形成完整的解读逻辑。</w:t>
      </w:r>
    </w:p>
    <w:p w:rsidR="003B14C2" w:rsidRDefault="0026499B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t>（二）进阶拓展：现代文与史政知识的联动</w:t>
      </w:r>
      <w:bookmarkEnd w:id="4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聚焦高中语文教材中的革命题材、家国情怀类现代文，结合中国近现代史的相关历程，用政治理论分析文本的思想内涵与时代意义，适配语文现代文阅读主观题、文综历史史料分析题、政治文化类主观题。</w:t>
      </w:r>
    </w:p>
    <w:p w:rsidR="003B14C2" w:rsidRDefault="0026499B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核心联动案例（贴合教材文本）：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：语文《记念刘和珍君》（鲁迅）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关联历史（五四运动后，北洋军阀反动统治，爱国青年为争取民主自由奋起反抗，刘和珍等青年惨遭杀害）、政治（民族精神的时代价值、公民的责任与担当）。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解读：鲁迅在文中对刘和珍等爱国青年的缅怀、对反动势力的控诉，既还原了五四运动后中国的社会现状（历史背景），也歌颂了青年一代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爱国、进步、民主、科学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的五四精神，这种精神是中华民族精神在近代的丰富和发展（政治视角），激励当代青年铭记历史、勇担家国责任。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t xml:space="preserve">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：语文《党费》（王愿坚）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关联历史（新民主主义革命时期，红军长征后，革命根据地的共产党员坚持斗争，为革命事业奉献一切）、政治（党的领导、革命精神的传承、爱国主义的时代内涵）。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解读：文本通过描写共产党员黄新为缴纳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党费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、掩护同志而牺牲的事迹，展现了新民主主义革命时期共产党员的忠诚与担当（历史背景），体现了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革命精神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家国情怀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的核心内涵，从政治视角来看，这是中国共产党领导人民进行革命斗争的生动体现，传承这种革命精神，有利于坚定理想信念，凝聚奋进力量。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3B14C2" w:rsidRDefault="0026499B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</w:t>
      </w:r>
      <w:r>
        <w:rPr>
          <w:rFonts w:ascii="Arial" w:eastAsia="等线" w:hAnsi="Arial" w:cs="Arial"/>
          <w:sz w:val="22"/>
        </w:rPr>
        <w:t>题解析：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例题：结合历史和政治知识，分析《记念刘和珍君》中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真的猛士，敢于直面惨淡的人生，敢于正视淋漓的鲜血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这句话的思想意义，并谈谈它对当代青年的启示。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历史意义：结合五四运动后的历史背景，这句话歌颂了爱国青年敢于反抗反动势力、追求民主自由的勇气，反映了近代中国人民争取民族独立、人民解放的艰难历程；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思想意义（政治视角）：体现了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爱国、进步、民主、科学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的五四精神，是中华民族精神的重要组成部分，彰显了中国人的骨气与担当；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当代启示：当代青年应铭记历史，传承五四精神，树立正确的家国观</w:t>
      </w:r>
      <w:r>
        <w:rPr>
          <w:rFonts w:ascii="Arial" w:eastAsia="等线" w:hAnsi="Arial" w:cs="Arial"/>
          <w:sz w:val="22"/>
        </w:rPr>
        <w:t>，敢于担当、勇于奋斗，在新时代为国家富强、民族复兴贡献自己的力量，践行公民的责任与义务。</w:t>
      </w:r>
    </w:p>
    <w:p w:rsidR="003B14C2" w:rsidRDefault="0026499B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lastRenderedPageBreak/>
        <w:t>（三）考点衔接：跨学科答题技巧与思路</w:t>
      </w:r>
      <w:bookmarkEnd w:id="5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核心思路：总结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文、史、政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交叉答题的通用技巧，适配高考语文阅读主观题、历史史料分析题、政治文化类主观题，帮助高中生掌握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多视角解读、逻辑化表达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的答题方法，提升综合得分能力。</w:t>
      </w:r>
    </w:p>
    <w:p w:rsidR="003B14C2" w:rsidRDefault="0026499B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通用答题模板（适用于各类交叉题型）：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1. </w:t>
      </w:r>
      <w:r>
        <w:rPr>
          <w:rFonts w:ascii="Arial" w:eastAsia="等线" w:hAnsi="Arial" w:cs="Arial"/>
          <w:sz w:val="22"/>
        </w:rPr>
        <w:t>语文视角：解读文本内容（句子含义、情感内涵、主旨思想），提炼文本中体现的家国情怀、民族精神等核心要素；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历史视角：结合文</w:t>
      </w:r>
      <w:r>
        <w:rPr>
          <w:rFonts w:ascii="Arial" w:eastAsia="等线" w:hAnsi="Arial" w:cs="Arial"/>
          <w:sz w:val="22"/>
        </w:rPr>
        <w:t>本创作的历史背景，分析文本所反映的历史事件、时代特征，说明文本与历史的关联；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政治视角：用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传统文化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民族精神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文化自信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公民责任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等知识点，分析文本的当代价值、现实意义；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4. </w:t>
      </w:r>
      <w:r>
        <w:rPr>
          <w:rFonts w:ascii="Arial" w:eastAsia="等线" w:hAnsi="Arial" w:cs="Arial"/>
          <w:sz w:val="22"/>
        </w:rPr>
        <w:t>总结升华：整合三个学科的视角，形成完整的答题逻辑，突出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家国情怀与时代精神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的核心主题。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3B14C2" w:rsidRDefault="0026499B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高考适配案例：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高考语文阅读题设问：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结合文本内容和时代背景，分析作者的家国情怀及其现实意义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需结合语文文本解读（情感、主旨）、历史时代背景（文本创作的历史环境）、政治当代价值</w:t>
      </w:r>
      <w:r>
        <w:rPr>
          <w:rFonts w:ascii="Arial" w:eastAsia="等线" w:hAnsi="Arial" w:cs="Arial"/>
          <w:sz w:val="22"/>
        </w:rPr>
        <w:t>（民族精神、文化自信）答题，贴合本方向的交叉思路。</w:t>
      </w:r>
      <w:r>
        <w:rPr>
          <w:rFonts w:ascii="Arial" w:eastAsia="等线" w:hAnsi="Arial" w:cs="Arial"/>
          <w:sz w:val="22"/>
        </w:rPr>
        <w:br/>
        <w:t xml:space="preserve">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高考政治主观题设问：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结合材料（某家国情怀类文本），谈谈如何传承和弘扬中华优秀传统文化，增强文化自信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需结合语文文本中的传统文化元素、历史中传统文化的发展历程、政治中文化传承的方法答题，实现跨学科联动。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3B14C2" w:rsidRDefault="0026499B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答题易错点：避免答题角度单一（如只谈语文文本，不结合史政知识）；避免知识点堆砌，不结合文本内容分析；避免逻辑混乱，三个学科的视角缺乏关联，需做到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文本为核心，史政为支撑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3B14C2" w:rsidRDefault="0026499B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>（四）简单实践：交叉学科实操任务（贴合校园场景）</w:t>
      </w:r>
      <w:bookmarkEnd w:id="6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目的：巩固语文、历史、政治的联动思维，提升文本解读、综合分析和短文撰写能力，可作为课堂拓展作业或自主学习任务，适配高考主观题答题训练。</w:t>
      </w:r>
    </w:p>
    <w:p w:rsidR="003B14C2" w:rsidRDefault="0026499B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实践主题：选取一篇高中语文中的家国情怀类文本（古诗文或现代文），结合历史背景和政治知识点，撰写交叉解读短文；</w:t>
      </w:r>
    </w:p>
    <w:p w:rsidR="003B14C2" w:rsidRDefault="0026499B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实践步骤：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1. </w:t>
      </w:r>
      <w:r>
        <w:rPr>
          <w:rFonts w:ascii="Arial" w:eastAsia="等线" w:hAnsi="Arial" w:cs="Arial"/>
          <w:sz w:val="22"/>
        </w:rPr>
        <w:t>选取文本：从高中语文教材中选取一篇贴合主题的文本（如《离骚》《春望》《记念刘和珍君》等）；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学科联动分析：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  - </w:t>
      </w:r>
      <w:r>
        <w:rPr>
          <w:rFonts w:ascii="Arial" w:eastAsia="等线" w:hAnsi="Arial" w:cs="Arial"/>
          <w:sz w:val="22"/>
        </w:rPr>
        <w:t>语文视角：解读文本的情感内涵、主旨思想，提炼其中体现的家国情怀元素；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  - </w:t>
      </w:r>
      <w:r>
        <w:rPr>
          <w:rFonts w:ascii="Arial" w:eastAsia="等线" w:hAnsi="Arial" w:cs="Arial"/>
          <w:sz w:val="22"/>
        </w:rPr>
        <w:t>历史视角：查阅教材或资料，梳理文本创作的历史背景，分析文本与历史事件的关联；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  - </w:t>
      </w:r>
      <w:r>
        <w:rPr>
          <w:rFonts w:ascii="Arial" w:eastAsia="等线" w:hAnsi="Arial" w:cs="Arial"/>
          <w:sz w:val="22"/>
        </w:rPr>
        <w:t>政治视角：结合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传统文化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民族精神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文化自信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等知识点，分析文本的当代价值；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撰写短文：整合以上分析，撰写</w:t>
      </w:r>
      <w:r>
        <w:rPr>
          <w:rFonts w:ascii="Arial" w:eastAsia="等线" w:hAnsi="Arial" w:cs="Arial"/>
          <w:sz w:val="22"/>
        </w:rPr>
        <w:t>200-250</w:t>
      </w:r>
      <w:r>
        <w:rPr>
          <w:rFonts w:ascii="Arial" w:eastAsia="等线" w:hAnsi="Arial" w:cs="Arial"/>
          <w:sz w:val="22"/>
        </w:rPr>
        <w:t>字的交叉解读短文，要求逻辑清晰、视角全面，体现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文、史、政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联动。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3B14C2" w:rsidRDefault="0026499B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成果要求：短文需包含文本解读、历史背景、政治分析三个部分，语言流畅、观点明确，突出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家国情怀与时代精神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的核心，可作为高考主观题的答题练习素材。</w:t>
      </w:r>
    </w:p>
    <w:p w:rsidR="003B14C2" w:rsidRDefault="0026499B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>三、学习意义与高考适配</w:t>
      </w:r>
      <w:bookmarkEnd w:id="7"/>
    </w:p>
    <w:p w:rsidR="003B14C2" w:rsidRDefault="0026499B">
      <w:pPr>
        <w:spacing w:before="300" w:after="120" w:line="288" w:lineRule="auto"/>
        <w:jc w:val="left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>（一）学习意义</w:t>
      </w:r>
      <w:bookmarkEnd w:id="8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突破难点：打破文综学科壁垒，避免知识点孤立记忆，解决语文文本鉴赏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浅尝辄止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、历史史料分析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脱离文本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、政治理论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不会应用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的难点；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2.  </w:t>
      </w:r>
      <w:r>
        <w:rPr>
          <w:rFonts w:ascii="Arial" w:eastAsia="等线" w:hAnsi="Arial" w:cs="Arial"/>
          <w:sz w:val="22"/>
        </w:rPr>
        <w:t>提升能力：提升文本解读、史料分析、理论结合实际的能力，培养多视角分析问题的思维，适配文科综合学习的核心要求；</w:t>
      </w:r>
      <w:r>
        <w:rPr>
          <w:rFonts w:ascii="Arial" w:eastAsia="等线" w:hAnsi="Arial" w:cs="Arial"/>
          <w:sz w:val="22"/>
        </w:rPr>
        <w:br/>
        <w:t xml:space="preserve">3.  </w:t>
      </w:r>
      <w:r>
        <w:rPr>
          <w:rFonts w:ascii="Arial" w:eastAsia="等线" w:hAnsi="Arial" w:cs="Arial"/>
          <w:sz w:val="22"/>
        </w:rPr>
        <w:t>涵养素养：通过解读家国情怀类文本，传承中华优秀传统文化，弘扬民族精神，树立正确的家国观、价值观，提升核心素养。</w:t>
      </w:r>
    </w:p>
    <w:p w:rsidR="003B14C2" w:rsidRDefault="0026499B">
      <w:pPr>
        <w:spacing w:before="300" w:after="120" w:line="288" w:lineRule="auto"/>
        <w:jc w:val="left"/>
        <w:outlineLvl w:val="2"/>
      </w:pPr>
      <w:bookmarkStart w:id="9" w:name="heading_8"/>
      <w:r>
        <w:rPr>
          <w:rFonts w:ascii="Arial" w:eastAsia="等线" w:hAnsi="Arial" w:cs="Arial"/>
          <w:b/>
          <w:sz w:val="30"/>
        </w:rPr>
        <w:t>（二）高考适配</w:t>
      </w:r>
      <w:bookmarkEnd w:id="9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题型适配：主要适配高考语文古诗文鉴赏、现代文阅读主观题，历</w:t>
      </w:r>
      <w:r>
        <w:rPr>
          <w:rFonts w:ascii="Arial" w:eastAsia="等线" w:hAnsi="Arial" w:cs="Arial"/>
          <w:sz w:val="22"/>
        </w:rPr>
        <w:t>史史料分析题，政治文化生活主观题，此类题型常要求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结合时代背景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分析现实意义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，需用到跨学科思维；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2.  </w:t>
      </w:r>
      <w:r>
        <w:rPr>
          <w:rFonts w:ascii="Arial" w:eastAsia="等线" w:hAnsi="Arial" w:cs="Arial"/>
          <w:sz w:val="22"/>
        </w:rPr>
        <w:t>能力适配：高考文科综合强调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综合素养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逻辑思维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，此类交叉学习可提升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图文转化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综合分析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语言表达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能力，契合高考命题趋势（如近年高考语文常结合历史背景设问，政治常结合文本材料考查文化相关知识点）；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3.  </w:t>
      </w:r>
      <w:r>
        <w:rPr>
          <w:rFonts w:ascii="Arial" w:eastAsia="等线" w:hAnsi="Arial" w:cs="Arial"/>
          <w:sz w:val="22"/>
        </w:rPr>
        <w:t>备考建议：结合本资料的案例和实操任务，针对性练习高考真题中的交叉题型，总结答题模板和思路，实现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知识点联动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答题能力提升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，同时积累家国情怀类素材，为</w:t>
      </w:r>
      <w:r>
        <w:rPr>
          <w:rFonts w:ascii="Arial" w:eastAsia="等线" w:hAnsi="Arial" w:cs="Arial"/>
          <w:sz w:val="22"/>
        </w:rPr>
        <w:lastRenderedPageBreak/>
        <w:t>作文写作积累素材</w:t>
      </w:r>
      <w:r>
        <w:rPr>
          <w:rFonts w:ascii="Arial" w:eastAsia="等线" w:hAnsi="Arial" w:cs="Arial"/>
          <w:sz w:val="22"/>
        </w:rPr>
        <w:t>。</w:t>
      </w:r>
    </w:p>
    <w:p w:rsidR="003B14C2" w:rsidRDefault="0026499B">
      <w:pPr>
        <w:spacing w:before="320" w:after="120" w:line="288" w:lineRule="auto"/>
        <w:jc w:val="left"/>
        <w:outlineLvl w:val="1"/>
      </w:pPr>
      <w:bookmarkStart w:id="10" w:name="heading_9"/>
      <w:r>
        <w:rPr>
          <w:rFonts w:ascii="Arial" w:eastAsia="等线" w:hAnsi="Arial" w:cs="Arial"/>
          <w:b/>
          <w:sz w:val="32"/>
        </w:rPr>
        <w:t>四、补充说明</w:t>
      </w:r>
      <w:bookmarkEnd w:id="10"/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本资料严格贴合高中文科教材知识点，难度适配高一、高二文科生（高三可作为复习拓展材料），可根据自身学习进度，先掌握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基础应用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部分（古诗文与史政联动），再逐步突破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进阶拓展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答题技巧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部分。后续可补充更多高考真题、文本案例和专项练习题，同时增加作文素材积累模块，助力知识点巩固与高考备考。</w:t>
      </w:r>
    </w:p>
    <w:p w:rsidR="003B14C2" w:rsidRDefault="0026499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3B14C2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499B" w:rsidRDefault="0026499B">
      <w:r>
        <w:separator/>
      </w:r>
    </w:p>
  </w:endnote>
  <w:endnote w:type="continuationSeparator" w:id="0">
    <w:p w:rsidR="0026499B" w:rsidRDefault="00264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4C2" w:rsidRDefault="003B14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499B" w:rsidRDefault="0026499B">
      <w:r>
        <w:separator/>
      </w:r>
    </w:p>
  </w:footnote>
  <w:footnote w:type="continuationSeparator" w:id="0">
    <w:p w:rsidR="0026499B" w:rsidRDefault="002649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4C2" w:rsidRDefault="003B14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A3113"/>
    <w:multiLevelType w:val="multilevel"/>
    <w:tmpl w:val="D28CC7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E94DCF"/>
    <w:multiLevelType w:val="multilevel"/>
    <w:tmpl w:val="91666A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4D90F4A"/>
    <w:multiLevelType w:val="multilevel"/>
    <w:tmpl w:val="80C214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8A06BCA"/>
    <w:multiLevelType w:val="multilevel"/>
    <w:tmpl w:val="D1BEE8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B391F64"/>
    <w:multiLevelType w:val="multilevel"/>
    <w:tmpl w:val="052A55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EC766B2"/>
    <w:multiLevelType w:val="multilevel"/>
    <w:tmpl w:val="26E212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3EF16F5"/>
    <w:multiLevelType w:val="multilevel"/>
    <w:tmpl w:val="F4E6DC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0284F7F"/>
    <w:multiLevelType w:val="multilevel"/>
    <w:tmpl w:val="E2928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A111794"/>
    <w:multiLevelType w:val="multilevel"/>
    <w:tmpl w:val="715AEC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E5E5368"/>
    <w:multiLevelType w:val="multilevel"/>
    <w:tmpl w:val="190AFC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ECB2C2D"/>
    <w:multiLevelType w:val="multilevel"/>
    <w:tmpl w:val="C86212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9"/>
  </w:num>
  <w:num w:numId="8">
    <w:abstractNumId w:val="8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B14C2"/>
    <w:rsid w:val="0026499B"/>
    <w:rsid w:val="003B14C2"/>
    <w:rsid w:val="00F6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3984</Characters>
  <Application>Microsoft Office Word</Application>
  <DocSecurity>0</DocSecurity>
  <Lines>33</Lines>
  <Paragraphs>9</Paragraphs>
  <ScaleCrop>false</ScaleCrop>
  <Company>微软中国</Company>
  <LinksUpToDate>false</LinksUpToDate>
  <CharactersWithSpaces>4673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微软用户</cp:lastModifiedBy>
  <cp:revision>3</cp:revision>
  <dcterms:created xsi:type="dcterms:W3CDTF">2026-04-14T09:29:00Z</dcterms:created>
  <dcterms:modified xsi:type="dcterms:W3CDTF">2026-04-14T09:51:00Z</dcterms:modified>
</cp:coreProperties>
</file>