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高中交叉学科学习资料（方向二：文本中的</w:t>
      </w:r>
      <w:r>
        <w:rPr>
          <w:rFonts w:eastAsia="等线" w:ascii="Arial" w:cs="Arial" w:hAnsi="Arial"/>
          <w:b w:val="true"/>
          <w:sz w:val="52"/>
        </w:rPr>
        <w:t>家国情怀与时代精神）对话式习题（含答案）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本习题为方向二配套练习，以纯对话形式呈现，每道题包含提问与精准答案，贴合高中教材及高考难度，口语化易理解，可直接下载打印，用于课后练习、知识点检测，答案紧扣原交叉学科学习资料核心内容，聚焦文本（散文、诗歌、议论文、记叙文）中家国情怀与时代精神的提炼、分析与解读，兼顾基础理解、深度赏析与实操应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一、基础巩固类（侧重基础知识记忆与简单应用）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问：结合高中语文文本知识，说说“家国情怀”和“时代精神”的核心内涵，分别举例说明文本中常见的体现家国情怀、时代精神的意象或语句（各举2例）。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答：核心内涵：① 家国情怀：指文本中体现的对祖国、对家乡的热爱与眷恋，对民族命运、国家发展的牵挂与担当，是个人情感与国家命运、民族大义的结合，核心是“爱国、忧国、报国”。② 时代精神：指文本中反映特定时代的精神风貌、价值追求，体现时代的进步与发展，贴合当时的社会背景、时代使命，核心是“奋进、创新、担当、坚守”。 举例：体现家国情怀的意象/语句：① 意象：“黄河”（如《黄河颂》中，黄河象征祖国母亲，承载民族精神，体现对祖国的热爱）；② 语句：“人生自古谁无死？留取丹心照汗青”（文天祥《过零丁洋》，体现为国家献身、坚守民族气节的家国情怀）。 体现时代精神的意象/语句：① 意象：“红旗”“星火”（如革命题材文本中，红旗象征革命理想，星火象征时代希望，体现革命年代的奋进精神）；② 语句：“愿以吾辈之青春，捍卫盛世之中华”（现代文本中，体现新时代青年的责任与担当，契合当代时代精神）。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问：文本中家国情怀的表达有不同的方式，结合所学文本，说说常见的两种表达方法，并分别举例说明，简要分析其表达效果。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答：常见的两种表达方法及示例、效果：① 借景抒情（融情于景）：通过描写自然景物、人文景观，间接抒发对祖国、家乡的热爱与牵挂。示例：朱自清《春》，通过描写春天的生机盎然，既展现了祖国山河的美好，又暗含对祖国未来的希望，间接表达家国情怀；表达效果：含蓄委婉，将情感藏于景物之中，让读者在欣赏景物的同时，体会其中的家国深情，更具感染力。② 直抒胸臆：直接抒发对祖国、民族的热爱、担当或忧思，情感直白强烈。示例：艾青《我爱这土地》，“为什么我的眼里常含泪水？因为我对这土地爱得深沉……”，直接抒发对祖国大地的眷恋与热爱，字字饱含深情；表达效果：情感强烈，直抵人心，能快速引发读者的情感共鸣，凸显家国情怀的真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问：结合文本阅读经验，说说“时代精神”与“家国情怀”的内在关联，简要分析文本中二者是如何相互体现、相互支撑的。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答：内在关联：时代精神是家国情怀的具体体现，家国情怀是时代精神的核心内核，二者相互依存、相互支撑——家国情怀为时代精神提供方向，时代精神让家国情怀更具时代价值，不脱离现实，更具感染力。 文本中二者的相互体现：① 时代精神承载家国情怀：不同时代的文本，其时代精神都围绕家国发展展开，如革命年代的文本（如《记念刘和珍君》），时代精神是“抗争、坚守、救国”，而这正是家国情怀的体现，作者通过歌颂革命志士的抗争精神，表达对国家命运的担忧、对民族复兴的追求；② 家国情怀滋养时代精神：文本中的家国情怀，往往转化为时代前行的动力，如新时代文本中，对祖国的热爱、对民族复兴的追求，转化为“创新、奋进、实干”的时代精神，如《喜看稻菽千重浪》中，袁隆平的家国情怀（让中国人吃饱饭），体现为新时代的实干精神、创新精神，支撑起当代的时代风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问：不同体裁的文本（诗歌、散文、议论文），体现家国情怀与时代精神的方式有所不同，结合具体文本示例，说说诗歌和议论文的不同表达特点。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答：① 诗歌：以凝练的语言、鲜明的意象、强烈的情感，体现家国情怀与时代精神，语言富有韵律感，情感表达更含蓄或更激昂。示例：毛泽东《沁园春·雪》，以“北国风光，千里冰封，万里雪飘”的壮阔景象，抒发对祖国山河的热爱，又以“数风流人物，还看今朝”，体现新时代革命者的豪情与担当，既含家国情怀，又彰显时代精神；特点：意象鲜明，情感浓烈，语言凝练，兼具抒情性与感染力，能快速传递情感。② 议论文：以论点为核心，通过论据、论证，明确阐述家国情怀的内涵、时代精神的价值，逻辑严密，观点鲜明。示例：《以青春之我，筑青春之国》，明确论点“青年应将个人青春与国家发展结合，践行时代精神”，通过列举青年榜样、分析时代需求，论证家国情怀与时代精神的关系；特点：逻辑清晰，观点明确，侧重说理，让读者理解家国情怀与时代精神的内涵及现实意义，更具说服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问：文本中常常通过人物形象体现家国情怀与时代精神，结合所学文本，举例说明人物形象的哪些特点能体现这两种情感，并简要分析。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答：能体现家国情怀与时代精神的人物形象特点及示例分析：① 坚守担当：人物为了国家、民族的利益，坚守岗位、勇于担当，体现家国情怀，也彰显时代精神。示例：《苏武传》中的苏武，出使匈奴被扣留十九年，始终坚守民族气节，不向匈奴屈服，坚守对汉朝的忠诚，其坚守与担当，既体现了对祖国的热爱（家国情怀），也彰显了古代士大夫的气节，契合当时的时代精神；② 奋进创新：人物顺应时代潮流，勇于探索、奋力拼搏，既实现个人价值，又为国家发展贡献力量，体现时代精神，也蕴含家国情怀。示例：《钱学森》相关文本中，钱学森放弃国外优渥条件，毅然回国投身航天事业，勇于创新、奋力拼搏，推动我国航天事业发展，其奋进创新的精神，是当代时代精神的体现，而这份付出的背后，是对祖国的热爱与担当，饱含家国情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二、进阶提升类（侧重跨学科联动与逻辑推导，贴合高考难度）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结合文本《乡土中国》（费孝通）和《沁园春·长沙》（毛泽东），分析：（1）《乡土中国》中“乡土情结”与家国情怀的关联，说说乡土情结如何升华为家国情怀；（2）《沁园春·长沙》中，时代精神与家国情怀是如何通过景物描写和人物抒情结合体现的，结合文本具体语句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答：（1）《乡土中国》中乡土情结与家国情怀的关联及升华：① 关联：乡土情结是家国情怀的根基，《乡土中国》中提到，中国人的“根”在乡土，对家乡的眷恋、对故土的牵挂，是最朴素的情感，而这种情感逐渐延伸、升华，就成为对祖国山河、民族命运的牵挂，即家国情怀——乡土是“小家”，祖国是“大家”，爱家乡就是爱祖国的起点。② 升华过程：文本中，乡土社会的人们依赖土地、眷恋家乡，这种情感不是局限于个人小家，而是逐渐扩展到对家乡的山水、人文的热爱，再延伸到对整个民族、国家的牵挂；当乡土受到侵扰、国家面临危机时，乡土情结就会转化为守护家乡、保卫祖国的责任与担当，升华为家国情怀。例如，乡土社会中，人们“安土重迁”，不仅是热爱家乡的土地，更是热爱这片土地上的文化、同胞，这种情感凝聚起来，就成为抵御外侮、守护国家的精神力量。（2）《沁园春·长沙》中二者的结合体现：① 景物描写奠定情感基调，暗含家国情怀与时代精神：“独立寒秋，湘江北去，橘子洲头。看万山红遍，层林尽染；漫江碧透，百舸争流”，描写湘江秋景的壮阔，既展现了祖国山河的美好，抒发对祖国的热爱（家国情怀），又以“百舸争流”“鹰击长空”的景象，象征新时代青年的奋进、昂扬，体现“奋勇争先、改造中国”的时代精神。② 人物抒情直接彰显二者的结合：“怅寥廓，问苍茫大地，谁主沉浮？”“恰同学少年，风华正茂；书生意气，挥斥方遒。指点江山，激扬文字，粪土当年万户侯”，作者以青年的视角，抒发对国家命运的思考、对民族未来的担当（家国情怀），同时展现了青年一代的豪情壮志、奋进昂扬，彰显了革命年代“敢为人先、勇于担当”的时代精神；景物的壮阔与人物的豪情相互映衬，让家国情怀更真挚，时代精神更鲜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结合革命题材文本（如《记念刘和珍君》《为了忘却的记念》）和新时代文本（如《脱贫攻坚中的青春力量》《大国工匠》），分析：（1）不同时代的文本，家国情怀与时代精神的表达有哪些共性与差异；（2）结合时代背景，说说差异产生的原因，体现跨学科（语文+历史）的联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答：（1）共性与差异：① 共性：核心一致，无论哪个时代的文本，家国情怀的核心都是“爱国、担当”，时代精神的核心都是“顺应时代、奋勇前行”；都通过具体的人物、事件或景物，传递真挚的情感与精神追求，都能引发读者的情感共鸣，具有精神引领作用。② 差异：表达侧重点不同——革命年代文本（如《记念刘和珍君》），家国情怀侧重“忧国忧民、坚守气节、反抗压迫”，时代精神侧重“抗争、救国、牺牲”，文本多通过歌颂革命志士的牺牲与坚守，抒发对国家命运的担忧，传递反抗压迫、拯救祖国的时代精神；新时代文本（如《大国工匠》），家国情怀侧重“爱国奉献、实干兴邦”，时代精神侧重“创新、奋进、坚守、担当”，文本多通过普通人的奋斗故事，展现对祖国的热爱，传递立足岗位、助力国家发展的时代精神。表达方式略有不同：革命年代文本多带有悲壮感，情感更激昂、沉重；新时代文本多带有昂扬感，情感更温暖、励志。（2）差异产生的原因（语文+历史）：① 历史背景不同（核心原因）：革命年代（如五四运动、抗日战争时期），国家面临民族危亡、外强入侵，时代的核心使命是“救亡图存”，因此文本的家国情怀必然围绕“忧国、救国”展开，时代精神聚焦“抗争、牺牲”；② 新时代（当前），国家处于和平发展时期，时代的核心使命是“民族复兴、国家富强”，因此文本的家国情怀围绕“爱国、奉献”展开，时代精神聚焦“创新、实干、奋进”。③ 文本受众与创作目的不同：革命年代文本，创作目的是唤醒民众、凝聚力量，鼓舞人们反抗压迫、保卫祖国；新时代文本，创作目的是传递正能量、弘扬主旋律，引导人们立足岗位、奉献国家，因此二者的表达会产生差异，贴合各自的时代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问：结合文本中的细节描写（动作、语言、神态、环境），分析细节描写在凸显家国情怀与时代精神中的作用，结合具体文本示例，从“情感传递”和“形象塑造”两个角度分析，体现语文文本赏析的核心能力。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答：细节描写在凸显家国情怀与时代精神中的作用，主要体现在情感传递和形象塑造两个方面，结合文本示例分析如下：① 情感传递：细节描写能让家国情怀与时代精神更细腻、更真挚，避免情感空洞，让读者更易共情。示例：《苏武传》中，“杖汉节牧羊，卧起操持，节旄尽落”的细节描写，通过苏武手持汉节、始终坚守的动作，细腻地展现了他对汉朝的忠诚，不向匈奴屈服的民族气节，将家国情怀融入具体的动作细节中，比直白抒情更具感染力，让读者真切感受到苏武的爱国之心。② 形象塑造：细节描写能塑造鲜明的人物形象，通过人物的细节，凸显其身上的家国情怀与时代精神，让精神更具具象化。示例：《大国工匠·徐立平》中，“徐立平手握刀头，在炸药上微雕，每一刀都精准无误，几十年如一日，从未出现过失误”的细节描写，通过动作、神态细节，塑造了徐立平坚守岗位、精益求精、勇于创新的工匠形象，他身上的坚守与创新，既是新时代的时代精神，也蕴含着对祖国航天事业的热爱与奉献（家国情怀）；细节描写让人物形象更鲜活，让时代精神和家国情怀有了具体的载体，不再是抽象的概念。此外，环境细节也能烘托氛围，凸显情感，如革命题材文本中，“寒风呼啸、灯火昏暗”的环境细节，烘托出革命年代的艰难，更能凸显革命者们在艰难环境中坚守家国情怀、践行时代精神的可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结合议论文《论家国情怀与时代担当》，分析：（1）文本的中心论点是什么？作者是如何通过论据（事实论据、道理论据）论证中心论点的，体现了怎样的逻辑思路；（2）文本中“家国情怀”与“时代担当”的关系，结合时代背景，说说当代青年应如何践行文本中传递的精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答：（1）中心论点及论证思路：① 中心论点：家国情怀是时代担当的根基，时代担当是家国情怀的具体体现，当代青年应将家国情怀融入时代担当，以青春之力助力国家发展。② 论证思路（逻辑清晰，层层递进）：首先，开篇阐释家国情怀与时代担当的核心内涵，提出中心论点；其次，运用事实论据（如钱学森回国投身航天、脱贫攻坚中的青年干部、大国工匠的事例），证明“家国情怀能激发时代担当”；再运用道理论据（如名人名言、时代寄语），论证“时代担当能让家国情怀更具价值”；最后，总结全文，呼吁当代青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2026-04-14T10:14:10Z</dcterms:created>
  <dc:creator>Apache POI</dc:creator>
</cp:coreProperties>
</file>