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6"/>
        <w:tblW w:w="144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166"/>
        <w:gridCol w:w="642"/>
        <w:gridCol w:w="1091"/>
        <w:gridCol w:w="1129"/>
        <w:gridCol w:w="817"/>
        <w:gridCol w:w="1235"/>
        <w:gridCol w:w="1513"/>
        <w:gridCol w:w="1979"/>
        <w:gridCol w:w="1394"/>
        <w:gridCol w:w="2308"/>
      </w:tblGrid>
      <w:tr>
        <w:trPr>
          <w:trHeight w:val="1365" w:hRule="atLeast"/>
        </w:trPr>
        <w:tc>
          <w:tcPr>
            <w:tcW w:w="14414" w:type="dxa"/>
            <w:gridSpan w:val="11"/>
            <w:tcBorders>
              <w:bottom w:val="single" w:sz="4" w:space="0" w:color="000000"/>
            </w:tcBorders>
            <w:vAlign w:val="center"/>
          </w:tcPr>
          <w:p>
            <w:pPr>
              <w:pStyle w:val="TextBody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240" w:before="0" w:after="0"/>
              <w:jc w:val="both"/>
              <w:textAlignment w:val="auto"/>
              <w:rPr>
                <w:rFonts w:ascii="方正小标宋简体" w:hAnsi="方正小标宋简体" w:eastAsia="方正小标宋简体" w:cs="方正小标宋简体"/>
                <w:b w:val="false"/>
                <w:bCs w:val="false"/>
                <w:color w:val="auto"/>
                <w:sz w:val="36"/>
                <w:szCs w:val="36"/>
                <w:lang w:val="en-US" w:eastAsia="zh-CN"/>
              </w:rPr>
            </w:pPr>
            <w:r>
              <w:rPr>
                <w:rFonts w:ascii="方正小标宋简体" w:hAnsi="方正小标宋简体" w:cs="方正小标宋简体" w:eastAsia="方正小标宋简体"/>
                <w:b w:val="false"/>
                <w:bCs w:val="false"/>
                <w:color w:val="auto"/>
                <w:sz w:val="36"/>
                <w:szCs w:val="36"/>
              </w:rPr>
              <w:t>附件</w:t>
            </w:r>
            <w:r>
              <w:rPr>
                <w:rFonts w:eastAsia="方正小标宋简体" w:cs="方正小标宋简体" w:ascii="方正小标宋简体" w:hAnsi="方正小标宋简体"/>
                <w:b w:val="false"/>
                <w:bCs w:val="false"/>
                <w:color w:val="auto"/>
                <w:sz w:val="36"/>
                <w:szCs w:val="36"/>
                <w:lang w:val="en-US" w:eastAsia="zh-CN"/>
              </w:rPr>
              <w:t>3</w:t>
            </w:r>
            <w:r>
              <w:rPr>
                <w:rFonts w:ascii="方正小标宋简体" w:hAnsi="方正小标宋简体" w:cs="方正小标宋简体" w:eastAsia="方正小标宋简体"/>
                <w:b w:val="false"/>
                <w:bCs w:val="false"/>
                <w:color w:val="auto"/>
                <w:sz w:val="36"/>
                <w:szCs w:val="36"/>
                <w:lang w:val="en-US" w:eastAsia="zh-CN"/>
              </w:rPr>
              <w:t>：</w:t>
            </w:r>
          </w:p>
          <w:p>
            <w:pPr>
              <w:pStyle w:val="TextBody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auto" w:line="240" w:before="0" w:after="0"/>
              <w:jc w:val="center"/>
              <w:textAlignment w:val="auto"/>
              <w:rPr>
                <w:color w:val="auto"/>
                <w:sz w:val="22"/>
                <w:szCs w:val="24"/>
              </w:rPr>
            </w:pPr>
            <w:bookmarkStart w:id="0" w:name="_GoBack"/>
            <w:r>
              <w:rPr>
                <w:rFonts w:ascii="方正小标宋简体" w:hAnsi="方正小标宋简体" w:cs="方正小标宋简体" w:eastAsia="方正小标宋简体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36"/>
                <w:szCs w:val="36"/>
                <w:shd w:fill="auto" w:val="clear"/>
                <w:lang w:eastAsia="zh-CN"/>
              </w:rPr>
              <w:t>吉水城投控股发展集团及下属子公司</w:t>
            </w:r>
            <w:r>
              <w:rPr>
                <w:rFonts w:eastAsia="方正小标宋简体" w:cs="方正小标宋简体" w:ascii="方正小标宋简体" w:hAnsi="方正小标宋简体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36"/>
                <w:szCs w:val="36"/>
                <w:shd w:fill="auto" w:val="clear"/>
                <w:lang w:eastAsia="zh-CN"/>
              </w:rPr>
              <w:t>2023</w:t>
            </w:r>
            <w:r>
              <w:rPr>
                <w:rFonts w:ascii="方正小标宋简体" w:hAnsi="方正小标宋简体" w:cs="方正小标宋简体" w:eastAsia="方正小标宋简体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36"/>
                <w:szCs w:val="36"/>
                <w:shd w:fill="auto" w:val="clear"/>
                <w:lang w:eastAsia="zh-CN"/>
              </w:rPr>
              <w:t>年第二批招聘报名汇总表</w:t>
            </w:r>
            <w:bookmarkEnd w:id="0"/>
          </w:p>
        </w:tc>
      </w:tr>
      <w:tr>
        <w:trPr>
          <w:trHeight w:val="1203" w:hRule="atLeast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center"/>
              <w:textAlignment w:val="auto"/>
              <w:rPr>
                <w:rFonts w:ascii="楷体_GB2312" w:hAnsi="楷体_GB2312" w:eastAsia="楷体_GB2312" w:cs="楷体_GB2312"/>
                <w:b/>
                <w:bCs w:val="false"/>
                <w:color w:val="auto"/>
                <w:sz w:val="24"/>
                <w:szCs w:val="24"/>
              </w:rPr>
            </w:pPr>
            <w:r>
              <w:rPr>
                <w:rFonts w:ascii="楷体_GB2312" w:hAnsi="楷体_GB2312" w:cs="楷体_GB2312" w:eastAsia="楷体_GB2312"/>
                <w:b/>
                <w:bCs w:val="false"/>
                <w:color w:val="auto"/>
                <w:sz w:val="24"/>
                <w:szCs w:val="24"/>
              </w:rPr>
              <w:t>姓名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center"/>
              <w:textAlignment w:val="auto"/>
              <w:rPr>
                <w:rFonts w:ascii="楷体_GB2312" w:hAnsi="楷体_GB2312" w:eastAsia="楷体_GB2312" w:cs="楷体_GB2312"/>
                <w:b/>
                <w:bCs w:val="false"/>
                <w:color w:val="auto"/>
                <w:sz w:val="24"/>
                <w:szCs w:val="24"/>
              </w:rPr>
            </w:pPr>
            <w:r>
              <w:rPr>
                <w:rFonts w:ascii="楷体_GB2312" w:hAnsi="楷体_GB2312" w:cs="楷体_GB2312" w:eastAsia="楷体_GB2312"/>
                <w:b/>
                <w:bCs w:val="false"/>
                <w:color w:val="auto"/>
                <w:sz w:val="24"/>
                <w:szCs w:val="24"/>
              </w:rPr>
              <w:t>报考岗位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center"/>
              <w:textAlignment w:val="auto"/>
              <w:rPr>
                <w:rFonts w:ascii="楷体_GB2312" w:hAnsi="楷体_GB2312" w:eastAsia="楷体_GB2312" w:cs="楷体_GB2312"/>
                <w:b/>
                <w:bCs w:val="false"/>
                <w:color w:val="auto"/>
                <w:sz w:val="24"/>
                <w:szCs w:val="24"/>
              </w:rPr>
            </w:pPr>
            <w:r>
              <w:rPr>
                <w:rFonts w:ascii="楷体_GB2312" w:hAnsi="楷体_GB2312" w:cs="楷体_GB2312" w:eastAsia="楷体_GB2312"/>
                <w:b/>
                <w:bCs w:val="false"/>
                <w:color w:val="auto"/>
                <w:sz w:val="24"/>
                <w:szCs w:val="24"/>
              </w:rPr>
              <w:t>性别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center"/>
              <w:textAlignment w:val="auto"/>
              <w:rPr>
                <w:rFonts w:ascii="楷体_GB2312" w:hAnsi="楷体_GB2312" w:eastAsia="楷体_GB2312" w:cs="楷体_GB2312"/>
                <w:b/>
                <w:bCs w:val="false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楷体_GB2312" w:hAnsi="楷体_GB2312" w:cs="楷体_GB2312" w:eastAsia="楷体_GB2312"/>
                <w:b/>
                <w:bCs w:val="false"/>
                <w:color w:val="auto"/>
                <w:sz w:val="24"/>
                <w:szCs w:val="24"/>
                <w:lang w:val="en-US" w:eastAsia="zh-CN"/>
              </w:rPr>
              <w:t>年龄</w:t>
            </w:r>
          </w:p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both"/>
              <w:textAlignment w:val="auto"/>
              <w:rPr>
                <w:rFonts w:ascii="楷体_GB2312" w:hAnsi="楷体_GB2312" w:eastAsia="楷体_GB2312" w:cs="楷体_GB2312"/>
                <w:b/>
                <w:bCs w:val="false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楷体_GB2312" w:hAnsi="楷体_GB2312" w:cs="楷体_GB2312" w:eastAsia="楷体_GB2312"/>
                <w:b/>
                <w:bCs w:val="false"/>
                <w:color w:val="auto"/>
                <w:sz w:val="24"/>
                <w:szCs w:val="24"/>
                <w:lang w:val="en-US" w:eastAsia="zh-CN"/>
              </w:rPr>
              <w:t>（周岁）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center"/>
              <w:textAlignment w:val="auto"/>
              <w:rPr>
                <w:rFonts w:ascii="楷体_GB2312" w:hAnsi="楷体_GB2312" w:eastAsia="楷体_GB2312" w:cs="楷体_GB2312"/>
                <w:b/>
                <w:bCs w:val="false"/>
                <w:color w:val="auto"/>
                <w:sz w:val="24"/>
                <w:szCs w:val="24"/>
              </w:rPr>
            </w:pPr>
            <w:r>
              <w:rPr>
                <w:rFonts w:ascii="楷体_GB2312" w:hAnsi="楷体_GB2312" w:cs="楷体_GB2312" w:eastAsia="楷体_GB2312"/>
                <w:b/>
                <w:bCs w:val="false"/>
                <w:color w:val="auto"/>
                <w:sz w:val="24"/>
                <w:szCs w:val="24"/>
              </w:rPr>
              <w:t>婚育</w:t>
            </w:r>
          </w:p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center"/>
              <w:textAlignment w:val="auto"/>
              <w:rPr>
                <w:rFonts w:ascii="楷体_GB2312" w:hAnsi="楷体_GB2312" w:eastAsia="楷体_GB2312" w:cs="楷体_GB2312"/>
                <w:b/>
                <w:bCs w:val="false"/>
                <w:color w:val="auto"/>
                <w:sz w:val="24"/>
                <w:szCs w:val="24"/>
              </w:rPr>
            </w:pPr>
            <w:r>
              <w:rPr>
                <w:rFonts w:ascii="楷体_GB2312" w:hAnsi="楷体_GB2312" w:cs="楷体_GB2312" w:eastAsia="楷体_GB2312"/>
                <w:b/>
                <w:bCs w:val="false"/>
                <w:color w:val="auto"/>
                <w:sz w:val="24"/>
                <w:szCs w:val="24"/>
              </w:rPr>
              <w:t>情况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center"/>
              <w:textAlignment w:val="auto"/>
              <w:rPr>
                <w:rFonts w:ascii="楷体_GB2312" w:hAnsi="楷体_GB2312" w:eastAsia="楷体_GB2312" w:cs="楷体_GB2312"/>
                <w:b/>
                <w:bCs w:val="false"/>
                <w:color w:val="auto"/>
                <w:sz w:val="24"/>
                <w:szCs w:val="24"/>
              </w:rPr>
            </w:pPr>
            <w:r>
              <w:rPr>
                <w:rFonts w:ascii="楷体_GB2312" w:hAnsi="楷体_GB2312" w:cs="楷体_GB2312" w:eastAsia="楷体_GB2312"/>
                <w:b/>
                <w:bCs w:val="false"/>
                <w:color w:val="auto"/>
                <w:sz w:val="24"/>
                <w:szCs w:val="24"/>
              </w:rPr>
              <w:t>联系</w:t>
            </w:r>
          </w:p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center"/>
              <w:textAlignment w:val="auto"/>
              <w:rPr>
                <w:rFonts w:ascii="楷体_GB2312" w:hAnsi="楷体_GB2312" w:eastAsia="楷体_GB2312" w:cs="楷体_GB2312"/>
                <w:b/>
                <w:bCs w:val="false"/>
                <w:color w:val="auto"/>
                <w:sz w:val="24"/>
                <w:szCs w:val="24"/>
              </w:rPr>
            </w:pPr>
            <w:r>
              <w:rPr>
                <w:rFonts w:ascii="楷体_GB2312" w:hAnsi="楷体_GB2312" w:cs="楷体_GB2312" w:eastAsia="楷体_GB2312"/>
                <w:b/>
                <w:bCs w:val="false"/>
                <w:color w:val="auto"/>
                <w:sz w:val="24"/>
                <w:szCs w:val="24"/>
              </w:rPr>
              <w:t>电话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center"/>
              <w:textAlignment w:val="auto"/>
              <w:rPr>
                <w:rFonts w:ascii="楷体_GB2312" w:hAnsi="楷体_GB2312" w:eastAsia="楷体_GB2312" w:cs="楷体_GB2312"/>
                <w:b/>
                <w:bCs w:val="false"/>
                <w:color w:val="auto"/>
                <w:sz w:val="24"/>
                <w:szCs w:val="24"/>
              </w:rPr>
            </w:pPr>
            <w:r>
              <w:rPr>
                <w:rFonts w:ascii="楷体_GB2312" w:hAnsi="楷体_GB2312" w:cs="楷体_GB2312" w:eastAsia="楷体_GB2312"/>
                <w:b/>
                <w:bCs w:val="false"/>
                <w:color w:val="auto"/>
                <w:sz w:val="24"/>
                <w:szCs w:val="24"/>
              </w:rPr>
              <w:t>相关工作从业年限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center"/>
              <w:textAlignment w:val="auto"/>
              <w:rPr>
                <w:rFonts w:ascii="楷体_GB2312" w:hAnsi="楷体_GB2312" w:eastAsia="楷体_GB2312" w:cs="楷体_GB2312"/>
                <w:b/>
                <w:bCs w:val="false"/>
                <w:color w:val="auto"/>
                <w:sz w:val="24"/>
                <w:szCs w:val="24"/>
              </w:rPr>
            </w:pPr>
            <w:r>
              <w:rPr>
                <w:rFonts w:ascii="楷体_GB2312" w:hAnsi="楷体_GB2312" w:cs="楷体_GB2312" w:eastAsia="楷体_GB2312"/>
                <w:b/>
                <w:bCs w:val="false"/>
                <w:color w:val="auto"/>
                <w:sz w:val="24"/>
                <w:szCs w:val="24"/>
              </w:rPr>
              <w:t>户籍所在地</w:t>
            </w:r>
            <w:r>
              <w:rPr>
                <w:rFonts w:eastAsia="楷体_GB2312" w:cs="楷体_GB2312" w:ascii="楷体_GB2312" w:hAnsi="楷体_GB2312"/>
                <w:b/>
                <w:bCs w:val="false"/>
                <w:color w:val="auto"/>
                <w:sz w:val="24"/>
                <w:szCs w:val="24"/>
              </w:rPr>
              <w:t>/</w:t>
            </w:r>
            <w:r>
              <w:rPr>
                <w:rFonts w:ascii="楷体_GB2312" w:hAnsi="楷体_GB2312" w:cs="楷体_GB2312" w:eastAsia="楷体_GB2312"/>
                <w:b/>
                <w:bCs w:val="false"/>
                <w:color w:val="auto"/>
                <w:sz w:val="24"/>
                <w:szCs w:val="24"/>
              </w:rPr>
              <w:t>现工作地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center"/>
              <w:textAlignment w:val="auto"/>
              <w:rPr>
                <w:rFonts w:ascii="楷体_GB2312" w:hAnsi="楷体_GB2312" w:eastAsia="楷体_GB2312" w:cs="楷体_GB2312"/>
                <w:b/>
                <w:bCs w:val="false"/>
                <w:color w:val="auto"/>
                <w:sz w:val="24"/>
                <w:szCs w:val="24"/>
              </w:rPr>
            </w:pPr>
            <w:r>
              <w:rPr>
                <w:rFonts w:ascii="楷体_GB2312" w:hAnsi="楷体_GB2312" w:cs="楷体_GB2312" w:eastAsia="楷体_GB2312"/>
                <w:b/>
                <w:bCs w:val="false"/>
                <w:color w:val="auto"/>
                <w:sz w:val="24"/>
                <w:szCs w:val="24"/>
              </w:rPr>
              <w:t>最高学历</w:t>
            </w:r>
            <w:r>
              <w:rPr>
                <w:rFonts w:eastAsia="楷体_GB2312" w:cs="楷体_GB2312" w:ascii="楷体_GB2312" w:hAnsi="楷体_GB2312"/>
                <w:b/>
                <w:bCs w:val="false"/>
                <w:color w:val="auto"/>
                <w:sz w:val="24"/>
                <w:szCs w:val="24"/>
              </w:rPr>
              <w:t>/</w:t>
            </w:r>
            <w:r>
              <w:rPr>
                <w:rFonts w:ascii="楷体_GB2312" w:hAnsi="楷体_GB2312" w:cs="楷体_GB2312" w:eastAsia="楷体_GB2312"/>
                <w:b/>
                <w:bCs w:val="false"/>
                <w:color w:val="auto"/>
                <w:sz w:val="24"/>
                <w:szCs w:val="24"/>
              </w:rPr>
              <w:t>毕业院校</w:t>
            </w:r>
            <w:r>
              <w:rPr>
                <w:rFonts w:eastAsia="楷体_GB2312" w:cs="楷体_GB2312" w:ascii="楷体_GB2312" w:hAnsi="楷体_GB2312"/>
                <w:b/>
                <w:bCs w:val="false"/>
                <w:color w:val="auto"/>
                <w:sz w:val="24"/>
                <w:szCs w:val="24"/>
              </w:rPr>
              <w:t>/</w:t>
            </w:r>
            <w:r>
              <w:rPr>
                <w:rFonts w:ascii="楷体_GB2312" w:hAnsi="楷体_GB2312" w:cs="楷体_GB2312" w:eastAsia="楷体_GB2312"/>
                <w:b/>
                <w:bCs w:val="false"/>
                <w:color w:val="auto"/>
                <w:sz w:val="24"/>
                <w:szCs w:val="24"/>
              </w:rPr>
              <w:t>专业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center"/>
              <w:textAlignment w:val="auto"/>
              <w:rPr>
                <w:rFonts w:ascii="楷体_GB2312" w:hAnsi="楷体_GB2312" w:eastAsia="楷体_GB2312" w:cs="楷体_GB2312"/>
                <w:b/>
                <w:bCs w:val="false"/>
                <w:color w:val="auto"/>
                <w:sz w:val="24"/>
                <w:szCs w:val="24"/>
              </w:rPr>
            </w:pPr>
            <w:r>
              <w:rPr>
                <w:rFonts w:ascii="楷体_GB2312" w:hAnsi="楷体_GB2312" w:cs="楷体_GB2312" w:eastAsia="楷体_GB2312"/>
                <w:b/>
                <w:bCs w:val="false"/>
                <w:color w:val="auto"/>
                <w:sz w:val="24"/>
                <w:szCs w:val="24"/>
              </w:rPr>
              <w:t>职称及资格证书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center"/>
              <w:textAlignment w:val="auto"/>
              <w:rPr>
                <w:rFonts w:ascii="楷体_GB2312" w:hAnsi="楷体_GB2312" w:eastAsia="楷体_GB2312" w:cs="楷体_GB2312"/>
                <w:b/>
                <w:bCs w:val="false"/>
                <w:color w:val="auto"/>
                <w:sz w:val="24"/>
                <w:szCs w:val="24"/>
              </w:rPr>
            </w:pPr>
            <w:r>
              <w:rPr>
                <w:rFonts w:ascii="楷体_GB2312" w:hAnsi="楷体_GB2312" w:cs="楷体_GB2312" w:eastAsia="楷体_GB2312"/>
                <w:b/>
                <w:bCs w:val="false"/>
                <w:color w:val="auto"/>
                <w:sz w:val="24"/>
                <w:szCs w:val="24"/>
              </w:rPr>
              <w:t>相关从业经历</w:t>
            </w:r>
          </w:p>
        </w:tc>
      </w:tr>
      <w:tr>
        <w:trPr>
          <w:trHeight w:val="1094" w:hRule="atLeast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80" w:before="0" w:after="0"/>
              <w:jc w:val="left"/>
              <w:textAlignment w:val="auto"/>
              <w:rPr>
                <w:rFonts w:ascii="仿宋_GB2312" w:hAnsi="仿宋_GB2312" w:eastAsia="仿宋_GB2312" w:cs="仿宋_GB2312"/>
                <w:b w:val="false"/>
                <w:bCs w:val="false"/>
                <w:color w:val="auto"/>
                <w:sz w:val="24"/>
                <w:szCs w:val="24"/>
                <w:lang w:val="en-US" w:eastAsia="zh-CN"/>
              </w:rPr>
            </w:pPr>
            <w:r>
              <w:rPr/>
              <w:t>吴义锖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80" w:before="0" w:after="0"/>
              <w:jc w:val="left"/>
              <w:textAlignment w:val="auto"/>
              <w:rPr>
                <w:rFonts w:ascii="仿宋_GB2312" w:hAnsi="仿宋_GB2312" w:eastAsia="仿宋_GB2312" w:cs="仿宋_GB2312"/>
                <w:b w:val="false"/>
                <w:bCs w:val="false"/>
                <w:color w:val="auto"/>
                <w:sz w:val="24"/>
                <w:szCs w:val="24"/>
                <w:lang w:val="en-US"/>
              </w:rPr>
            </w:pPr>
            <w:r>
              <w:rPr>
                <w:rFonts w:eastAsia="仿宋_GB2312" w:cs="仿宋_GB2312" w:ascii="仿宋_GB2312" w:hAnsi="仿宋_GB2312"/>
                <w:b w:val="false"/>
                <w:bCs w:val="false"/>
                <w:color w:val="auto"/>
                <w:sz w:val="24"/>
                <w:szCs w:val="24"/>
              </w:rPr>
              <w:t>01</w:t>
            </w:r>
            <w:r>
              <w:rPr>
                <w:rFonts w:ascii="仿宋_GB2312" w:hAnsi="仿宋_GB2312" w:cs="仿宋_GB2312" w:eastAsia="仿宋_GB2312"/>
                <w:b w:val="false"/>
                <w:bCs w:val="false"/>
                <w:color w:val="auto"/>
                <w:sz w:val="24"/>
                <w:szCs w:val="24"/>
                <w:lang w:eastAsia="zh-CN"/>
              </w:rPr>
              <w:t>－运维</w:t>
            </w:r>
            <w:r>
              <w:rPr>
                <w:rFonts w:ascii="仿宋_GB2312" w:hAnsi="仿宋_GB2312" w:cs="仿宋_GB2312" w:eastAsia="仿宋_GB2312"/>
                <w:b w:val="false"/>
                <w:bCs w:val="false"/>
                <w:color w:val="auto"/>
                <w:sz w:val="24"/>
                <w:szCs w:val="24"/>
                <w:lang w:val="en-US" w:eastAsia="zh-CN"/>
              </w:rPr>
              <w:t>主管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center"/>
              <w:textAlignment w:val="auto"/>
              <w:rPr>
                <w:rFonts w:ascii="仿宋_GB2312" w:hAnsi="仿宋_GB2312" w:eastAsia="仿宋_GB2312" w:cs="仿宋_GB2312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b w:val="false"/>
                <w:bCs w:val="false"/>
                <w:color w:val="auto"/>
                <w:sz w:val="24"/>
                <w:szCs w:val="24"/>
              </w:rPr>
              <w:t>男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center"/>
              <w:textAlignment w:val="auto"/>
              <w:rPr>
                <w:rFonts w:ascii="仿宋_GB2312" w:hAnsi="仿宋_GB2312" w:eastAsia="仿宋_GB2312" w:cs="仿宋_GB2312"/>
                <w:b w:val="false"/>
                <w:bCs w:val="false"/>
                <w:color w:val="auto"/>
                <w:sz w:val="24"/>
                <w:szCs w:val="24"/>
                <w:lang w:eastAsia="zh-CN"/>
              </w:rPr>
            </w:pPr>
            <w:r>
              <w:rPr>
                <w:rFonts w:eastAsia="仿宋_GB2312" w:cs="仿宋_GB2312" w:ascii="仿宋_GB2312" w:hAnsi="仿宋_GB2312"/>
                <w:b w:val="false"/>
                <w:bCs w:val="false"/>
                <w:color w:val="auto"/>
                <w:sz w:val="24"/>
                <w:szCs w:val="24"/>
                <w:lang w:eastAsia="zh-CN"/>
              </w:rPr>
              <w:t>26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left"/>
              <w:textAlignment w:val="auto"/>
              <w:rPr>
                <w:rFonts w:ascii="仿宋_GB2312" w:hAnsi="仿宋_GB2312" w:eastAsia="仿宋_GB2312" w:cs="仿宋_GB2312"/>
                <w:b w:val="false"/>
                <w:bCs w:val="false"/>
                <w:color w:val="auto"/>
                <w:sz w:val="24"/>
                <w:szCs w:val="24"/>
              </w:rPr>
            </w:pPr>
            <w:r>
              <w:rPr/>
              <w:t>未婚未育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left"/>
              <w:textAlignment w:val="auto"/>
              <w:rPr>
                <w:rFonts w:ascii="仿宋_GB2312" w:hAnsi="仿宋_GB2312" w:eastAsia="仿宋_GB2312" w:cs="仿宋_GB2312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eastAsia="仿宋_GB2312" w:cs="仿宋_GB2312" w:ascii="仿宋_GB2312" w:hAnsi="仿宋_GB2312"/>
                <w:b w:val="false"/>
                <w:bCs w:val="false"/>
                <w:color w:val="auto"/>
                <w:sz w:val="24"/>
                <w:szCs w:val="24"/>
              </w:rPr>
              <w:t>15770870823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center"/>
              <w:textAlignment w:val="auto"/>
              <w:rPr>
                <w:rFonts w:ascii="仿宋_GB2312" w:hAnsi="仿宋_GB2312" w:eastAsia="仿宋_GB2312" w:cs="仿宋_GB2312"/>
                <w:b w:val="false"/>
                <w:bCs w:val="false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eastAsia="仿宋_GB2312" w:cs="仿宋_GB2312" w:ascii="仿宋_GB2312" w:hAnsi="仿宋_GB2312"/>
                <w:b w:val="false"/>
                <w:bCs w:val="false"/>
                <w:color w:val="auto"/>
                <w:sz w:val="24"/>
                <w:szCs w:val="24"/>
              </w:rPr>
              <w:t>3</w:t>
            </w:r>
            <w:r>
              <w:rPr>
                <w:rFonts w:ascii="仿宋_GB2312" w:hAnsi="仿宋_GB2312" w:cs="仿宋_GB2312" w:eastAsia="仿宋_GB2312"/>
                <w:b w:val="false"/>
                <w:bCs w:val="false"/>
                <w:color w:val="auto"/>
                <w:sz w:val="24"/>
                <w:szCs w:val="24"/>
              </w:rPr>
              <w:t>年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left"/>
              <w:textAlignment w:val="auto"/>
              <w:rPr>
                <w:rFonts w:ascii="仿宋_GB2312" w:hAnsi="仿宋_GB2312" w:eastAsia="仿宋_GB2312" w:cs="仿宋_GB2312"/>
                <w:b w:val="false"/>
                <w:bCs w:val="false"/>
                <w:color w:val="auto"/>
                <w:sz w:val="24"/>
                <w:szCs w:val="24"/>
                <w:lang w:val="en-US" w:eastAsia="zh-CN"/>
              </w:rPr>
            </w:pPr>
            <w:r>
              <w:rPr/>
              <w:t>吉安市吉安县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left"/>
              <w:textAlignment w:val="auto"/>
              <w:rPr>
                <w:rFonts w:ascii="仿宋_GB2312" w:hAnsi="仿宋_GB2312" w:eastAsia="仿宋_GB2312" w:cs="仿宋_GB2312"/>
                <w:b w:val="false"/>
                <w:bCs w:val="false"/>
                <w:color w:val="auto"/>
                <w:sz w:val="24"/>
                <w:szCs w:val="24"/>
                <w:lang w:val="en-US" w:eastAsia="zh-Hans"/>
              </w:rPr>
            </w:pPr>
            <w:r>
              <w:rPr>
                <w:rFonts w:ascii="仿宋_GB2312" w:hAnsi="仿宋_GB2312" w:cs="仿宋_GB2312" w:eastAsia="仿宋_GB2312"/>
                <w:b w:val="false"/>
                <w:bCs w:val="false"/>
                <w:color w:val="auto"/>
                <w:sz w:val="24"/>
                <w:szCs w:val="24"/>
              </w:rPr>
              <w:t>全日制</w:t>
            </w:r>
            <w:r>
              <w:rPr>
                <w:rFonts w:ascii="仿宋_GB2312" w:hAnsi="仿宋_GB2312" w:cs="仿宋_GB2312" w:eastAsia="仿宋_GB2312"/>
                <w:b w:val="false"/>
                <w:bCs w:val="false"/>
                <w:color w:val="auto"/>
                <w:sz w:val="24"/>
                <w:szCs w:val="24"/>
                <w:lang w:val="en-US" w:eastAsia="zh-CN"/>
              </w:rPr>
              <w:t>大专</w:t>
            </w:r>
            <w:r>
              <w:rPr>
                <w:rFonts w:eastAsia="仿宋_GB2312" w:cs="仿宋_GB2312" w:ascii="仿宋_GB2312" w:hAnsi="仿宋_GB2312"/>
                <w:b w:val="false"/>
                <w:bCs w:val="false"/>
                <w:color w:val="auto"/>
                <w:sz w:val="24"/>
                <w:szCs w:val="24"/>
              </w:rPr>
              <w:t>/</w:t>
            </w:r>
            <w:r>
              <w:rPr>
                <w:rFonts w:ascii="仿宋_GB2312" w:hAnsi="仿宋_GB2312" w:cs="仿宋_GB2312" w:eastAsia="仿宋_GB2312"/>
                <w:b w:val="false"/>
                <w:bCs w:val="false"/>
                <w:color w:val="auto"/>
                <w:sz w:val="24"/>
                <w:szCs w:val="24"/>
              </w:rPr>
              <w:t>江西理工大学应用科学学院</w:t>
            </w:r>
            <w:r>
              <w:rPr>
                <w:rFonts w:eastAsia="仿宋_GB2312" w:cs="仿宋_GB2312" w:ascii="仿宋_GB2312" w:hAnsi="仿宋_GB2312"/>
                <w:b w:val="false"/>
                <w:bCs w:val="false"/>
                <w:color w:val="auto"/>
                <w:sz w:val="24"/>
                <w:szCs w:val="24"/>
              </w:rPr>
              <w:t>/</w:t>
            </w:r>
            <w:r>
              <w:rPr>
                <w:rFonts w:ascii="仿宋_GB2312" w:hAnsi="仿宋_GB2312" w:cs="仿宋_GB2312" w:eastAsia="仿宋_GB2312"/>
                <w:b w:val="false"/>
                <w:bCs w:val="false"/>
                <w:color w:val="auto"/>
                <w:sz w:val="24"/>
                <w:szCs w:val="24"/>
              </w:rPr>
              <w:t>物联网工程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left"/>
              <w:textAlignment w:val="auto"/>
              <w:rPr>
                <w:rFonts w:ascii="仿宋_GB2312" w:hAnsi="仿宋_GB2312" w:eastAsia="仿宋_GB2312" w:cs="仿宋_GB2312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eastAsia="仿宋_GB2312" w:cs="仿宋_GB2312" w:ascii="仿宋_GB2312" w:hAnsi="仿宋_GB2312"/>
                <w:b w:val="false"/>
                <w:bCs w:val="false"/>
                <w:color w:val="auto"/>
                <w:sz w:val="24"/>
                <w:szCs w:val="24"/>
              </w:rPr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400" w:before="0" w:after="0"/>
              <w:jc w:val="left"/>
              <w:textAlignment w:val="auto"/>
              <w:rPr>
                <w:rFonts w:ascii="仿宋_GB2312" w:hAnsi="仿宋_GB2312" w:eastAsia="仿宋_GB2312" w:cs="仿宋_GB2312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eastAsia="仿宋_GB2312" w:cs="仿宋_GB2312" w:ascii="仿宋_GB2312" w:hAnsi="仿宋_GB2312"/>
                <w:b w:val="false"/>
                <w:bCs w:val="false"/>
                <w:color w:val="auto"/>
                <w:sz w:val="24"/>
                <w:szCs w:val="24"/>
              </w:rPr>
              <w:t>18.3</w:t>
            </w:r>
            <w:r>
              <w:rPr>
                <w:rFonts w:ascii="仿宋_GB2312" w:hAnsi="仿宋_GB2312" w:cs="仿宋_GB2312" w:eastAsia="仿宋_GB2312"/>
                <w:b w:val="false"/>
                <w:bCs w:val="false"/>
                <w:color w:val="auto"/>
                <w:sz w:val="24"/>
                <w:szCs w:val="24"/>
              </w:rPr>
              <w:t xml:space="preserve">月至今 </w:t>
            </w:r>
            <w:r>
              <w:rPr>
                <w:rFonts w:eastAsia="仿宋_GB2312" w:cs="仿宋_GB2312" w:ascii="仿宋_GB2312" w:hAnsi="仿宋_GB2312"/>
                <w:b w:val="false"/>
                <w:bCs w:val="false"/>
                <w:color w:val="auto"/>
                <w:sz w:val="24"/>
                <w:szCs w:val="24"/>
              </w:rPr>
              <w:t>**</w:t>
            </w:r>
            <w:r>
              <w:rPr>
                <w:rFonts w:ascii="仿宋_GB2312" w:hAnsi="仿宋_GB2312" w:cs="仿宋_GB2312" w:eastAsia="仿宋_GB2312"/>
                <w:b w:val="false"/>
                <w:bCs w:val="false"/>
                <w:color w:val="auto"/>
                <w:sz w:val="24"/>
                <w:szCs w:val="24"/>
              </w:rPr>
              <w:t>公司</w:t>
            </w:r>
          </w:p>
          <w:p>
            <w:pPr>
              <w:pStyle w:val="BodyTextIndent2"/>
              <w:widowControl w:val="false"/>
              <w:spacing w:before="0" w:after="0"/>
              <w:ind w:left="0" w:hanging="0"/>
              <w:rPr>
                <w:rFonts w:ascii="仿宋_GB2312" w:hAnsi="仿宋_GB2312" w:eastAsia="仿宋_GB2312" w:cs="仿宋_GB2312"/>
                <w:b w:val="false"/>
                <w:bCs w:val="false"/>
                <w:sz w:val="24"/>
                <w:szCs w:val="24"/>
                <w:lang w:eastAsia="zh-CN"/>
              </w:rPr>
            </w:pPr>
            <w:r>
              <w:rPr>
                <w:rFonts w:ascii="仿宋_GB2312" w:hAnsi="仿宋_GB2312" w:cs="仿宋_GB2312" w:eastAsia="仿宋_GB2312"/>
                <w:b w:val="false"/>
                <w:bCs w:val="false"/>
                <w:color w:val="auto"/>
                <w:sz w:val="24"/>
                <w:szCs w:val="24"/>
                <w:lang w:val="en-US" w:eastAsia="zh-Hans"/>
              </w:rPr>
              <w:t>人力资源主管</w:t>
            </w:r>
          </w:p>
        </w:tc>
      </w:tr>
      <w:tr>
        <w:trPr>
          <w:trHeight w:val="1860" w:hRule="atLeast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240" w:before="0" w:after="0"/>
              <w:jc w:val="left"/>
              <w:textAlignment w:val="auto"/>
              <w:rPr>
                <w:rFonts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 w:eastAsia="宋体"/>
                <w:color w:val="FF0000"/>
                <w:sz w:val="24"/>
                <w:szCs w:val="24"/>
                <w:lang w:val="en-US" w:eastAsia="zh-CN"/>
              </w:rPr>
              <w:t>注：须填写实名，以身份证为准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240" w:before="0" w:after="0"/>
              <w:jc w:val="left"/>
              <w:textAlignment w:val="auto"/>
              <w:rPr>
                <w:rFonts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 w:eastAsia="宋体"/>
                <w:color w:val="FF0000"/>
                <w:sz w:val="24"/>
                <w:szCs w:val="24"/>
                <w:lang w:val="en-US" w:eastAsia="zh-CN"/>
              </w:rPr>
              <w:t>注：须仔细填写所报考岗位，不得错误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240" w:before="0" w:after="0"/>
              <w:jc w:val="left"/>
              <w:textAlignment w:val="auto"/>
              <w:rPr>
                <w:rFonts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eastAsia="宋体" w:cs="宋体" w:ascii="宋体" w:hAnsi="宋体"/>
                <w:color w:val="FF0000"/>
                <w:sz w:val="24"/>
                <w:szCs w:val="24"/>
              </w:rPr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240" w:before="0" w:after="0"/>
              <w:jc w:val="left"/>
              <w:textAlignment w:val="auto"/>
              <w:rPr>
                <w:rFonts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eastAsia="宋体" w:cs="宋体" w:ascii="宋体" w:hAnsi="宋体"/>
                <w:color w:val="FF0000"/>
                <w:sz w:val="24"/>
                <w:szCs w:val="24"/>
                <w:lang w:val="en-US" w:eastAsia="zh-CN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240" w:before="0" w:after="0"/>
              <w:jc w:val="left"/>
              <w:textAlignment w:val="auto"/>
              <w:rPr>
                <w:rFonts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 w:eastAsia="宋体"/>
                <w:color w:val="FF0000"/>
                <w:sz w:val="24"/>
                <w:szCs w:val="24"/>
                <w:lang w:val="en-US" w:eastAsia="zh-CN"/>
              </w:rPr>
              <w:t>注：须填写已婚未婚，已育未育情况，真实全面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240" w:before="0" w:after="0"/>
              <w:jc w:val="left"/>
              <w:textAlignment w:val="auto"/>
              <w:rPr>
                <w:rFonts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eastAsia="宋体" w:cs="宋体" w:ascii="宋体" w:hAnsi="宋体"/>
                <w:color w:val="FF0000"/>
                <w:sz w:val="24"/>
                <w:szCs w:val="24"/>
              </w:rPr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240" w:before="0" w:after="0"/>
              <w:jc w:val="left"/>
              <w:textAlignment w:val="auto"/>
              <w:rPr>
                <w:rFonts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 w:eastAsia="宋体"/>
                <w:color w:val="FF0000"/>
                <w:sz w:val="24"/>
                <w:szCs w:val="24"/>
                <w:lang w:val="en-US" w:eastAsia="zh-CN"/>
              </w:rPr>
              <w:t>注：须填写符合本岗位的相关经验，不符合的不计算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240" w:before="0" w:after="0"/>
              <w:jc w:val="left"/>
              <w:textAlignment w:val="auto"/>
              <w:rPr>
                <w:rFonts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 w:eastAsia="宋体"/>
                <w:color w:val="FF0000"/>
                <w:sz w:val="24"/>
                <w:szCs w:val="24"/>
                <w:lang w:val="en-US" w:eastAsia="zh-CN"/>
              </w:rPr>
              <w:t>注：户籍地及工作地均填写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240" w:before="0" w:after="0"/>
              <w:jc w:val="left"/>
              <w:textAlignment w:val="auto"/>
              <w:rPr>
                <w:rFonts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 w:eastAsia="宋体"/>
                <w:color w:val="FF0000"/>
                <w:sz w:val="24"/>
                <w:szCs w:val="24"/>
                <w:lang w:val="en-US" w:eastAsia="zh-CN"/>
              </w:rPr>
              <w:t>注：函授、自考、成人高考等统称非全日制，且必须拿到毕业证书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240" w:before="0" w:after="0"/>
              <w:jc w:val="left"/>
              <w:textAlignment w:val="auto"/>
              <w:rPr>
                <w:rFonts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eastAsia="宋体" w:cs="宋体" w:ascii="宋体" w:hAnsi="宋体"/>
                <w:color w:val="FF0000"/>
                <w:sz w:val="24"/>
                <w:szCs w:val="24"/>
              </w:rPr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overflowPunct w:val="false"/>
              <w:bidi w:val="0"/>
              <w:snapToGrid w:val="true"/>
              <w:spacing w:lineRule="exact" w:line="240" w:before="0" w:after="0"/>
              <w:jc w:val="left"/>
              <w:textAlignment w:val="auto"/>
              <w:rPr>
                <w:rFonts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 w:eastAsia="宋体"/>
                <w:color w:val="FF0000"/>
                <w:sz w:val="24"/>
                <w:szCs w:val="24"/>
                <w:lang w:val="en-US" w:eastAsia="zh-CN"/>
              </w:rPr>
              <w:t>注：须填写到月，真实有效</w:t>
            </w:r>
          </w:p>
        </w:tc>
      </w:tr>
    </w:tbl>
    <w:p>
      <w:pPr>
        <w:pStyle w:val="NormalWeb"/>
        <w:keepNext w:val="false"/>
        <w:keepLines w:val="false"/>
        <w:pageBreakBefore w:val="false"/>
        <w:shd w:val="clear" w:color="auto" w:fill="FFFFFF"/>
        <w:overflowPunct w:val="false"/>
        <w:bidi w:val="0"/>
        <w:spacing w:lineRule="exact" w:line="560" w:beforeAutospacing="0" w:before="0" w:afterAutospacing="0" w:after="0"/>
        <w:jc w:val="both"/>
        <w:textAlignment w:val="baseline"/>
        <w:rPr>
          <w:rFonts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eastAsia="宋体"/>
          <w:b/>
          <w:bCs/>
          <w:color w:val="auto"/>
          <w:sz w:val="32"/>
          <w:szCs w:val="32"/>
          <w:lang w:val="en-US" w:eastAsia="zh-CN"/>
        </w:rPr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1440" w:gutter="0" w:header="0" w:top="1800" w:footer="0" w:bottom="180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方正小标宋简体">
    <w:charset w:val="01"/>
    <w:family w:val="roman"/>
    <w:pitch w:val="variable"/>
  </w:font>
  <w:font w:name="楷体_GB2312">
    <w:charset w:val="01"/>
    <w:family w:val="roman"/>
    <w:pitch w:val="variable"/>
  </w:font>
  <w:font w:name="仿宋_GB2312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99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99" w:semiHidden="0" w:unhideWhenUsed="0" w:qFormat="1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99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next w:val="Heading2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仿宋" w:cs="Calibri" w:asciiTheme="minorHAnsi" w:hAnsiTheme="minorHAnsi"/>
      <w:color w:val="auto"/>
      <w:kern w:val="2"/>
      <w:sz w:val="32"/>
      <w:szCs w:val="32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新宋体" w:cs="Arial Unicode MS"/>
      <w:sz w:val="28"/>
      <w:szCs w:val="28"/>
    </w:rPr>
  </w:style>
  <w:style w:type="paragraph" w:styleId="TextBody">
    <w:name w:val="Body Text"/>
    <w:basedOn w:val="Normal"/>
    <w:next w:val="Normal"/>
    <w:uiPriority w:val="99"/>
    <w:qFormat/>
    <w:pPr/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ing2" w:customStyle="1">
    <w:name w:val="Heading2"/>
    <w:basedOn w:val="Normal"/>
    <w:next w:val="Normal"/>
    <w:uiPriority w:val="0"/>
    <w:qFormat/>
    <w:pPr>
      <w:widowControl/>
      <w:snapToGrid w:val="false"/>
      <w:spacing w:beforeAutospacing="1" w:afterAutospacing="1"/>
      <w:jc w:val="left"/>
      <w:textAlignment w:val="baseline"/>
    </w:pPr>
    <w:rPr>
      <w:rFonts w:ascii="宋体" w:hAnsi="宋体" w:eastAsia="宋体" w:cs="宋体"/>
      <w:b/>
      <w:bCs/>
      <w:kern w:val="0"/>
      <w:sz w:val="36"/>
      <w:szCs w:val="36"/>
      <w:lang w:val="en-US" w:eastAsia="zh-CN" w:bidi="ar-SA"/>
    </w:rPr>
  </w:style>
  <w:style w:type="paragraph" w:styleId="BodyTextIndent2">
    <w:name w:val="Body Text Indent 2"/>
    <w:basedOn w:val="Normal"/>
    <w:uiPriority w:val="99"/>
    <w:qFormat/>
    <w:pPr>
      <w:spacing w:lineRule="auto" w:line="480"/>
      <w:ind w:left="420" w:hanging="0"/>
    </w:pPr>
    <w:rPr/>
  </w:style>
  <w:style w:type="paragraph" w:styleId="NormalWeb">
    <w:name w:val="Normal (Web)"/>
    <w:basedOn w:val="Normal"/>
    <w:uiPriority w:val="99"/>
    <w:qFormat/>
    <w:pPr>
      <w:spacing w:beforeAutospacing="1" w:afterAutospacing="1"/>
      <w:jc w:val="left"/>
    </w:pPr>
    <w:rPr>
      <w:kern w:val="0"/>
      <w:sz w:val="24"/>
      <w:szCs w:val="24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LibreOffice/7.5.1.2$MacOSX_AARCH64 LibreOffice_project/fcbaee479e84c6cd81291587d2ee68cba099e129</Application>
  <AppVersion>15.0000</AppVersion>
  <Pages>1</Pages>
  <Words>286</Words>
  <Characters>305</Characters>
  <CharactersWithSpaces>306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2023-08-25T01:47:00Z</dcterms:created>
  <dc:creator>你算哪块小曲奇</dc:creator>
  <dc:description/>
  <dc:language>zh-CN</dc:language>
  <cp:lastModifiedBy/>
  <dcterms:modified xsi:type="dcterms:W3CDTF">2023-09-21T14:51:28Z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380204A6EF51416E8B6658CDCE4839EB_11</vt:lpwstr>
  </property>
  <property fmtid="{D5CDD505-2E9C-101B-9397-08002B2CF9AE}" pid="3" name="KSOProductBuildVer">
    <vt:lpwstr>2052-11.1.0.14309</vt:lpwstr>
  </property>
</Properties>
</file>