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第一次指导记录</w:t>
      </w:r>
    </w:p>
    <w:p>
      <w:pPr>
        <w:spacing w:line="360" w:lineRule="auto"/>
        <w:ind w:firstLine="420" w:firstLineChars="0"/>
        <w:rPr>
          <w:sz w:val="24"/>
          <w:szCs w:val="32"/>
        </w:rPr>
      </w:pPr>
      <w:r>
        <w:rPr>
          <w:rFonts w:hint="default"/>
          <w:sz w:val="24"/>
          <w:szCs w:val="32"/>
        </w:rPr>
        <w:t>尊敬的学生，你的毕设主题非常有意义，因为高德地图可视化API技术在物流行业中有着广泛的应用。在第一次指导中，我可以帮你理清以下问题：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32"/>
        </w:rPr>
      </w:pPr>
      <w:r>
        <w:rPr>
          <w:rFonts w:hint="default"/>
          <w:sz w:val="24"/>
          <w:szCs w:val="32"/>
        </w:rPr>
        <w:t>了解高德地图可视化API技术及其特点、优势和应用场景。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32"/>
        </w:rPr>
      </w:pPr>
      <w:r>
        <w:rPr>
          <w:rFonts w:hint="default"/>
          <w:sz w:val="24"/>
          <w:szCs w:val="32"/>
        </w:rPr>
        <w:t>研究高德地图可视化API技术在物流追踪中的实践和应用。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sz w:val="24"/>
          <w:szCs w:val="32"/>
        </w:rPr>
      </w:pPr>
      <w:r>
        <w:rPr>
          <w:rFonts w:hint="default"/>
          <w:sz w:val="24"/>
          <w:szCs w:val="32"/>
        </w:rPr>
        <w:t>探索如何将高德地图可视化API技术应用到你的毕设中，提高系统的可视化效果和用户体验。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在这个过程中，你需要深入研究高德地图可视化API技术的原理和实现方法，并结合实际应用场景进行分析和探索。你可以通过阅读相关文献和案例，了解如何使用高德地图API技术实现物流追踪系统，并根据你的毕设需求进行相应的技术选择和优化。</w:t>
      </w:r>
    </w:p>
    <w:p>
      <w:pPr>
        <w:spacing w:line="360" w:lineRule="auto"/>
        <w:ind w:firstLine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希望你在第一次指导中能够对如何应用高德地图可视化API技术到毕设中有更深入的了解和认识。</w:t>
      </w:r>
    </w:p>
    <w:p>
      <w:pPr>
        <w:spacing w:line="360" w:lineRule="auto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34595"/>
    <w:multiLevelType w:val="singleLevel"/>
    <w:tmpl w:val="377345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Zjg0N2NlMjlhNWE0OWFlZGNmNDBmMjQ5MjE1ZjMifQ=="/>
  </w:docVars>
  <w:rsids>
    <w:rsidRoot w:val="00000000"/>
    <w:rsid w:val="763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2023-04-26T03:02:33Z</dcterms:created>
  <dc:creator>DELL</dc:creator>
  <cp:lastModifiedBy>初璃兮微°半心人</cp:lastModifiedBy>
  <dcterms:modified xsi:type="dcterms:W3CDTF">2023-04-26T03:03:20Z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170D0E91A9474895B4D18CBFCECB8AD0_12</vt:lpwstr>
  </property>
</Properties>
</file>