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Скриншоты для лабораторной работы № 6 — Ozon Tracker</w:t>
      </w:r>
    </w:p>
    <w:p>
      <w:pPr>
        <w:keepNext/>
      </w:pPr>
      <w:r>
        <w:rPr>
          <w:b/>
        </w:rPr>
        <w:t>Рисунок 1 — Светлая тема, карточка товара</w:t>
      </w:r>
    </w:p>
    <w:p>
      <w:r>
        <w:t>Войдите в Ozon Tracker. Кнопкой с солнцем/луной в верхней панели включите светлую тему. На главной откройте любой товар. Снимите карточку так, чтобы были видны название, фотография, цена и основные сведения.</w:t>
      </w:r>
    </w:p>
    <w:p>
      <w:pPr>
        <w:keepNext/>
      </w:pPr>
      <w:r>
        <w:rPr>
          <w:b/>
        </w:rPr>
        <w:t>Рисунок 2 — Тёмная тема, карточка товара</w:t>
      </w:r>
    </w:p>
    <w:p>
      <w:r>
        <w:t>Оставьте открытым тот же товар. Переключите тему на тёмную. Сделайте снимок с тем же масштабом и размером окна, что для рисунка 1.</w:t>
      </w:r>
    </w:p>
    <w:p>
      <w:pPr>
        <w:keepNext/>
      </w:pPr>
      <w:r>
        <w:rPr>
          <w:b/>
        </w:rPr>
        <w:t>Рисунок 3 — Светлая тема, главная страница</w:t>
      </w:r>
    </w:p>
    <w:p>
      <w:r>
        <w:t>Перейдите в раздел «Главная», включите светлую тему. Снимите боковое меню, верхнюю панель и таблицу товаров с ценами. В таблице должно быть несколько товаров.</w:t>
      </w:r>
    </w:p>
    <w:p>
      <w:pPr>
        <w:keepNext/>
      </w:pPr>
      <w:r>
        <w:rPr>
          <w:b/>
        </w:rPr>
        <w:t>Рисунок 4 — Тёмная тема, главная страница</w:t>
      </w:r>
    </w:p>
    <w:p>
      <w:r>
        <w:t>Переключите главную страницу в тёмную тему. Сохраните тот же список товаров, масштаб и область снимка, что для рисунка 3.</w:t>
      </w:r>
    </w:p>
    <w:p>
      <w:pPr>
        <w:keepNext/>
      </w:pPr>
      <w:r>
        <w:rPr>
          <w:b/>
        </w:rPr>
        <w:t>Рисунок 5 — Светлая тема, график изменения цены</w:t>
      </w:r>
    </w:p>
    <w:p>
      <w:r>
        <w:t>Откройте раздел «Статистика», выберите товар и показатель цены, период с данными, например 30 дней. Включите светлую тему. Наведите указатель на точку графика, чтобы появились дата и цена. Снимите график вместе с выбором показателей и всплывающей подсказкой. Если история вне последних 30 дней, задайте свой период по датам имеющихся снимков.</w:t>
      </w:r>
    </w:p>
    <w:p>
      <w:pPr>
        <w:keepNext/>
      </w:pPr>
      <w:r>
        <w:rPr>
          <w:b/>
        </w:rPr>
        <w:t>Рисунок 6 — Тёмная тема, график изменения цены</w:t>
      </w:r>
    </w:p>
    <w:p>
      <w:r>
        <w:t>Включите тёмную тему. Сохраните товар, показатель и период из рисунка 5. Наведите указатель на ту же точку. Сделайте аналогичный снимок с подсказкой.</w:t>
      </w:r>
    </w:p>
    <w:p>
      <w:pPr>
        <w:keepNext/>
      </w:pPr>
      <w:r>
        <w:rPr>
          <w:b/>
        </w:rPr>
        <w:t>Рисунок 7 — Проверка контраста светлой темы</w:t>
      </w:r>
    </w:p>
    <w:p>
      <w:r>
        <w:t>Откройте https://webaim.org/resources/contrastchecker/. В Foreground Color введите #102033, в Background Color — #FFFFFF. Снимите оба поля, результат около 16.45:1 и статус WCAG AA для обычного текста.</w:t>
      </w:r>
    </w:p>
    <w:p>
      <w:pPr>
        <w:keepNext/>
      </w:pPr>
      <w:r>
        <w:rPr>
          <w:b/>
        </w:rPr>
        <w:t>Рисунок 8 — Проверка контраста тёмной темы</w:t>
      </w:r>
    </w:p>
    <w:p>
      <w:r>
        <w:t>В том же сервисе введите Foreground Color #EEF4FB и Background Color #0A1725. Снимите поля, результат около 16.32:1 и статус WCAG AA для обычного текста.</w:t>
      </w:r>
    </w:p>
    <w:p>
      <w:r>
        <w:br w:type="page"/>
      </w:r>
    </w:p>
    <w:p>
      <w:r>
        <w:rPr>
          <w:b/>
        </w:rPr>
        <w:t>Как заполнить отчёт</w:t>
      </w:r>
    </w:p>
    <w:p>
      <w:r>
        <w:t>В отчёте оставлены восемь рамок с номерами и готовыми подписями. На титульном листе замените [номер группы] и [ФИО студента]. Учебное заведение и преподаватель сохранены из образца — проверьте их перед сдачей.</w:t>
      </w:r>
    </w:p>
    <w:p>
      <w:r>
        <w:t>Все парные снимки делайте в одном масштабе браузера, например 100 %, при одинаковом размере окна. Для основного интерфейса снимайте область приложения без адресной строки, панели задач и лишних вкладок. Сохраняйте изображения в PNG.</w:t>
      </w:r>
    </w:p>
    <w:p>
      <w:r>
        <w:t>Чтобы сохранить подсказку графика, используйте снимок экрана с задержкой 3–5 секунд и до срабатывания наведите указатель на точку.</w:t>
      </w:r>
    </w:p>
    <w:p>
      <w:r>
        <w:t>Для вставки откройте OzonTracker_Lab6.docx в Word. Выделите только текст внутри нужной рамки и замените его изображением через «Вставка → Рисунки». Для изображения выберите обтекание «В тексте», сохраните пропорции и выравнивание по центру. Подпись под рамкой оставьте.</w:t>
      </w:r>
    </w:p>
    <w:p>
      <w:r>
        <w:t>Максимальная ширина изображения — 16 см. Максимальная высота: рисунок 1 — 12 см; рисунки 2–5 — 10 см; рисунки 6–8 — 8 см. Если снимок не помещается, уменьшайте его с сохранением пропорций. Не растягивайте изображение под размер рамки.</w:t>
      </w:r>
    </w:p>
    <w:p>
      <w:r>
        <w:t>После вставки удалите вспомогательную рамку: выделите соответствующую ячейку и выберите «Конструктор таблиц → Границы → Нет границ». Проверьте, что подписи стоят под рисунками, а разрывы страниц не сместились. PDF приложен как образец расположения текста и подписей.</w:t>
      </w:r>
    </w:p>
    <w:p>
      <w:r>
        <w:t>Параметры отчёта воспроизводят присланный образец: A4, Times New Roman 14 пт, поля слева 30 мм, справа 15 мм, сверху и снизу 20 мм; абзац 12,5 мм; шаг строк 24,15 пт. Номера страниц не добавлены, как и в образце.</w:t>
      </w:r>
    </w:p>
    <w:p>
      <w:r>
        <w:t>В отчёте описана фактическая реализация тем через CSS-переменные. Макеты Figma и выполненная проверка через плагины не заявлены: места для результатов WebAIM заполняются вашими снимками. Расчёты контраста относятся к указанным однотонным парам цветов.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Скриншоты для лабораторной работы № 6 — Ozon Tracker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