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72316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人脸几何特征提取与分析技术文档</w:t>
      </w:r>
    </w:p>
    <w:p w14:paraId="3309DEA1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1. 项目概述</w:t>
      </w:r>
    </w:p>
    <w:p w14:paraId="1CAEA5F3" w14:textId="77777777" w:rsidR="00BB49F4" w:rsidRPr="00BB49F4" w:rsidRDefault="00BB49F4" w:rsidP="00BB49F4">
      <w:pPr>
        <w:rPr>
          <w:rFonts w:hint="eastAsia"/>
        </w:rPr>
      </w:pPr>
      <w:r w:rsidRPr="00BB49F4">
        <w:t>本项目旨在开发一套鲁棒的人脸几何特征提取与分析系统。该系统能够从给定的图像中准确识别并勾勒出人脸轮廓，定位关键面部标志点，并在此基础上计算和可视化人脸中线与面部切线的夹角。这些技术在</w:t>
      </w:r>
      <w:r w:rsidRPr="00BB49F4">
        <w:rPr>
          <w:b/>
          <w:bCs/>
        </w:rPr>
        <w:t>生物识别、医疗美容辅助分析、表情识别</w:t>
      </w:r>
      <w:r w:rsidRPr="00BB49F4">
        <w:t>等领域具有广泛的应用潜力。</w:t>
      </w:r>
    </w:p>
    <w:p w14:paraId="73211E7C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2. 核心技术方法</w:t>
      </w:r>
    </w:p>
    <w:p w14:paraId="589B78A0" w14:textId="77777777" w:rsidR="00BB49F4" w:rsidRPr="00BB49F4" w:rsidRDefault="00BB49F4" w:rsidP="00BB49F4">
      <w:pPr>
        <w:rPr>
          <w:rFonts w:hint="eastAsia"/>
        </w:rPr>
      </w:pPr>
      <w:r w:rsidRPr="00BB49F4">
        <w:t>本项目主要依赖于以下计算机视觉库和算法：</w:t>
      </w:r>
    </w:p>
    <w:p w14:paraId="5F6F7C72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OpenCV (Open Source Computer Vision Library)</w:t>
      </w:r>
      <w:r w:rsidRPr="00BB49F4">
        <w:t>: 用于图像处理、颜色空间转换、轮廓检测与绘制等基础操作。</w:t>
      </w:r>
    </w:p>
    <w:p w14:paraId="530617F3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Dlib</w:t>
      </w:r>
      <w:r w:rsidRPr="00BB49F4">
        <w:t>: 一个强大的C++库，其中包含了高效的机器学习算法。本项目主要利用其</w:t>
      </w:r>
      <w:proofErr w:type="gramStart"/>
      <w:r w:rsidRPr="00BB49F4">
        <w:t>预训练</w:t>
      </w:r>
      <w:proofErr w:type="gramEnd"/>
      <w:r w:rsidRPr="00BB49F4">
        <w:t>的</w:t>
      </w:r>
      <w:r w:rsidRPr="00BB49F4">
        <w:rPr>
          <w:b/>
          <w:bCs/>
        </w:rPr>
        <w:t>人脸检测器 (HOG + SVM)</w:t>
      </w:r>
      <w:r w:rsidRPr="00BB49F4">
        <w:t xml:space="preserve"> 和</w:t>
      </w:r>
      <w:r w:rsidRPr="00BB49F4">
        <w:rPr>
          <w:b/>
          <w:bCs/>
        </w:rPr>
        <w:t>人脸关键点检测器 (68点模型)</w:t>
      </w:r>
      <w:r w:rsidRPr="00BB49F4">
        <w:t xml:space="preserve"> 来准确识别和定位面部特征。</w:t>
      </w:r>
    </w:p>
    <w:p w14:paraId="2BD1ACC1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NumPy</w:t>
      </w:r>
      <w:r w:rsidRPr="00BB49F4">
        <w:t>: 用于高效的数值计算，特别是在处理图像像素数据、向量运算和几何计算方面。</w:t>
      </w:r>
    </w:p>
    <w:p w14:paraId="25DD3C09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SciPy</w:t>
      </w:r>
      <w:r w:rsidRPr="00BB49F4">
        <w:t>: 提供了科学计算工具，本项目中主要使用其 scipy.stats.linregress 函数进行</w:t>
      </w:r>
      <w:r w:rsidRPr="00BB49F4">
        <w:rPr>
          <w:b/>
          <w:bCs/>
        </w:rPr>
        <w:t>线性回归</w:t>
      </w:r>
      <w:r w:rsidRPr="00BB49F4">
        <w:t>，以拟合出人脸的精确中线。</w:t>
      </w:r>
    </w:p>
    <w:p w14:paraId="3354E988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 技术流程与实现细节</w:t>
      </w:r>
    </w:p>
    <w:p w14:paraId="5B8FCC17" w14:textId="77777777" w:rsidR="00BB49F4" w:rsidRPr="00BB49F4" w:rsidRDefault="00BB49F4" w:rsidP="00BB49F4">
      <w:pPr>
        <w:rPr>
          <w:rFonts w:hint="eastAsia"/>
        </w:rPr>
      </w:pPr>
      <w:r w:rsidRPr="00BB49F4">
        <w:t>整个系统的处理流程可分为以下几个主要阶段：</w:t>
      </w:r>
    </w:p>
    <w:p w14:paraId="36956559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3.1 人脸检测与关键点定位</w:t>
      </w:r>
    </w:p>
    <w:p w14:paraId="1C5DDCC1" w14:textId="77777777" w:rsidR="00BB49F4" w:rsidRPr="00BB49F4" w:rsidRDefault="00BB49F4" w:rsidP="00BB49F4">
      <w:pPr>
        <w:numPr>
          <w:ilvl w:val="0"/>
          <w:numId w:val="2"/>
        </w:numPr>
        <w:rPr>
          <w:rFonts w:hint="eastAsia"/>
        </w:rPr>
      </w:pPr>
      <w:r w:rsidRPr="00BB49F4">
        <w:rPr>
          <w:b/>
          <w:bCs/>
        </w:rPr>
        <w:t>人脸检测</w:t>
      </w:r>
      <w:r w:rsidRPr="00BB49F4">
        <w:t>: 利用 Dlib 的人脸检测器在输入图像中定位人脸区域。这一步是后续所有分析的基础。</w:t>
      </w:r>
    </w:p>
    <w:p w14:paraId="57EA8E49" w14:textId="77777777" w:rsidR="00BB49F4" w:rsidRPr="00BB49F4" w:rsidRDefault="00BB49F4" w:rsidP="00BB49F4">
      <w:pPr>
        <w:numPr>
          <w:ilvl w:val="0"/>
          <w:numId w:val="2"/>
        </w:numPr>
        <w:rPr>
          <w:rFonts w:hint="eastAsia"/>
        </w:rPr>
      </w:pPr>
      <w:r w:rsidRPr="00BB49F4">
        <w:rPr>
          <w:b/>
          <w:bCs/>
        </w:rPr>
        <w:t>关键点检测</w:t>
      </w:r>
      <w:r w:rsidRPr="00BB49F4">
        <w:t>: 对检测到的人脸区域，Dlib 的 68 点人脸关键点模型被用于精确定位眉毛、眼睛、鼻子、嘴巴和下巴等部位的标志点。这些点以 (x, y) 坐标的形式存储，是后续几何计算的基石。</w:t>
      </w:r>
    </w:p>
    <w:p w14:paraId="5C616CDF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3.2 肤色分割 (</w:t>
      </w:r>
      <w:proofErr w:type="gramStart"/>
      <w:r w:rsidRPr="00BB49F4">
        <w:rPr>
          <w:b/>
          <w:bCs/>
        </w:rPr>
        <w:t>非皮肤</w:t>
      </w:r>
      <w:proofErr w:type="gramEnd"/>
      <w:r w:rsidRPr="00BB49F4">
        <w:rPr>
          <w:b/>
          <w:bCs/>
        </w:rPr>
        <w:t>区域排除)</w:t>
      </w:r>
    </w:p>
    <w:p w14:paraId="209A8580" w14:textId="77777777" w:rsidR="00BB49F4" w:rsidRPr="00BB49F4" w:rsidRDefault="00BB49F4" w:rsidP="00BB49F4">
      <w:pPr>
        <w:rPr>
          <w:rFonts w:hint="eastAsia"/>
        </w:rPr>
      </w:pPr>
      <w:r w:rsidRPr="00BB49F4">
        <w:t>为了确保后续轮廓提取的准确性，本项目采用了两种互补的颜色空间进行肤色分割：</w:t>
      </w:r>
    </w:p>
    <w:p w14:paraId="630034D9" w14:textId="77777777" w:rsidR="00BB49F4" w:rsidRPr="00BB49F4" w:rsidRDefault="00BB49F4" w:rsidP="00BB49F4">
      <w:pPr>
        <w:numPr>
          <w:ilvl w:val="0"/>
          <w:numId w:val="3"/>
        </w:numPr>
        <w:rPr>
          <w:rFonts w:hint="eastAsia"/>
        </w:rPr>
      </w:pPr>
      <w:r w:rsidRPr="00BB49F4">
        <w:rPr>
          <w:b/>
          <w:bCs/>
        </w:rPr>
        <w:t>HSV (Hue, Saturation, Value)</w:t>
      </w:r>
      <w:r w:rsidRPr="00BB49F4">
        <w:t xml:space="preserve"> 颜色空间:</w:t>
      </w:r>
    </w:p>
    <w:p w14:paraId="19F84F43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>将 RGB 图像转换到 HSV 空间。</w:t>
      </w:r>
    </w:p>
    <w:p w14:paraId="66057C6D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 xml:space="preserve">通过定义肤色的 </w:t>
      </w:r>
      <w:r w:rsidRPr="00BB49F4">
        <w:rPr>
          <w:b/>
          <w:bCs/>
        </w:rPr>
        <w:t>H、S、V 阈值范围</w:t>
      </w:r>
      <w:r w:rsidRPr="00BB49F4">
        <w:t xml:space="preserve"> (lower_skin, upper_skin) 来创建</w:t>
      </w:r>
      <w:proofErr w:type="gramStart"/>
      <w:r w:rsidRPr="00BB49F4">
        <w:t>二值掩膜</w:t>
      </w:r>
      <w:proofErr w:type="gramEnd"/>
      <w:r w:rsidRPr="00BB49F4">
        <w:t>。</w:t>
      </w:r>
    </w:p>
    <w:p w14:paraId="7B835F8C" w14:textId="77777777" w:rsid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rPr>
          <w:b/>
          <w:bCs/>
        </w:rPr>
        <w:t>优化策略</w:t>
      </w:r>
      <w:r w:rsidRPr="00BB49F4">
        <w:t>: 针对初期白色衣物被误识别的问题，通过</w:t>
      </w:r>
      <w:r w:rsidRPr="00BB49F4">
        <w:rPr>
          <w:b/>
          <w:bCs/>
        </w:rPr>
        <w:t>提高 S_min (最小饱和度)</w:t>
      </w:r>
      <w:r w:rsidRPr="00BB49F4">
        <w:t xml:space="preserve"> 和</w:t>
      </w:r>
      <w:r w:rsidRPr="00BB49F4">
        <w:rPr>
          <w:b/>
          <w:bCs/>
        </w:rPr>
        <w:t>降低 V_max (最大亮度)</w:t>
      </w:r>
      <w:r w:rsidRPr="00BB49F4">
        <w:t>，有效排除了低饱和度、高亮度的非肤色区域（如白色衣物）。</w:t>
      </w:r>
    </w:p>
    <w:p w14:paraId="6A7C52FD" w14:textId="730124EC" w:rsidR="00B67C25" w:rsidRPr="00BB49F4" w:rsidRDefault="00B67C25" w:rsidP="00B67C25">
      <w:pPr>
        <w:numPr>
          <w:ilvl w:val="1"/>
          <w:numId w:val="3"/>
        </w:num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F26640" wp14:editId="408C6E72">
            <wp:extent cx="1524000" cy="2016098"/>
            <wp:effectExtent l="0" t="0" r="0" b="3810"/>
            <wp:docPr id="1626854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4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0221" cy="20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8B05" w14:textId="77777777" w:rsidR="00BB49F4" w:rsidRPr="00BB49F4" w:rsidRDefault="00BB49F4" w:rsidP="00BB49F4">
      <w:pPr>
        <w:numPr>
          <w:ilvl w:val="0"/>
          <w:numId w:val="3"/>
        </w:numPr>
        <w:rPr>
          <w:rFonts w:hint="eastAsia"/>
        </w:rPr>
      </w:pPr>
      <w:r w:rsidRPr="00BB49F4">
        <w:rPr>
          <w:b/>
          <w:bCs/>
        </w:rPr>
        <w:lastRenderedPageBreak/>
        <w:t>YCbCr 颜色空间</w:t>
      </w:r>
      <w:r w:rsidRPr="00BB49F4">
        <w:t>:</w:t>
      </w:r>
    </w:p>
    <w:p w14:paraId="5BE3471C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>将 RGB 图像转换到 YCbCr 空间。</w:t>
      </w:r>
    </w:p>
    <w:p w14:paraId="392BE699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 xml:space="preserve">YCbCr 空间在肤色聚类方面表现良好，通过设定 </w:t>
      </w:r>
      <w:r w:rsidRPr="00BB49F4">
        <w:rPr>
          <w:b/>
          <w:bCs/>
        </w:rPr>
        <w:t>Cb 和 Cr 的阈值范围</w:t>
      </w:r>
      <w:r w:rsidRPr="00BB49F4">
        <w:t xml:space="preserve"> (lower_skin_ycbcr, upper_skin_ycbcr) 创建另一份二值掩膜。</w:t>
      </w:r>
    </w:p>
    <w:p w14:paraId="643A44DC" w14:textId="77777777" w:rsid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rPr>
          <w:b/>
          <w:bCs/>
        </w:rPr>
        <w:t>优化策略</w:t>
      </w:r>
      <w:r w:rsidRPr="00BB49F4">
        <w:t>: 同样针对白色衣物问题，通过</w:t>
      </w:r>
      <w:r w:rsidRPr="00BB49F4">
        <w:rPr>
          <w:b/>
          <w:bCs/>
        </w:rPr>
        <w:t>提高 Cb_min</w:t>
      </w:r>
      <w:r w:rsidRPr="00BB49F4">
        <w:t xml:space="preserve"> 和</w:t>
      </w:r>
      <w:r w:rsidRPr="00BB49F4">
        <w:rPr>
          <w:b/>
          <w:bCs/>
        </w:rPr>
        <w:t>降低 Cr_max</w:t>
      </w:r>
      <w:r w:rsidRPr="00BB49F4">
        <w:t>，使得肤色检测更为精确。</w:t>
      </w:r>
    </w:p>
    <w:p w14:paraId="518A3B92" w14:textId="06BFB380" w:rsidR="00B67C25" w:rsidRPr="00BB49F4" w:rsidRDefault="00B67C25" w:rsidP="00B67C25">
      <w:pPr>
        <w:ind w:left="1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55F1BF" wp14:editId="1452BCC8">
            <wp:extent cx="2374900" cy="3160626"/>
            <wp:effectExtent l="0" t="0" r="6350" b="1905"/>
            <wp:docPr id="59397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255" cy="31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9E7D" w14:textId="77777777" w:rsidR="00BB49F4" w:rsidRDefault="00BB49F4" w:rsidP="00BB49F4">
      <w:pPr>
        <w:numPr>
          <w:ilvl w:val="0"/>
          <w:numId w:val="3"/>
        </w:numPr>
        <w:rPr>
          <w:rFonts w:hint="eastAsia"/>
        </w:rPr>
      </w:pPr>
      <w:r w:rsidRPr="00BB49F4">
        <w:rPr>
          <w:b/>
          <w:bCs/>
        </w:rPr>
        <w:t>掩膜融合</w:t>
      </w:r>
      <w:r w:rsidRPr="00BB49F4">
        <w:t>: 两种颜色空间生成的二值掩膜通过</w:t>
      </w:r>
      <w:r w:rsidRPr="00BB49F4">
        <w:rPr>
          <w:b/>
          <w:bCs/>
        </w:rPr>
        <w:t>逻辑与 (cv2.bitwise_and)</w:t>
      </w:r>
      <w:r w:rsidRPr="00BB49F4">
        <w:t xml:space="preserve"> 操作进行融合，生成一个更可靠的 final_skin_mask。这结合了两种方法的优势，最大限度地保留肤色区域并抑制非肤色背景。</w:t>
      </w:r>
    </w:p>
    <w:p w14:paraId="20CA14C3" w14:textId="19A1DAB7" w:rsidR="00B67C25" w:rsidRPr="00BB49F4" w:rsidRDefault="00B67C25" w:rsidP="00B67C25">
      <w:pPr>
        <w:ind w:left="7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5063B6" wp14:editId="70B84A2C">
            <wp:extent cx="1670050" cy="2219361"/>
            <wp:effectExtent l="0" t="0" r="6350" b="9525"/>
            <wp:docPr id="181552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9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065" cy="22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0D6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3.3 人脸轮廓提取与平滑</w:t>
      </w:r>
    </w:p>
    <w:p w14:paraId="7D3009E5" w14:textId="77777777" w:rsidR="00BB49F4" w:rsidRPr="00BB49F4" w:rsidRDefault="00BB49F4" w:rsidP="00BB49F4">
      <w:pPr>
        <w:numPr>
          <w:ilvl w:val="0"/>
          <w:numId w:val="4"/>
        </w:numPr>
        <w:rPr>
          <w:rFonts w:hint="eastAsia"/>
        </w:rPr>
      </w:pPr>
      <w:r w:rsidRPr="00BB49F4">
        <w:rPr>
          <w:b/>
          <w:bCs/>
        </w:rPr>
        <w:t>最大连通域</w:t>
      </w:r>
      <w:r w:rsidRPr="00BB49F4">
        <w:t>: 在 final_skin_mask 上，利用 cv2.findContours 找到所有轮廓，并识别出其中</w:t>
      </w:r>
      <w:r w:rsidRPr="00BB49F4">
        <w:rPr>
          <w:b/>
          <w:bCs/>
        </w:rPr>
        <w:t>面积最大的轮廓</w:t>
      </w:r>
      <w:r w:rsidRPr="00BB49F4">
        <w:t>，这通常代表了完整的人脸区域。</w:t>
      </w:r>
    </w:p>
    <w:p w14:paraId="36F89353" w14:textId="77777777" w:rsidR="00BB49F4" w:rsidRPr="00BB49F4" w:rsidRDefault="00BB49F4" w:rsidP="00BB49F4">
      <w:pPr>
        <w:numPr>
          <w:ilvl w:val="0"/>
          <w:numId w:val="4"/>
        </w:numPr>
        <w:rPr>
          <w:rFonts w:hint="eastAsia"/>
        </w:rPr>
      </w:pPr>
      <w:r w:rsidRPr="00BB49F4">
        <w:rPr>
          <w:b/>
          <w:bCs/>
        </w:rPr>
        <w:t>轮廓近似平滑</w:t>
      </w:r>
      <w:r w:rsidRPr="00BB49F4">
        <w:t>: 使用 cv2.approxPolyDP 对提取到的原始人脸轮廓进行多边形近似。</w:t>
      </w:r>
    </w:p>
    <w:p w14:paraId="793897D0" w14:textId="77777777" w:rsidR="00BB49F4" w:rsidRPr="00BB49F4" w:rsidRDefault="00BB49F4" w:rsidP="00BB49F4">
      <w:pPr>
        <w:numPr>
          <w:ilvl w:val="1"/>
          <w:numId w:val="4"/>
        </w:numPr>
        <w:rPr>
          <w:rFonts w:hint="eastAsia"/>
        </w:rPr>
      </w:pPr>
      <w:r w:rsidRPr="00BB49F4">
        <w:rPr>
          <w:b/>
          <w:bCs/>
        </w:rPr>
        <w:t>参数 epsilon</w:t>
      </w:r>
      <w:r w:rsidRPr="00BB49F4">
        <w:t>: 这个参数决定了近似的精度。epsilon 值越小，近似后的轮廓点越多，曲线越平滑，越接近原始轮廓；反之则点越少，轮廓越简化。</w:t>
      </w:r>
    </w:p>
    <w:p w14:paraId="0B24FD67" w14:textId="77777777" w:rsidR="00BB49F4" w:rsidRDefault="00BB49F4" w:rsidP="00BB49F4">
      <w:pPr>
        <w:numPr>
          <w:ilvl w:val="1"/>
          <w:numId w:val="4"/>
        </w:numPr>
        <w:rPr>
          <w:rFonts w:hint="eastAsia"/>
        </w:rPr>
      </w:pPr>
      <w:r w:rsidRPr="00BB49F4">
        <w:rPr>
          <w:b/>
          <w:bCs/>
        </w:rPr>
        <w:t>优化策略</w:t>
      </w:r>
      <w:r w:rsidRPr="00BB49F4">
        <w:t>: 通过</w:t>
      </w:r>
      <w:r w:rsidRPr="00BB49F4">
        <w:rPr>
          <w:b/>
          <w:bCs/>
        </w:rPr>
        <w:t>减小 epsilon 的乘数（例如从 0.005 减小到 0.002 或更</w:t>
      </w:r>
      <w:r w:rsidRPr="00BB49F4">
        <w:rPr>
          <w:b/>
          <w:bCs/>
        </w:rPr>
        <w:lastRenderedPageBreak/>
        <w:t>小）</w:t>
      </w:r>
      <w:r w:rsidRPr="00BB49F4">
        <w:t>，显著增加了轮廓点的密度，使得最终绘制的脸型轮廓更加平滑和精细。</w:t>
      </w:r>
    </w:p>
    <w:p w14:paraId="1FBD0DB0" w14:textId="3B6D752B" w:rsidR="00B67C25" w:rsidRPr="00BB49F4" w:rsidRDefault="00B67C25" w:rsidP="00B67C25">
      <w:pPr>
        <w:ind w:left="10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34D201" wp14:editId="4CCE7049">
            <wp:extent cx="2139950" cy="2843819"/>
            <wp:effectExtent l="0" t="0" r="0" b="0"/>
            <wp:docPr id="1839222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22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28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0F31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3.4 精确人脸中线拟合</w:t>
      </w:r>
    </w:p>
    <w:p w14:paraId="73C59C2C" w14:textId="77777777" w:rsidR="00BB49F4" w:rsidRPr="00BB49F4" w:rsidRDefault="00BB49F4" w:rsidP="00BB49F4">
      <w:pPr>
        <w:rPr>
          <w:rFonts w:hint="eastAsia"/>
        </w:rPr>
      </w:pPr>
      <w:r w:rsidRPr="00BB49F4">
        <w:t>为了克服人脸偏转导致中线不准确的问题，本项目采用了</w:t>
      </w:r>
      <w:r w:rsidRPr="00BB49F4">
        <w:rPr>
          <w:b/>
          <w:bCs/>
        </w:rPr>
        <w:t>线性回归</w:t>
      </w:r>
      <w:r w:rsidRPr="00BB49F4">
        <w:t>来拟合更精确的人脸中线：</w:t>
      </w:r>
    </w:p>
    <w:p w14:paraId="7F0527DC" w14:textId="77777777" w:rsidR="00BB49F4" w:rsidRP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关键点选择</w:t>
      </w:r>
      <w:r w:rsidRPr="00BB49F4">
        <w:t>: 收集 Dlib 关键点中被认为位于人脸中轴线上的点，包括：</w:t>
      </w:r>
    </w:p>
    <w:p w14:paraId="03D72813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左右眉毛的</w:t>
      </w:r>
      <w:r w:rsidRPr="00BB49F4">
        <w:rPr>
          <w:b/>
          <w:bCs/>
        </w:rPr>
        <w:t>中心点</w:t>
      </w:r>
      <w:r w:rsidRPr="00BB49F4">
        <w:t>。</w:t>
      </w:r>
    </w:p>
    <w:p w14:paraId="70290BD5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左右眼睛</w:t>
      </w:r>
      <w:r w:rsidRPr="00BB49F4">
        <w:rPr>
          <w:b/>
          <w:bCs/>
        </w:rPr>
        <w:t>内眼角和外眼角连线的中心点</w:t>
      </w:r>
      <w:r w:rsidRPr="00BB49F4">
        <w:t>。</w:t>
      </w:r>
    </w:p>
    <w:p w14:paraId="71B7EDA7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rPr>
          <w:b/>
          <w:bCs/>
        </w:rPr>
        <w:t>鼻梁上的所有点</w:t>
      </w:r>
      <w:r w:rsidRPr="00BB49F4">
        <w:t xml:space="preserve"> (pts[27] 到 pts[30])，这些是中轴上最重要的点。</w:t>
      </w:r>
    </w:p>
    <w:p w14:paraId="38250280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rPr>
          <w:b/>
          <w:bCs/>
        </w:rPr>
        <w:t>上唇珠</w:t>
      </w:r>
      <w:r w:rsidRPr="00BB49F4">
        <w:t xml:space="preserve"> (pts[51]) 和</w:t>
      </w:r>
      <w:r w:rsidRPr="00BB49F4">
        <w:rPr>
          <w:b/>
          <w:bCs/>
        </w:rPr>
        <w:t>下唇中点</w:t>
      </w:r>
      <w:r w:rsidRPr="00BB49F4">
        <w:t xml:space="preserve"> (pts[57])。</w:t>
      </w:r>
    </w:p>
    <w:p w14:paraId="7EDDB273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rPr>
          <w:b/>
          <w:bCs/>
        </w:rPr>
        <w:t>下巴最底部中心点</w:t>
      </w:r>
      <w:r w:rsidRPr="00BB49F4">
        <w:t xml:space="preserve"> (pts[8])。</w:t>
      </w:r>
    </w:p>
    <w:p w14:paraId="1A13F0B2" w14:textId="77777777" w:rsidR="00BB49F4" w:rsidRP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线性回归 (X,Y 坐标反转)</w:t>
      </w:r>
      <w:r w:rsidRPr="00BB49F4">
        <w:t>:</w:t>
      </w:r>
    </w:p>
    <w:p w14:paraId="0A05AD84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将上述关键点的 (x, y) 坐标作为数据点。</w:t>
      </w:r>
    </w:p>
    <w:p w14:paraId="16DE540F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为了更好地拟合垂直或接近垂直的直线（避免斜率趋于无穷大），本项目创新性地</w:t>
      </w:r>
      <w:r w:rsidRPr="00BB49F4">
        <w:rPr>
          <w:b/>
          <w:bCs/>
        </w:rPr>
        <w:t>反转了 X 和 Y 坐标</w:t>
      </w:r>
      <w:r w:rsidRPr="00BB49F4">
        <w:t>，使用 scipy.stats.linregress 拟合 x = m'y + c' 形式的直线。这种方法在处理人脸偏转时，能更稳定地找到最佳拟合的二维中轴线。</w:t>
      </w:r>
    </w:p>
    <w:p w14:paraId="6A4B7247" w14:textId="77777777" w:rsidR="00BB49F4" w:rsidRP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中线端点确定</w:t>
      </w:r>
      <w:r w:rsidRPr="00BB49F4">
        <w:t>: 根据拟合出的直线方程，结合预设的 Y 坐标范围（从眉毛上方到下巴下方），计算出中线的两个端点。这些端点被裁剪到图像边界内，确保中线可见且合理。</w:t>
      </w:r>
    </w:p>
    <w:p w14:paraId="6B6BFBC9" w14:textId="77777777" w:rsid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avg_midline_x 保留</w:t>
      </w:r>
      <w:r w:rsidRPr="00BB49F4">
        <w:t>: 为了兼容后续需要一个简单垂直中心线判断（如左右脸颊划分）的逻辑，项目在执行线性回归之前，</w:t>
      </w:r>
      <w:r w:rsidRPr="00BB49F4">
        <w:rPr>
          <w:b/>
          <w:bCs/>
        </w:rPr>
        <w:t>保留了基于所有拟合点 X 坐标平均值的 avg_midline_x 计算</w:t>
      </w:r>
      <w:r w:rsidRPr="00BB49F4">
        <w:t>。这使得两种中线定义各司其职，互不干扰。</w:t>
      </w:r>
    </w:p>
    <w:p w14:paraId="50E5660B" w14:textId="457CC065" w:rsidR="00B67C25" w:rsidRPr="00BB49F4" w:rsidRDefault="00B67C25" w:rsidP="00B67C25">
      <w:pPr>
        <w:ind w:left="36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EDC9CB" wp14:editId="076C61D9">
            <wp:extent cx="1860550" cy="2469832"/>
            <wp:effectExtent l="0" t="0" r="6350" b="6985"/>
            <wp:docPr id="2003816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6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503" cy="24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0BD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3.5 切线计算与绘制</w:t>
      </w:r>
    </w:p>
    <w:p w14:paraId="336B49BC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交点识别</w:t>
      </w:r>
      <w:r w:rsidRPr="00BB49F4">
        <w:t>: 在人脸中线和左右嘴角平行线的交汇处确定交点 P。</w:t>
      </w:r>
    </w:p>
    <w:p w14:paraId="35F8782E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候选切点筛选</w:t>
      </w:r>
      <w:r w:rsidRPr="00BB49F4">
        <w:t>:</w:t>
      </w:r>
    </w:p>
    <w:p w14:paraId="1827501C" w14:textId="77777777" w:rsidR="00BB49F4" w:rsidRPr="00BB49F4" w:rsidRDefault="00BB49F4" w:rsidP="00BB49F4">
      <w:pPr>
        <w:numPr>
          <w:ilvl w:val="1"/>
          <w:numId w:val="6"/>
        </w:numPr>
        <w:rPr>
          <w:rFonts w:hint="eastAsia"/>
        </w:rPr>
      </w:pPr>
      <w:r w:rsidRPr="00BB49F4">
        <w:t>从之前提取的完整脸颊轮廓点 (jaw_pts，即 face_contour_pts) 中筛选出适合作为切点的</w:t>
      </w:r>
      <w:r w:rsidRPr="00BB49F4">
        <w:rPr>
          <w:b/>
          <w:bCs/>
        </w:rPr>
        <w:t>候选点 Q</w:t>
      </w:r>
      <w:r w:rsidRPr="00BB49F4">
        <w:t>。</w:t>
      </w:r>
    </w:p>
    <w:p w14:paraId="3738FC04" w14:textId="77777777" w:rsidR="00BB49F4" w:rsidRPr="00BB49F4" w:rsidRDefault="00BB49F4" w:rsidP="00BB49F4">
      <w:pPr>
        <w:numPr>
          <w:ilvl w:val="1"/>
          <w:numId w:val="6"/>
        </w:numPr>
        <w:rPr>
          <w:rFonts w:hint="eastAsia"/>
        </w:rPr>
      </w:pPr>
      <w:r w:rsidRPr="00BB49F4">
        <w:rPr>
          <w:b/>
          <w:bCs/>
        </w:rPr>
        <w:t>优化策略</w:t>
      </w:r>
      <w:r w:rsidRPr="00BB49F4">
        <w:t>: 引入更严格的垂直和水平范围限制。候选点 Q 必须：</w:t>
      </w:r>
    </w:p>
    <w:p w14:paraId="202907FC" w14:textId="77777777" w:rsidR="00BB49F4" w:rsidRPr="00BB49F4" w:rsidRDefault="00BB49F4" w:rsidP="00BB49F4">
      <w:pPr>
        <w:numPr>
          <w:ilvl w:val="2"/>
          <w:numId w:val="6"/>
        </w:numPr>
        <w:rPr>
          <w:rFonts w:hint="eastAsia"/>
        </w:rPr>
      </w:pPr>
      <w:r w:rsidRPr="00BB49F4">
        <w:t>位于交点 P 的下方。</w:t>
      </w:r>
    </w:p>
    <w:p w14:paraId="612422EA" w14:textId="77777777" w:rsidR="00BB49F4" w:rsidRPr="00BB49F4" w:rsidRDefault="00BB49F4" w:rsidP="00BB49F4">
      <w:pPr>
        <w:numPr>
          <w:ilvl w:val="2"/>
          <w:numId w:val="6"/>
        </w:numPr>
        <w:rPr>
          <w:rFonts w:hint="eastAsia"/>
        </w:rPr>
      </w:pPr>
      <w:r w:rsidRPr="00BB49F4">
        <w:t>位于由 jawline_bottom_y (下巴最低点向上移动一定像素) 和 cheek_upper_bound_y (脸颊上部点向上移动一定像素) 定义的</w:t>
      </w:r>
      <w:r w:rsidRPr="00BB49F4">
        <w:rPr>
          <w:b/>
          <w:bCs/>
        </w:rPr>
        <w:t>精确脸颊垂直区域内</w:t>
      </w:r>
      <w:r w:rsidRPr="00BB49F4">
        <w:t>。这有效避免了切线落在下巴或过高的颧骨区域。</w:t>
      </w:r>
    </w:p>
    <w:p w14:paraId="425C5914" w14:textId="77777777" w:rsidR="00BB49F4" w:rsidRPr="00BB49F4" w:rsidRDefault="00BB49F4" w:rsidP="00BB49F4">
      <w:pPr>
        <w:numPr>
          <w:ilvl w:val="2"/>
          <w:numId w:val="6"/>
        </w:numPr>
        <w:rPr>
          <w:rFonts w:hint="eastAsia"/>
        </w:rPr>
      </w:pPr>
      <w:r w:rsidRPr="00BB49F4">
        <w:t>根据交点 P 的左右位置，位于脸颊的相应一侧。</w:t>
      </w:r>
    </w:p>
    <w:p w14:paraId="6BD22795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支持线判断</w:t>
      </w:r>
      <w:r w:rsidRPr="00BB49F4">
        <w:t>: 实现 is_supporting_line(P, Q, contour) 函数，判断连接交点 P 和候选切点 Q 的直线是否是轮廓 contour 的支持线。支持线意味着轮廓上的所有其他点都位于该直线的同一侧。</w:t>
      </w:r>
    </w:p>
    <w:p w14:paraId="78457EBB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切点选择</w:t>
      </w:r>
      <w:r w:rsidRPr="00BB49F4">
        <w:t>: 在所有满足支持线条件的候选点中，选择</w:t>
      </w:r>
      <w:r w:rsidRPr="00BB49F4">
        <w:rPr>
          <w:b/>
          <w:bCs/>
        </w:rPr>
        <w:t>距离交点 P 最近</w:t>
      </w:r>
      <w:r w:rsidRPr="00BB49F4">
        <w:t>的点作为最终的切点 Q_sel。</w:t>
      </w:r>
    </w:p>
    <w:p w14:paraId="1D1BB2AA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切线绘制</w:t>
      </w:r>
      <w:r w:rsidRPr="00BB49F4">
        <w:t>: 从交点 P 沿着 P 到 Q_sel 的方向延长绘制切线，并在切点 Q_sel 处绘制标记。</w:t>
      </w:r>
    </w:p>
    <w:p w14:paraId="4AA1D86F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3.6 角度计算与可视化</w:t>
      </w:r>
    </w:p>
    <w:p w14:paraId="3DF8E866" w14:textId="77777777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平行方向向量</w:t>
      </w:r>
      <w:r w:rsidRPr="00BB49F4">
        <w:t>: 使用新拟合的人脸中线 (pt_midline_top 和 pt_midline_bottom) 来计算其</w:t>
      </w:r>
      <w:r w:rsidRPr="00BB49F4">
        <w:rPr>
          <w:b/>
          <w:bCs/>
        </w:rPr>
        <w:t>方向向量</w:t>
      </w:r>
      <w:r w:rsidRPr="00BB49F4">
        <w:t xml:space="preserve"> (para_vec)。</w:t>
      </w:r>
    </w:p>
    <w:p w14:paraId="10F8753D" w14:textId="7C866C16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切线方向向量</w:t>
      </w:r>
      <w:r w:rsidRPr="00BB49F4">
        <w:t>: 基于交点 P 和选定的切点 Q_sel 计算</w:t>
      </w:r>
      <w:r w:rsidRPr="00BB49F4">
        <w:rPr>
          <w:b/>
          <w:bCs/>
        </w:rPr>
        <w:t>切线的方向向量</w:t>
      </w:r>
      <w:r w:rsidRPr="00BB49F4">
        <w:t xml:space="preserve"> (tan_vec)。</w:t>
      </w:r>
    </w:p>
    <w:p w14:paraId="26B65305" w14:textId="6EFB1547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夹角计算</w:t>
      </w:r>
      <w:r w:rsidRPr="00BB49F4">
        <w:t>: 利用两个方向向量的</w:t>
      </w:r>
      <w:r w:rsidRPr="00BB49F4">
        <w:rPr>
          <w:b/>
          <w:bCs/>
        </w:rPr>
        <w:t>点积</w:t>
      </w:r>
      <w:r w:rsidRPr="00BB49F4">
        <w:t>，计算它们之间的锐角。</w:t>
      </w:r>
    </w:p>
    <w:p w14:paraId="3B9BA096" w14:textId="0DAA95D4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角度可视化</w:t>
      </w:r>
      <w:r w:rsidRPr="00BB49F4">
        <w:t>:</w:t>
      </w:r>
    </w:p>
    <w:p w14:paraId="5C6C760E" w14:textId="67C7F7F1" w:rsidR="00BB49F4" w:rsidRPr="00BB49F4" w:rsidRDefault="00BB49F4" w:rsidP="00BB49F4">
      <w:pPr>
        <w:numPr>
          <w:ilvl w:val="1"/>
          <w:numId w:val="7"/>
        </w:numPr>
        <w:rPr>
          <w:rFonts w:hint="eastAsia"/>
        </w:rPr>
      </w:pPr>
      <w:r w:rsidRPr="00BB49F4">
        <w:t>通过 draw_angle 函数，在交点 P 处绘制一个表示夹角的弧线。</w:t>
      </w:r>
    </w:p>
    <w:p w14:paraId="47F9CF93" w14:textId="44415350" w:rsidR="00BB49F4" w:rsidRPr="00BB49F4" w:rsidRDefault="00B67C25" w:rsidP="00B67C25">
      <w:pPr>
        <w:numPr>
          <w:ilvl w:val="1"/>
          <w:numId w:val="7"/>
        </w:num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1F0023" wp14:editId="7FD4F811">
            <wp:simplePos x="0" y="0"/>
            <wp:positionH relativeFrom="column">
              <wp:posOffset>2800350</wp:posOffset>
            </wp:positionH>
            <wp:positionV relativeFrom="paragraph">
              <wp:posOffset>236220</wp:posOffset>
            </wp:positionV>
            <wp:extent cx="2616200" cy="3494405"/>
            <wp:effectExtent l="0" t="0" r="0" b="0"/>
            <wp:wrapThrough wrapText="bothSides">
              <wp:wrapPolygon edited="0">
                <wp:start x="0" y="0"/>
                <wp:lineTo x="0" y="21431"/>
                <wp:lineTo x="21390" y="21431"/>
                <wp:lineTo x="21390" y="0"/>
                <wp:lineTo x="0" y="0"/>
              </wp:wrapPolygon>
            </wp:wrapThrough>
            <wp:docPr id="174874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EB0E0C" wp14:editId="0593FBD5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637790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371" y="21483"/>
                <wp:lineTo x="21371" y="0"/>
                <wp:lineTo x="0" y="0"/>
              </wp:wrapPolygon>
            </wp:wrapThrough>
            <wp:docPr id="216360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9F4" w:rsidRPr="00BB49F4">
        <w:t>在弧线附近清晰地标注计算出的角度数值，并带有半透明背景，确保可读性。</w:t>
      </w:r>
    </w:p>
    <w:p w14:paraId="559D2819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4. 优势与鲁棒性</w:t>
      </w:r>
    </w:p>
    <w:p w14:paraId="09181DED" w14:textId="23307C37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多源融合</w:t>
      </w:r>
      <w:r w:rsidRPr="00BB49F4">
        <w:t>：结合 HSV 和 YCbCr 两种颜色空间的肤色检测，增强了复杂光照和背景下的鲁棒性。</w:t>
      </w:r>
    </w:p>
    <w:p w14:paraId="7D40D493" w14:textId="5A74D096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精确轮廓</w:t>
      </w:r>
      <w:r w:rsidRPr="00BB49F4">
        <w:t>: cv2.approxPolyDP 的精细调整使得人脸轮廓更加平滑和逼真。</w:t>
      </w:r>
    </w:p>
    <w:p w14:paraId="3B28168B" w14:textId="3B9F9CC0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自适应中线</w:t>
      </w:r>
      <w:r w:rsidRPr="00BB49F4">
        <w:t>: 线性回归（尤其通过 X,Y 坐标反转）能够适应人脸偏转，提供更准确的面部中轴线，避免了传统垂直中线的局限性。</w:t>
      </w:r>
    </w:p>
    <w:p w14:paraId="0BF5B82D" w14:textId="60BD0210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智能切线选择</w:t>
      </w:r>
      <w:r w:rsidRPr="00BB49F4">
        <w:t>: 结合 Dlib 关键点和几何约束，精确筛选脸颊区域的切点，避免了切线误落在下巴或非脸颊区域。</w:t>
      </w:r>
    </w:p>
    <w:p w14:paraId="6CA75C7A" w14:textId="334F3BA6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模块化设计</w:t>
      </w:r>
      <w:r w:rsidRPr="00BB49F4">
        <w:t>: 代码结构清晰，各功能模块独立，便于调试、维护和未来扩展。</w:t>
      </w:r>
    </w:p>
    <w:p w14:paraId="6B93B51F" w14:textId="49A99E4F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5. 潜在应用</w:t>
      </w:r>
    </w:p>
    <w:p w14:paraId="1C984965" w14:textId="671F2DC7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医疗美容</w:t>
      </w:r>
      <w:r w:rsidRPr="00BB49F4">
        <w:t>: 精准测量面部角度，辅助整形方案设计和效果评估。</w:t>
      </w:r>
    </w:p>
    <w:p w14:paraId="19446729" w14:textId="6C1EC71F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生物识别</w:t>
      </w:r>
      <w:r w:rsidRPr="00BB49F4">
        <w:t>: 提取独特的几何特征，用于身份验证或人脸识别系统。</w:t>
      </w:r>
    </w:p>
    <w:p w14:paraId="70363D99" w14:textId="0F7E4978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姿态估计</w:t>
      </w:r>
      <w:r w:rsidRPr="00BB49F4">
        <w:t>: 通过中线和关键点的相对位置，推断人脸的头部姿态。</w:t>
      </w:r>
    </w:p>
    <w:p w14:paraId="6BE60F24" w14:textId="770D2F6E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表情分析</w:t>
      </w:r>
      <w:r w:rsidRPr="00BB49F4">
        <w:t>: 结合面部几何变化，辅助识别和量化表情特征。</w:t>
      </w:r>
    </w:p>
    <w:p w14:paraId="5B9CD4D8" w14:textId="0F92C55C" w:rsidR="006C1011" w:rsidRPr="007905A3" w:rsidRDefault="007905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AA0AD4" wp14:editId="3DD9F904">
            <wp:extent cx="5274310" cy="2769235"/>
            <wp:effectExtent l="0" t="0" r="2540" b="0"/>
            <wp:docPr id="156065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59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011" w:rsidRPr="0079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51B42" w14:textId="77777777" w:rsidR="00BC14CF" w:rsidRDefault="00BC14CF" w:rsidP="00BB49F4">
      <w:pPr>
        <w:rPr>
          <w:rFonts w:hint="eastAsia"/>
        </w:rPr>
      </w:pPr>
      <w:r>
        <w:separator/>
      </w:r>
    </w:p>
  </w:endnote>
  <w:endnote w:type="continuationSeparator" w:id="0">
    <w:p w14:paraId="6F994D7E" w14:textId="77777777" w:rsidR="00BC14CF" w:rsidRDefault="00BC14CF" w:rsidP="00BB49F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A21E56" w14:textId="77777777" w:rsidR="00BC14CF" w:rsidRDefault="00BC14CF" w:rsidP="00BB49F4">
      <w:pPr>
        <w:rPr>
          <w:rFonts w:hint="eastAsia"/>
        </w:rPr>
      </w:pPr>
      <w:r>
        <w:separator/>
      </w:r>
    </w:p>
  </w:footnote>
  <w:footnote w:type="continuationSeparator" w:id="0">
    <w:p w14:paraId="1522B21D" w14:textId="77777777" w:rsidR="00BC14CF" w:rsidRDefault="00BC14CF" w:rsidP="00BB49F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22BD"/>
    <w:multiLevelType w:val="multilevel"/>
    <w:tmpl w:val="B822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E1FCF"/>
    <w:multiLevelType w:val="multilevel"/>
    <w:tmpl w:val="0114A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D01BA"/>
    <w:multiLevelType w:val="multilevel"/>
    <w:tmpl w:val="B8A89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507B5"/>
    <w:multiLevelType w:val="multilevel"/>
    <w:tmpl w:val="A9141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304D45"/>
    <w:multiLevelType w:val="multilevel"/>
    <w:tmpl w:val="09F66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634D1"/>
    <w:multiLevelType w:val="multilevel"/>
    <w:tmpl w:val="CE5C1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3B3A50"/>
    <w:multiLevelType w:val="multilevel"/>
    <w:tmpl w:val="A1B40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D84AC5"/>
    <w:multiLevelType w:val="multilevel"/>
    <w:tmpl w:val="64E06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C02BA"/>
    <w:multiLevelType w:val="multilevel"/>
    <w:tmpl w:val="8A488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118926">
    <w:abstractNumId w:val="8"/>
  </w:num>
  <w:num w:numId="2" w16cid:durableId="807669492">
    <w:abstractNumId w:val="4"/>
  </w:num>
  <w:num w:numId="3" w16cid:durableId="1610357181">
    <w:abstractNumId w:val="6"/>
  </w:num>
  <w:num w:numId="4" w16cid:durableId="1456827009">
    <w:abstractNumId w:val="1"/>
  </w:num>
  <w:num w:numId="5" w16cid:durableId="635988552">
    <w:abstractNumId w:val="5"/>
  </w:num>
  <w:num w:numId="6" w16cid:durableId="2115132127">
    <w:abstractNumId w:val="2"/>
  </w:num>
  <w:num w:numId="7" w16cid:durableId="961424873">
    <w:abstractNumId w:val="7"/>
  </w:num>
  <w:num w:numId="8" w16cid:durableId="1915164967">
    <w:abstractNumId w:val="0"/>
  </w:num>
  <w:num w:numId="9" w16cid:durableId="617874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20"/>
    <w:rsid w:val="001951F9"/>
    <w:rsid w:val="002B4C2C"/>
    <w:rsid w:val="002C066C"/>
    <w:rsid w:val="004E1CB2"/>
    <w:rsid w:val="006C1011"/>
    <w:rsid w:val="007905A3"/>
    <w:rsid w:val="007A1C1A"/>
    <w:rsid w:val="009D1320"/>
    <w:rsid w:val="00A81CBB"/>
    <w:rsid w:val="00B67C25"/>
    <w:rsid w:val="00BB49F4"/>
    <w:rsid w:val="00BC14CF"/>
    <w:rsid w:val="00FD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04DE08"/>
  <w15:chartTrackingRefBased/>
  <w15:docId w15:val="{DA650DD2-6622-4C10-8C35-52438206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13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1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13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132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132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1320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13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13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13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132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D13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D1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D132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D1320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D132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D13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D13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D13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D13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D1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13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D13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D13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D13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D13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D132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D13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D132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D132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49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49F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49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49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2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616</Words>
  <Characters>2601</Characters>
  <Application>Microsoft Office Word</Application>
  <DocSecurity>0</DocSecurity>
  <Lines>56</Lines>
  <Paragraphs>32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Ulike</dc:creator>
  <cp:keywords/>
  <dc:description/>
  <cp:lastModifiedBy>Ulike</cp:lastModifiedBy>
  <cp:revision>4</cp:revision>
  <dcterms:created xsi:type="dcterms:W3CDTF">2025-07-18T10:42:00Z</dcterms:created>
  <dcterms:modified xsi:type="dcterms:W3CDTF">2025-08-07T11:28:00Z</dcterms:modified>
</cp:coreProperties>
</file>