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56370FB">
      <w:pPr>
        <w:snapToGrid w:val="0"/>
        <w:spacing w:before="360"/>
        <w:jc w:val="center"/>
        <w:rPr>
          <w:rFonts w:ascii="楷体_GB2312" w:hAnsi="华文中宋" w:eastAsia="楷体_GB2312"/>
          <w:b/>
          <w:color w:val="000000"/>
          <w:w w:val="80"/>
          <w:sz w:val="52"/>
          <w:szCs w:val="52"/>
        </w:rPr>
      </w:pPr>
      <w:r>
        <w:rPr>
          <w:rFonts w:ascii="楷体_GB2312" w:hAnsi="华文中宋" w:eastAsia="楷体_GB2312"/>
          <w:b/>
          <w:color w:val="000000"/>
          <w:w w:val="80"/>
          <w:sz w:val="52"/>
          <w:szCs w:val="52"/>
        </w:rPr>
        <w:drawing>
          <wp:inline distT="0" distB="0" distL="0" distR="0">
            <wp:extent cx="3638550" cy="1152525"/>
            <wp:effectExtent l="0" t="0" r="0" b="9525"/>
            <wp:docPr id="2" name="图片 2" descr="F:\腾讯文档\重庆大学和图标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:\腾讯文档\重庆大学和图标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210FE">
      <w:pPr>
        <w:snapToGrid w:val="0"/>
        <w:spacing w:before="360"/>
        <w:jc w:val="center"/>
        <w:rPr>
          <w:rFonts w:ascii="楷体_GB2312" w:hAnsi="华文中宋" w:eastAsia="楷体_GB2312"/>
          <w:b/>
          <w:color w:val="000000"/>
          <w:w w:val="80"/>
          <w:sz w:val="52"/>
          <w:szCs w:val="52"/>
        </w:rPr>
      </w:pPr>
      <w:r>
        <w:rPr>
          <w:rFonts w:hint="eastAsia" w:ascii="楷体_GB2312" w:hAnsi="华文中宋" w:eastAsia="楷体_GB2312"/>
          <w:b/>
          <w:color w:val="000000"/>
          <w:w w:val="80"/>
          <w:sz w:val="52"/>
          <w:szCs w:val="52"/>
        </w:rPr>
        <w:t>重庆市大学生创新训练项目中期进展报告</w:t>
      </w:r>
    </w:p>
    <w:p w14:paraId="2B82C8E0">
      <w:pPr>
        <w:snapToGrid w:val="0"/>
        <w:spacing w:before="360"/>
        <w:jc w:val="center"/>
        <w:rPr>
          <w:rFonts w:ascii="华文中宋" w:hAnsi="华文中宋" w:eastAsia="华文中宋"/>
          <w:b/>
          <w:color w:val="000000"/>
          <w:w w:val="80"/>
          <w:sz w:val="30"/>
          <w:szCs w:val="30"/>
        </w:rPr>
      </w:pPr>
    </w:p>
    <w:p w14:paraId="536102BB">
      <w:pPr>
        <w:spacing w:before="240"/>
        <w:ind w:firstLine="1762" w:firstLineChars="787"/>
        <w:rPr>
          <w:rFonts w:ascii="楷体_GB2312" w:hAnsi="华文中宋" w:eastAsia="楷体_GB2312"/>
          <w:color w:val="000000"/>
          <w:w w:val="80"/>
          <w:sz w:val="28"/>
          <w:szCs w:val="28"/>
        </w:rPr>
      </w:pPr>
      <w:r>
        <w:rPr>
          <w:rFonts w:hint="eastAsia" w:ascii="楷体_GB2312" w:hAnsi="华文中宋" w:eastAsia="楷体_GB2312"/>
          <w:color w:val="000000"/>
          <w:w w:val="80"/>
          <w:sz w:val="28"/>
          <w:szCs w:val="28"/>
        </w:rPr>
        <w:t xml:space="preserve">项目编号：  </w:t>
      </w:r>
    </w:p>
    <w:p w14:paraId="4BB2931B">
      <w:pPr>
        <w:spacing w:before="240"/>
        <w:ind w:firstLine="1762" w:firstLineChars="787"/>
        <w:rPr>
          <w:rFonts w:hint="default" w:ascii="华文中宋" w:hAnsi="华文中宋" w:eastAsia="华文中宋"/>
          <w:color w:val="000000"/>
          <w:w w:val="80"/>
          <w:sz w:val="28"/>
          <w:szCs w:val="28"/>
          <w:lang w:val="en-US" w:eastAsia="zh-CN"/>
        </w:rPr>
      </w:pPr>
      <w:r>
        <w:rPr>
          <w:rFonts w:hint="eastAsia" w:ascii="楷体_GB2312" w:hAnsi="华文中宋" w:eastAsia="楷体_GB2312"/>
          <w:color w:val="000000"/>
          <w:w w:val="80"/>
          <w:sz w:val="28"/>
          <w:szCs w:val="28"/>
        </w:rPr>
        <w:t>项目名称</w:t>
      </w:r>
      <w:r>
        <w:rPr>
          <w:rFonts w:hint="eastAsia" w:ascii="华文中宋" w:hAnsi="华文中宋" w:eastAsia="华文中宋"/>
          <w:color w:val="000000"/>
          <w:w w:val="80"/>
          <w:sz w:val="28"/>
          <w:szCs w:val="28"/>
        </w:rPr>
        <w:t xml:space="preserve">： </w:t>
      </w:r>
      <w:r>
        <w:rPr>
          <w:rFonts w:hint="eastAsia" w:ascii="华文中宋" w:hAnsi="华文中宋" w:eastAsia="华文中宋"/>
          <w:color w:val="000000"/>
          <w:w w:val="80"/>
          <w:sz w:val="28"/>
          <w:szCs w:val="28"/>
          <w:lang w:val="en-US" w:eastAsia="zh-CN"/>
        </w:rPr>
        <w:t>机器学习、决策模型、智能体知识体系的构建</w:t>
      </w:r>
    </w:p>
    <w:p w14:paraId="1CC23E1D">
      <w:pPr>
        <w:spacing w:before="240"/>
        <w:ind w:firstLine="1762" w:firstLineChars="787"/>
        <w:rPr>
          <w:rFonts w:ascii="楷体_GB2312" w:hAnsi="华文中宋" w:eastAsia="楷体_GB2312"/>
          <w:color w:val="000000"/>
          <w:w w:val="80"/>
          <w:sz w:val="28"/>
          <w:szCs w:val="28"/>
        </w:rPr>
      </w:pPr>
      <w:r>
        <w:rPr>
          <w:rFonts w:hint="eastAsia" w:ascii="楷体_GB2312" w:hAnsi="华文中宋" w:eastAsia="楷体_GB2312"/>
          <w:color w:val="000000"/>
          <w:w w:val="80"/>
          <w:sz w:val="28"/>
          <w:szCs w:val="28"/>
        </w:rPr>
        <w:t xml:space="preserve">项目负责人：  </w:t>
      </w:r>
    </w:p>
    <w:p w14:paraId="62D5A710">
      <w:pPr>
        <w:spacing w:before="240"/>
        <w:ind w:firstLine="1762" w:firstLineChars="787"/>
        <w:rPr>
          <w:rFonts w:ascii="楷体_GB2312" w:hAnsi="华文中宋" w:eastAsia="楷体_GB2312"/>
          <w:color w:val="000000"/>
          <w:w w:val="80"/>
          <w:sz w:val="28"/>
          <w:szCs w:val="28"/>
        </w:rPr>
      </w:pPr>
      <w:r>
        <w:rPr>
          <w:rFonts w:hint="eastAsia" w:ascii="楷体_GB2312" w:hAnsi="华文中宋" w:eastAsia="楷体_GB2312"/>
          <w:color w:val="000000"/>
          <w:w w:val="80"/>
          <w:sz w:val="28"/>
          <w:szCs w:val="28"/>
        </w:rPr>
        <w:t>学院年级专业：</w:t>
      </w:r>
      <w:r>
        <w:rPr>
          <w:rFonts w:ascii="楷体_GB2312" w:hAnsi="华文中宋" w:eastAsia="楷体_GB2312"/>
          <w:color w:val="000000"/>
          <w:w w:val="80"/>
          <w:sz w:val="28"/>
          <w:szCs w:val="28"/>
        </w:rPr>
        <w:t xml:space="preserve"> </w:t>
      </w:r>
    </w:p>
    <w:p w14:paraId="39770A6C">
      <w:pPr>
        <w:spacing w:before="240"/>
        <w:ind w:firstLine="1762" w:firstLineChars="787"/>
        <w:rPr>
          <w:rFonts w:ascii="楷体_GB2312" w:hAnsi="华文中宋" w:eastAsia="楷体_GB2312"/>
          <w:color w:val="000000"/>
          <w:w w:val="80"/>
          <w:sz w:val="28"/>
          <w:szCs w:val="28"/>
        </w:rPr>
      </w:pPr>
      <w:r>
        <w:rPr>
          <w:rFonts w:hint="eastAsia" w:ascii="楷体_GB2312" w:hAnsi="华文中宋" w:eastAsia="楷体_GB2312"/>
          <w:color w:val="000000"/>
          <w:w w:val="80"/>
          <w:sz w:val="28"/>
          <w:szCs w:val="28"/>
        </w:rPr>
        <w:t>联系电话：</w:t>
      </w:r>
    </w:p>
    <w:p w14:paraId="26D7A382">
      <w:pPr>
        <w:spacing w:before="240"/>
        <w:ind w:firstLine="1762" w:firstLineChars="787"/>
        <w:rPr>
          <w:rFonts w:hint="default" w:ascii="楷体_GB2312" w:hAnsi="华文中宋" w:eastAsia="楷体_GB2312"/>
          <w:color w:val="000000"/>
          <w:w w:val="80"/>
          <w:sz w:val="28"/>
          <w:szCs w:val="28"/>
          <w:lang w:val="en-US" w:eastAsia="zh-CN"/>
        </w:rPr>
      </w:pPr>
      <w:r>
        <w:rPr>
          <w:rFonts w:hint="eastAsia" w:ascii="楷体_GB2312" w:hAnsi="华文中宋" w:eastAsia="楷体_GB2312"/>
          <w:color w:val="000000"/>
          <w:w w:val="80"/>
          <w:sz w:val="28"/>
          <w:szCs w:val="28"/>
        </w:rPr>
        <w:t>项目组成员：　</w:t>
      </w:r>
      <w:r>
        <w:rPr>
          <w:rFonts w:hint="eastAsia" w:ascii="楷体_GB2312" w:hAnsi="华文中宋" w:eastAsia="楷体_GB2312"/>
          <w:color w:val="000000"/>
          <w:w w:val="80"/>
          <w:sz w:val="28"/>
          <w:szCs w:val="28"/>
          <w:lang w:val="en-US" w:eastAsia="zh-CN"/>
        </w:rPr>
        <w:t>武闽南，钟生源，郭浩楠，范可萱</w:t>
      </w:r>
      <w:bookmarkStart w:id="0" w:name="_GoBack"/>
      <w:bookmarkEnd w:id="0"/>
    </w:p>
    <w:p w14:paraId="39A876A3">
      <w:pPr>
        <w:spacing w:before="240"/>
        <w:ind w:firstLine="1762" w:firstLineChars="787"/>
        <w:rPr>
          <w:rFonts w:ascii="楷体_GB2312" w:hAnsi="华文中宋" w:eastAsia="楷体_GB2312"/>
          <w:color w:val="000000"/>
          <w:w w:val="80"/>
          <w:sz w:val="28"/>
          <w:szCs w:val="28"/>
        </w:rPr>
      </w:pPr>
      <w:r>
        <w:rPr>
          <w:rFonts w:hint="eastAsia" w:ascii="楷体_GB2312" w:hAnsi="华文中宋" w:eastAsia="楷体_GB2312"/>
          <w:color w:val="000000"/>
          <w:w w:val="80"/>
          <w:sz w:val="28"/>
          <w:szCs w:val="28"/>
        </w:rPr>
        <w:t>指导教师：　</w:t>
      </w:r>
    </w:p>
    <w:p w14:paraId="0EDC1ED7">
      <w:pPr>
        <w:spacing w:before="240"/>
        <w:ind w:firstLine="1762" w:firstLineChars="787"/>
        <w:rPr>
          <w:rFonts w:ascii="楷体_GB2312" w:hAnsi="华文中宋" w:eastAsia="楷体_GB2312"/>
          <w:color w:val="000000"/>
          <w:w w:val="80"/>
          <w:sz w:val="28"/>
          <w:szCs w:val="28"/>
        </w:rPr>
      </w:pPr>
    </w:p>
    <w:p w14:paraId="2D97C67E">
      <w:pPr>
        <w:spacing w:before="240" w:line="360" w:lineRule="auto"/>
        <w:jc w:val="center"/>
        <w:rPr>
          <w:rFonts w:ascii="黑体" w:hAnsi="华文中宋" w:eastAsia="黑体"/>
          <w:b/>
          <w:color w:val="000000"/>
          <w:sz w:val="28"/>
          <w:szCs w:val="28"/>
        </w:rPr>
      </w:pPr>
      <w:r>
        <w:rPr>
          <w:rFonts w:hint="eastAsia" w:ascii="黑体" w:hAnsi="宋体" w:eastAsia="黑体" w:cs="宋体"/>
          <w:b/>
          <w:color w:val="000000"/>
          <w:sz w:val="28"/>
          <w:szCs w:val="28"/>
        </w:rPr>
        <w:t>教务处</w:t>
      </w:r>
      <w:r>
        <w:rPr>
          <w:rFonts w:hint="eastAsia" w:ascii="黑体" w:hAnsi="华文中宋" w:eastAsia="黑体"/>
          <w:b/>
          <w:color w:val="000000"/>
          <w:sz w:val="28"/>
          <w:szCs w:val="28"/>
        </w:rPr>
        <w:t>制</w:t>
      </w:r>
    </w:p>
    <w:p w14:paraId="32A6A5F1">
      <w:pPr>
        <w:spacing w:before="240" w:line="360" w:lineRule="auto"/>
        <w:jc w:val="center"/>
        <w:rPr>
          <w:rFonts w:ascii="黑体" w:hAnsi="宋体" w:eastAsia="黑体"/>
          <w:b/>
          <w:color w:val="000000"/>
          <w:w w:val="80"/>
          <w:sz w:val="28"/>
          <w:szCs w:val="28"/>
        </w:rPr>
      </w:pPr>
      <w:r>
        <w:rPr>
          <w:rFonts w:hint="eastAsia" w:ascii="黑体" w:hAnsi="宋体" w:eastAsia="黑体"/>
          <w:b/>
          <w:color w:val="000000"/>
          <w:w w:val="80"/>
          <w:sz w:val="28"/>
          <w:szCs w:val="28"/>
        </w:rPr>
        <w:t>填表日期：2</w:t>
      </w:r>
      <w:r>
        <w:rPr>
          <w:rFonts w:ascii="黑体" w:hAnsi="宋体" w:eastAsia="黑体"/>
          <w:b/>
          <w:color w:val="000000"/>
          <w:w w:val="80"/>
          <w:sz w:val="28"/>
          <w:szCs w:val="28"/>
        </w:rPr>
        <w:t>02</w:t>
      </w:r>
      <w:r>
        <w:rPr>
          <w:rFonts w:hint="eastAsia" w:ascii="黑体" w:hAnsi="宋体" w:eastAsia="黑体"/>
          <w:b/>
          <w:color w:val="000000"/>
          <w:w w:val="80"/>
          <w:sz w:val="28"/>
          <w:szCs w:val="28"/>
          <w:lang w:val="en-US" w:eastAsia="zh-CN"/>
        </w:rPr>
        <w:t>6</w:t>
      </w:r>
      <w:r>
        <w:rPr>
          <w:rFonts w:hint="eastAsia" w:ascii="黑体" w:hAnsi="宋体" w:eastAsia="黑体"/>
          <w:b/>
          <w:color w:val="000000"/>
          <w:w w:val="80"/>
          <w:sz w:val="28"/>
          <w:szCs w:val="28"/>
        </w:rPr>
        <w:t>年</w:t>
      </w:r>
      <w:r>
        <w:rPr>
          <w:rFonts w:hint="eastAsia" w:ascii="黑体" w:hAnsi="宋体" w:eastAsia="黑体"/>
          <w:b/>
          <w:color w:val="000000"/>
          <w:w w:val="80"/>
          <w:sz w:val="28"/>
          <w:szCs w:val="28"/>
          <w:lang w:val="en-US" w:eastAsia="zh-CN"/>
        </w:rPr>
        <w:t>3</w:t>
      </w:r>
      <w:r>
        <w:rPr>
          <w:rFonts w:hint="eastAsia" w:ascii="黑体" w:hAnsi="宋体" w:eastAsia="黑体"/>
          <w:b/>
          <w:color w:val="000000"/>
          <w:w w:val="80"/>
          <w:sz w:val="28"/>
          <w:szCs w:val="28"/>
        </w:rPr>
        <w:t>月</w:t>
      </w:r>
      <w:r>
        <w:rPr>
          <w:rFonts w:hint="eastAsia" w:ascii="黑体" w:hAnsi="宋体" w:eastAsia="黑体"/>
          <w:b/>
          <w:color w:val="000000"/>
          <w:w w:val="80"/>
          <w:sz w:val="28"/>
          <w:szCs w:val="28"/>
          <w:lang w:val="en-US" w:eastAsia="zh-CN"/>
        </w:rPr>
        <w:t>12</w:t>
      </w:r>
      <w:r>
        <w:rPr>
          <w:rFonts w:hint="eastAsia" w:ascii="黑体" w:hAnsi="宋体" w:eastAsia="黑体"/>
          <w:b/>
          <w:color w:val="000000"/>
          <w:w w:val="80"/>
          <w:sz w:val="28"/>
          <w:szCs w:val="28"/>
        </w:rPr>
        <w:t>日</w:t>
      </w:r>
    </w:p>
    <w:p w14:paraId="3E38E40B"/>
    <w:p w14:paraId="27915D81"/>
    <w:p w14:paraId="0EBCD9BC"/>
    <w:p w14:paraId="7DF9B9CA"/>
    <w:p w14:paraId="705978EF">
      <w:pPr>
        <w:rPr>
          <w:b/>
          <w:spacing w:val="60"/>
          <w:sz w:val="32"/>
          <w:szCs w:val="32"/>
        </w:rPr>
      </w:pPr>
      <w:r>
        <w:rPr>
          <w:rFonts w:hint="eastAsia"/>
          <w:b/>
          <w:spacing w:val="60"/>
          <w:sz w:val="32"/>
          <w:szCs w:val="32"/>
        </w:rPr>
        <w:t xml:space="preserve">           填写说明</w:t>
      </w:r>
    </w:p>
    <w:p w14:paraId="33816116">
      <w:pPr>
        <w:jc w:val="center"/>
        <w:rPr>
          <w:b/>
          <w:spacing w:val="60"/>
          <w:sz w:val="32"/>
          <w:szCs w:val="32"/>
        </w:rPr>
      </w:pPr>
    </w:p>
    <w:p w14:paraId="05765101">
      <w:pPr>
        <w:spacing w:line="480" w:lineRule="auto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一、中期进展报告要按照《重庆大学国家级、市级大学生创新训练项目管理办法》的相关要求，逐项认真填写，填写内容必须实事求是，表达明确严谨。空缺项要填“无”。</w:t>
      </w:r>
    </w:p>
    <w:p w14:paraId="270E35D5">
      <w:pPr>
        <w:spacing w:line="480" w:lineRule="auto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二、格式要求：需签字部分由相关人员以黑色钢笔或水笔签名。均用A4纸双面打印，于左侧装订成册。</w:t>
      </w:r>
    </w:p>
    <w:p w14:paraId="6733F522">
      <w:pPr>
        <w:spacing w:line="480" w:lineRule="auto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三、报告书填写内容应言简意赅，思路清晰，论证充分，字迹清楚，一律用计算机输入打印。</w:t>
      </w:r>
    </w:p>
    <w:p w14:paraId="4F500180">
      <w:pPr>
        <w:spacing w:line="480" w:lineRule="auto"/>
        <w:rPr>
          <w:rFonts w:ascii="宋体" w:hAnsi="宋体"/>
          <w:sz w:val="28"/>
          <w:szCs w:val="28"/>
        </w:rPr>
      </w:pPr>
    </w:p>
    <w:p w14:paraId="4B5677C5">
      <w:pPr>
        <w:spacing w:line="480" w:lineRule="auto"/>
        <w:rPr>
          <w:rFonts w:ascii="宋体" w:hAnsi="宋体"/>
          <w:sz w:val="28"/>
          <w:szCs w:val="28"/>
        </w:rPr>
      </w:pPr>
    </w:p>
    <w:p w14:paraId="4F3DAC76"/>
    <w:p w14:paraId="0C0E1A4A"/>
    <w:p w14:paraId="1413402F"/>
    <w:p w14:paraId="41920080"/>
    <w:p w14:paraId="1929F589"/>
    <w:p w14:paraId="79BD43BC"/>
    <w:p w14:paraId="6CDC81A0"/>
    <w:p w14:paraId="6265BA8E"/>
    <w:p w14:paraId="73B2B4EC"/>
    <w:p w14:paraId="29D3ABAF"/>
    <w:p w14:paraId="386E2C6B"/>
    <w:p w14:paraId="75AAE886"/>
    <w:p w14:paraId="38A74CD9"/>
    <w:p w14:paraId="053BF787"/>
    <w:p w14:paraId="6893AF96"/>
    <w:p w14:paraId="04C3FA84"/>
    <w:p w14:paraId="6D6E5871"/>
    <w:p w14:paraId="3D43D39F"/>
    <w:p w14:paraId="6E1A5C3E"/>
    <w:p w14:paraId="04519C6E"/>
    <w:p w14:paraId="49EADCA3"/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8"/>
        <w:gridCol w:w="720"/>
        <w:gridCol w:w="1705"/>
        <w:gridCol w:w="1267"/>
        <w:gridCol w:w="2872"/>
      </w:tblGrid>
      <w:tr w14:paraId="10332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</w:trPr>
        <w:tc>
          <w:tcPr>
            <w:tcW w:w="847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1F274A">
            <w:pPr>
              <w:spacing w:line="500" w:lineRule="exact"/>
              <w:rPr>
                <w:rFonts w:eastAsia="黑体"/>
                <w:b/>
                <w:sz w:val="24"/>
              </w:rPr>
            </w:pPr>
            <w:r>
              <w:rPr>
                <w:rFonts w:hint="eastAsia" w:eastAsia="黑体"/>
                <w:b/>
                <w:sz w:val="24"/>
              </w:rPr>
              <w:t>一、项目组成员工作情况</w:t>
            </w:r>
          </w:p>
        </w:tc>
      </w:tr>
      <w:tr w14:paraId="69F82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</w:trPr>
        <w:tc>
          <w:tcPr>
            <w:tcW w:w="14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480809">
            <w:pPr>
              <w:spacing w:line="5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项目组</w:t>
            </w:r>
          </w:p>
          <w:p w14:paraId="0768FB0B">
            <w:pPr>
              <w:spacing w:line="500" w:lineRule="exact"/>
              <w:jc w:val="center"/>
              <w:rPr>
                <w:rFonts w:eastAsia="黑体"/>
                <w:b/>
                <w:sz w:val="24"/>
              </w:rPr>
            </w:pPr>
            <w:r>
              <w:rPr>
                <w:rFonts w:hint="eastAsia"/>
                <w:sz w:val="24"/>
              </w:rPr>
              <w:t>成员</w:t>
            </w:r>
          </w:p>
        </w:tc>
        <w:tc>
          <w:tcPr>
            <w:tcW w:w="12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738A3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8978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项目中的分工</w:t>
            </w: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E68C5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完成情况</w:t>
            </w:r>
          </w:p>
        </w:tc>
        <w:tc>
          <w:tcPr>
            <w:tcW w:w="2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A3A2A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</w:t>
            </w:r>
          </w:p>
          <w:p w14:paraId="67A2C1F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评价</w:t>
            </w:r>
          </w:p>
        </w:tc>
      </w:tr>
      <w:tr w14:paraId="5B46E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14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BDAF5A">
            <w:pPr>
              <w:widowControl/>
              <w:jc w:val="left"/>
              <w:rPr>
                <w:rFonts w:eastAsia="黑体"/>
                <w:b/>
                <w:sz w:val="24"/>
              </w:rPr>
            </w:pPr>
          </w:p>
        </w:tc>
        <w:tc>
          <w:tcPr>
            <w:tcW w:w="12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FD1358">
            <w:pPr>
              <w:spacing w:line="500" w:lineRule="exact"/>
              <w:jc w:val="center"/>
              <w:rPr>
                <w:rFonts w:hint="eastAsia" w:eastAsia="黑体"/>
                <w:b/>
                <w:sz w:val="24"/>
                <w:lang w:val="en-US" w:eastAsia="zh-CN"/>
              </w:rPr>
            </w:pPr>
            <w:r>
              <w:rPr>
                <w:rFonts w:hint="eastAsia" w:eastAsia="黑体"/>
                <w:b/>
                <w:sz w:val="24"/>
                <w:lang w:val="en-US" w:eastAsia="zh-CN"/>
              </w:rPr>
              <w:t>武闽南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DBF65B">
            <w:pPr>
              <w:spacing w:line="500" w:lineRule="exact"/>
              <w:rPr>
                <w:rFonts w:hint="default" w:eastAsia="黑体"/>
                <w:b/>
                <w:sz w:val="24"/>
                <w:lang w:val="en-US" w:eastAsia="zh-CN"/>
              </w:rPr>
            </w:pPr>
            <w:r>
              <w:rPr>
                <w:rFonts w:hint="eastAsia" w:eastAsia="黑体"/>
                <w:b/>
                <w:sz w:val="24"/>
              </w:rPr>
              <w:t>收集资料，</w:t>
            </w:r>
            <w:r>
              <w:rPr>
                <w:rFonts w:hint="eastAsia" w:eastAsia="黑体"/>
                <w:b/>
                <w:sz w:val="24"/>
                <w:lang w:val="en-US" w:eastAsia="zh-CN"/>
              </w:rPr>
              <w:t>完成井字棋智能体部分模型代码</w:t>
            </w: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86BD4D">
            <w:pPr>
              <w:spacing w:line="500" w:lineRule="exact"/>
              <w:rPr>
                <w:rFonts w:eastAsia="黑体"/>
                <w:b/>
                <w:sz w:val="24"/>
              </w:rPr>
            </w:pPr>
            <w:r>
              <w:rPr>
                <w:rFonts w:hint="eastAsia" w:eastAsia="黑体"/>
                <w:b/>
                <w:sz w:val="24"/>
              </w:rPr>
              <w:t>已完成</w:t>
            </w:r>
          </w:p>
        </w:tc>
        <w:tc>
          <w:tcPr>
            <w:tcW w:w="2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190E51">
            <w:pPr>
              <w:spacing w:line="500" w:lineRule="exact"/>
              <w:rPr>
                <w:rFonts w:eastAsia="黑体"/>
                <w:b/>
                <w:sz w:val="24"/>
              </w:rPr>
            </w:pPr>
          </w:p>
        </w:tc>
      </w:tr>
      <w:tr w14:paraId="099B3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14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17EA4C">
            <w:pPr>
              <w:widowControl/>
              <w:jc w:val="left"/>
              <w:rPr>
                <w:rFonts w:eastAsia="黑体"/>
                <w:b/>
                <w:sz w:val="24"/>
              </w:rPr>
            </w:pPr>
          </w:p>
        </w:tc>
        <w:tc>
          <w:tcPr>
            <w:tcW w:w="12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843C26">
            <w:pPr>
              <w:spacing w:line="500" w:lineRule="exact"/>
              <w:jc w:val="center"/>
              <w:rPr>
                <w:rFonts w:hint="default" w:eastAsia="黑体"/>
                <w:b/>
                <w:sz w:val="24"/>
                <w:lang w:val="en-US" w:eastAsia="zh-CN"/>
              </w:rPr>
            </w:pPr>
            <w:r>
              <w:rPr>
                <w:rFonts w:hint="eastAsia" w:eastAsia="黑体"/>
                <w:b/>
                <w:sz w:val="24"/>
                <w:lang w:val="en-US" w:eastAsia="zh-CN"/>
              </w:rPr>
              <w:t>钟生源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047624">
            <w:pPr>
              <w:spacing w:line="500" w:lineRule="exact"/>
              <w:rPr>
                <w:rFonts w:hint="default" w:eastAsia="黑体"/>
                <w:b/>
                <w:sz w:val="24"/>
                <w:lang w:val="en-US" w:eastAsia="zh-CN"/>
              </w:rPr>
            </w:pPr>
            <w:r>
              <w:rPr>
                <w:rFonts w:hint="eastAsia" w:eastAsia="黑体"/>
                <w:b/>
                <w:sz w:val="24"/>
              </w:rPr>
              <w:t>收集资料，</w:t>
            </w:r>
            <w:r>
              <w:rPr>
                <w:rFonts w:hint="eastAsia" w:eastAsia="黑体"/>
                <w:b/>
                <w:sz w:val="24"/>
                <w:lang w:val="en-US" w:eastAsia="zh-CN"/>
              </w:rPr>
              <w:t>对算法模型进行进一步改进和完善</w:t>
            </w: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351221">
            <w:pPr>
              <w:spacing w:line="500" w:lineRule="exact"/>
              <w:rPr>
                <w:rFonts w:eastAsia="黑体"/>
                <w:b/>
                <w:sz w:val="24"/>
              </w:rPr>
            </w:pPr>
            <w:r>
              <w:rPr>
                <w:rFonts w:hint="eastAsia" w:eastAsia="黑体"/>
                <w:b/>
                <w:sz w:val="24"/>
              </w:rPr>
              <w:t>已完成</w:t>
            </w:r>
          </w:p>
        </w:tc>
        <w:tc>
          <w:tcPr>
            <w:tcW w:w="2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0547AA">
            <w:pPr>
              <w:spacing w:line="500" w:lineRule="exact"/>
              <w:rPr>
                <w:rFonts w:eastAsia="黑体"/>
                <w:b/>
                <w:sz w:val="24"/>
              </w:rPr>
            </w:pPr>
          </w:p>
        </w:tc>
      </w:tr>
      <w:tr w14:paraId="3FB03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</w:trPr>
        <w:tc>
          <w:tcPr>
            <w:tcW w:w="14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924712">
            <w:pPr>
              <w:widowControl/>
              <w:jc w:val="left"/>
              <w:rPr>
                <w:rFonts w:eastAsia="黑体"/>
                <w:b/>
                <w:sz w:val="24"/>
              </w:rPr>
            </w:pPr>
          </w:p>
        </w:tc>
        <w:tc>
          <w:tcPr>
            <w:tcW w:w="12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BD324B">
            <w:pPr>
              <w:spacing w:line="500" w:lineRule="exact"/>
              <w:jc w:val="center"/>
              <w:rPr>
                <w:rFonts w:hint="default" w:eastAsia="黑体"/>
                <w:b/>
                <w:sz w:val="24"/>
                <w:lang w:val="en-US" w:eastAsia="zh-CN"/>
              </w:rPr>
            </w:pPr>
            <w:r>
              <w:rPr>
                <w:rFonts w:hint="eastAsia" w:eastAsia="黑体"/>
                <w:b/>
                <w:sz w:val="24"/>
                <w:lang w:val="en-US" w:eastAsia="zh-CN"/>
              </w:rPr>
              <w:t>郭浩楠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3F15EE">
            <w:pPr>
              <w:spacing w:line="500" w:lineRule="exact"/>
              <w:rPr>
                <w:rFonts w:eastAsia="黑体"/>
                <w:b/>
                <w:sz w:val="24"/>
              </w:rPr>
            </w:pPr>
            <w:r>
              <w:rPr>
                <w:rFonts w:hint="eastAsia" w:eastAsia="黑体"/>
                <w:b/>
                <w:sz w:val="24"/>
              </w:rPr>
              <w:t>收集资料，撰写</w:t>
            </w:r>
            <w:r>
              <w:rPr>
                <w:rFonts w:hint="eastAsia" w:eastAsia="黑体"/>
                <w:b/>
                <w:sz w:val="24"/>
                <w:lang w:val="en-US" w:eastAsia="zh-CN"/>
              </w:rPr>
              <w:t>井字棋智能体实践</w:t>
            </w:r>
            <w:r>
              <w:rPr>
                <w:rFonts w:hint="eastAsia" w:eastAsia="黑体"/>
                <w:b/>
                <w:sz w:val="24"/>
              </w:rPr>
              <w:t>报告</w:t>
            </w: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390527">
            <w:pPr>
              <w:spacing w:line="500" w:lineRule="exact"/>
              <w:rPr>
                <w:rFonts w:eastAsia="黑体"/>
                <w:b/>
                <w:sz w:val="24"/>
              </w:rPr>
            </w:pPr>
            <w:r>
              <w:rPr>
                <w:rFonts w:hint="eastAsia" w:eastAsia="黑体"/>
                <w:b/>
                <w:sz w:val="24"/>
              </w:rPr>
              <w:t>已完成</w:t>
            </w:r>
          </w:p>
        </w:tc>
        <w:tc>
          <w:tcPr>
            <w:tcW w:w="2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87A421">
            <w:pPr>
              <w:spacing w:line="500" w:lineRule="exact"/>
              <w:rPr>
                <w:rFonts w:eastAsia="黑体"/>
                <w:b/>
                <w:sz w:val="24"/>
              </w:rPr>
            </w:pPr>
          </w:p>
        </w:tc>
      </w:tr>
      <w:tr w14:paraId="0A135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14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0696FC">
            <w:pPr>
              <w:widowControl/>
              <w:jc w:val="left"/>
              <w:rPr>
                <w:rFonts w:eastAsia="黑体"/>
                <w:b/>
                <w:sz w:val="24"/>
              </w:rPr>
            </w:pPr>
          </w:p>
        </w:tc>
        <w:tc>
          <w:tcPr>
            <w:tcW w:w="12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DB3E28">
            <w:pPr>
              <w:spacing w:line="500" w:lineRule="exact"/>
              <w:jc w:val="center"/>
              <w:rPr>
                <w:rFonts w:hint="eastAsia" w:eastAsia="黑体"/>
                <w:b/>
                <w:sz w:val="24"/>
                <w:lang w:val="en-US" w:eastAsia="zh-CN"/>
              </w:rPr>
            </w:pPr>
            <w:r>
              <w:rPr>
                <w:rFonts w:hint="eastAsia" w:eastAsia="黑体"/>
                <w:b/>
                <w:sz w:val="24"/>
                <w:lang w:val="en-US" w:eastAsia="zh-CN"/>
              </w:rPr>
              <w:t>范可萱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EC3AA1">
            <w:pPr>
              <w:spacing w:line="500" w:lineRule="exact"/>
              <w:rPr>
                <w:rFonts w:eastAsia="黑体"/>
                <w:b/>
                <w:sz w:val="24"/>
              </w:rPr>
            </w:pPr>
            <w:r>
              <w:rPr>
                <w:rFonts w:hint="eastAsia" w:eastAsia="黑体"/>
                <w:b/>
                <w:sz w:val="24"/>
              </w:rPr>
              <w:t>收集资料，撰写</w:t>
            </w:r>
            <w:r>
              <w:rPr>
                <w:rFonts w:hint="eastAsia" w:eastAsia="黑体"/>
                <w:b/>
                <w:sz w:val="24"/>
                <w:lang w:val="en-US" w:eastAsia="zh-CN"/>
              </w:rPr>
              <w:t>井字棋智能体实践</w:t>
            </w:r>
            <w:r>
              <w:rPr>
                <w:rFonts w:hint="eastAsia" w:eastAsia="黑体"/>
                <w:b/>
                <w:sz w:val="24"/>
              </w:rPr>
              <w:t>报告</w:t>
            </w: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9211E1">
            <w:pPr>
              <w:spacing w:line="500" w:lineRule="exact"/>
              <w:rPr>
                <w:rFonts w:eastAsia="黑体"/>
                <w:b/>
                <w:sz w:val="24"/>
              </w:rPr>
            </w:pPr>
            <w:r>
              <w:rPr>
                <w:rFonts w:hint="eastAsia" w:eastAsia="黑体"/>
                <w:b/>
                <w:sz w:val="24"/>
              </w:rPr>
              <w:t>已完成</w:t>
            </w:r>
          </w:p>
        </w:tc>
        <w:tc>
          <w:tcPr>
            <w:tcW w:w="2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C4919F">
            <w:pPr>
              <w:spacing w:line="500" w:lineRule="exact"/>
              <w:rPr>
                <w:rFonts w:eastAsia="黑体"/>
                <w:b/>
                <w:sz w:val="24"/>
              </w:rPr>
            </w:pPr>
          </w:p>
        </w:tc>
      </w:tr>
      <w:tr w14:paraId="1C263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4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6544AE">
            <w:pPr>
              <w:widowControl/>
              <w:jc w:val="left"/>
              <w:rPr>
                <w:rFonts w:eastAsia="黑体"/>
                <w:b/>
                <w:sz w:val="24"/>
              </w:rPr>
            </w:pPr>
          </w:p>
        </w:tc>
        <w:tc>
          <w:tcPr>
            <w:tcW w:w="12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089AD5">
            <w:pPr>
              <w:spacing w:line="500" w:lineRule="exact"/>
              <w:jc w:val="center"/>
              <w:rPr>
                <w:rFonts w:eastAsia="黑体"/>
                <w:b/>
                <w:sz w:val="24"/>
              </w:rPr>
            </w:pP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28AC21">
            <w:pPr>
              <w:spacing w:line="500" w:lineRule="exact"/>
              <w:rPr>
                <w:rFonts w:eastAsia="黑体"/>
                <w:b/>
                <w:sz w:val="24"/>
              </w:rPr>
            </w:pP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604429">
            <w:pPr>
              <w:spacing w:line="500" w:lineRule="exact"/>
              <w:rPr>
                <w:rFonts w:eastAsia="黑体"/>
                <w:b/>
                <w:sz w:val="24"/>
              </w:rPr>
            </w:pPr>
          </w:p>
        </w:tc>
        <w:tc>
          <w:tcPr>
            <w:tcW w:w="2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238807">
            <w:pPr>
              <w:spacing w:line="500" w:lineRule="exact"/>
              <w:rPr>
                <w:rFonts w:eastAsia="黑体"/>
                <w:b/>
                <w:sz w:val="24"/>
              </w:rPr>
            </w:pPr>
          </w:p>
        </w:tc>
      </w:tr>
      <w:tr w14:paraId="218C0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</w:trPr>
        <w:tc>
          <w:tcPr>
            <w:tcW w:w="847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4CE8CF">
            <w:pPr>
              <w:spacing w:line="500" w:lineRule="exact"/>
              <w:rPr>
                <w:rFonts w:eastAsia="黑体"/>
                <w:b/>
                <w:sz w:val="24"/>
              </w:rPr>
            </w:pPr>
            <w:r>
              <w:rPr>
                <w:rFonts w:hint="eastAsia" w:eastAsia="黑体"/>
                <w:b/>
                <w:sz w:val="24"/>
              </w:rPr>
              <w:t>二、项目研究进展情况说明</w:t>
            </w:r>
          </w:p>
        </w:tc>
      </w:tr>
      <w:tr w14:paraId="258BB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1" w:hRule="atLeast"/>
        </w:trPr>
        <w:tc>
          <w:tcPr>
            <w:tcW w:w="847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22C02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截至目前，项目已推进多项核心任务，取得阶段性成果：</w:t>
            </w:r>
          </w:p>
          <w:p w14:paraId="114EC72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完成部分机器学习智能体相关资料的收集与归纳工作，初步建立起机器学习智能体知识体系的认识框架；</w:t>
            </w:r>
          </w:p>
          <w:p w14:paraId="24E96E9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成功完成一项井字棋智能体的训练任务，将理论知识与实践应用相结合，进一步深化了对机器学习智能体的理解；</w:t>
            </w:r>
          </w:p>
          <w:p w14:paraId="6405D90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小组全员参与资料收集工作，逐步完善机器学习智能体知识体系，为后续项目推进奠定了坚实基础。</w:t>
            </w:r>
          </w:p>
          <w:p w14:paraId="6CFFBEBB">
            <w:pPr>
              <w:spacing w:line="500" w:lineRule="exact"/>
            </w:pPr>
          </w:p>
          <w:p w14:paraId="35B8CED8">
            <w:pPr>
              <w:spacing w:line="500" w:lineRule="exact"/>
            </w:pPr>
          </w:p>
          <w:p w14:paraId="5E45599D">
            <w:pPr>
              <w:spacing w:line="500" w:lineRule="exact"/>
              <w:jc w:val="right"/>
            </w:pPr>
          </w:p>
        </w:tc>
      </w:tr>
      <w:tr w14:paraId="430C6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847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854747">
            <w:pPr>
              <w:spacing w:line="400" w:lineRule="exact"/>
              <w:rPr>
                <w:rFonts w:eastAsia="黑体"/>
                <w:b/>
                <w:sz w:val="24"/>
              </w:rPr>
            </w:pPr>
            <w:r>
              <w:rPr>
                <w:rFonts w:hint="eastAsia" w:eastAsia="黑体"/>
                <w:b/>
                <w:sz w:val="24"/>
              </w:rPr>
              <w:t>三、已取得的阶段性成果（条文列述，可附照片）</w:t>
            </w:r>
          </w:p>
        </w:tc>
      </w:tr>
      <w:tr w14:paraId="4C046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64" w:hRule="atLeast"/>
        </w:trPr>
        <w:tc>
          <w:tcPr>
            <w:tcW w:w="847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74FA77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default" w:ascii="宋体" w:hAnsi="宋体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/>
                <w:shd w:val="clear" w:color="auto" w:fill="FFFFFF"/>
                <w:lang w:val="en-US" w:eastAsia="zh-CN"/>
              </w:rPr>
              <w:t>收集部分机器学习智能体资料</w:t>
            </w:r>
          </w:p>
          <w:p w14:paraId="2B2F528D">
            <w:pPr>
              <w:spacing w:line="360" w:lineRule="auto"/>
              <w:jc w:val="left"/>
              <w:rPr>
                <w:rFonts w:hint="eastAsia" w:ascii="宋体" w:hAnsi="宋体" w:eastAsia="宋体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/>
                <w:shd w:val="clear" w:color="auto" w:fill="FFFFFF"/>
                <w:lang w:eastAsia="zh-CN"/>
              </w:rPr>
              <w:drawing>
                <wp:inline distT="0" distB="0" distL="114300" distR="114300">
                  <wp:extent cx="5236845" cy="3903980"/>
                  <wp:effectExtent l="0" t="0" r="1905" b="1270"/>
                  <wp:docPr id="1" name="图片 1" descr="资料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资料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6845" cy="3903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D9BD66">
            <w:pPr>
              <w:spacing w:line="360" w:lineRule="auto"/>
              <w:jc w:val="left"/>
              <w:rPr>
                <w:rFonts w:ascii="宋体" w:hAnsi="宋体"/>
                <w:shd w:val="clear" w:color="auto" w:fill="FFFFFF"/>
              </w:rPr>
            </w:pPr>
          </w:p>
          <w:p w14:paraId="60DDFC1A">
            <w:pPr>
              <w:spacing w:line="240" w:lineRule="auto"/>
              <w:ind w:right="240"/>
              <w:jc w:val="right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sz w:val="24"/>
                <w:lang w:eastAsia="zh-CN"/>
              </w:rPr>
              <w:drawing>
                <wp:inline distT="0" distB="0" distL="114300" distR="114300">
                  <wp:extent cx="5240020" cy="5772785"/>
                  <wp:effectExtent l="0" t="0" r="8255" b="8890"/>
                  <wp:docPr id="4" name="图片 4" descr="资料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资料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0020" cy="5772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EE66DD">
            <w:pPr>
              <w:spacing w:line="240" w:lineRule="auto"/>
              <w:ind w:right="240"/>
              <w:jc w:val="right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sz w:val="24"/>
                <w:lang w:eastAsia="zh-CN"/>
              </w:rPr>
              <w:drawing>
                <wp:inline distT="0" distB="0" distL="114300" distR="114300">
                  <wp:extent cx="5230495" cy="2769870"/>
                  <wp:effectExtent l="0" t="0" r="8255" b="1905"/>
                  <wp:docPr id="5" name="图片 5" descr="智能体学习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智能体学习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0495" cy="2769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B1D654">
            <w:pPr>
              <w:numPr>
                <w:ilvl w:val="0"/>
                <w:numId w:val="2"/>
              </w:numPr>
              <w:spacing w:line="400" w:lineRule="exact"/>
              <w:ind w:left="0" w:leftChars="0" w:right="240" w:firstLine="0" w:firstLineChars="0"/>
              <w:jc w:val="both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完成井字棋智能体模型，并撰写报告</w:t>
            </w:r>
          </w:p>
          <w:p w14:paraId="08489F8F">
            <w:pPr>
              <w:numPr>
                <w:ilvl w:val="0"/>
                <w:numId w:val="0"/>
              </w:numPr>
              <w:spacing w:line="400" w:lineRule="exact"/>
              <w:ind w:leftChars="0" w:right="240" w:rightChars="0" w:firstLine="3600" w:firstLineChars="1500"/>
              <w:jc w:val="both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报告</w:t>
            </w:r>
          </w:p>
          <w:p w14:paraId="5886C0BE">
            <w:pPr>
              <w:numPr>
                <w:ilvl w:val="0"/>
                <w:numId w:val="0"/>
              </w:numPr>
              <w:spacing w:line="240" w:lineRule="auto"/>
              <w:ind w:leftChars="0" w:right="240" w:rightChars="0"/>
              <w:jc w:val="both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default"/>
                <w:sz w:val="24"/>
                <w:lang w:val="en-US" w:eastAsia="zh-CN"/>
              </w:rPr>
              <w:drawing>
                <wp:inline distT="0" distB="0" distL="114300" distR="114300">
                  <wp:extent cx="5235575" cy="5029835"/>
                  <wp:effectExtent l="0" t="0" r="3175" b="8890"/>
                  <wp:docPr id="6" name="图片 6" descr="报告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报告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5575" cy="5029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FA94E5">
            <w:pPr>
              <w:numPr>
                <w:ilvl w:val="0"/>
                <w:numId w:val="0"/>
              </w:numPr>
              <w:spacing w:line="240" w:lineRule="auto"/>
              <w:ind w:leftChars="0" w:right="240" w:rightChars="0"/>
              <w:jc w:val="both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             </w:t>
            </w:r>
          </w:p>
          <w:p w14:paraId="31AE2CF2">
            <w:pPr>
              <w:numPr>
                <w:ilvl w:val="0"/>
                <w:numId w:val="0"/>
              </w:numPr>
              <w:spacing w:line="240" w:lineRule="auto"/>
              <w:ind w:leftChars="0" w:right="240" w:rightChars="0"/>
              <w:jc w:val="both"/>
              <w:rPr>
                <w:rFonts w:hint="eastAsia"/>
                <w:sz w:val="24"/>
                <w:lang w:val="en-US" w:eastAsia="zh-CN"/>
              </w:rPr>
            </w:pPr>
          </w:p>
          <w:p w14:paraId="32E760CA">
            <w:pPr>
              <w:numPr>
                <w:ilvl w:val="0"/>
                <w:numId w:val="0"/>
              </w:numPr>
              <w:spacing w:line="240" w:lineRule="auto"/>
              <w:ind w:leftChars="0" w:right="240" w:rightChars="0"/>
              <w:jc w:val="both"/>
              <w:rPr>
                <w:rFonts w:hint="eastAsia"/>
                <w:sz w:val="24"/>
                <w:lang w:val="en-US" w:eastAsia="zh-CN"/>
              </w:rPr>
            </w:pPr>
          </w:p>
          <w:p w14:paraId="774870EA">
            <w:pPr>
              <w:numPr>
                <w:ilvl w:val="0"/>
                <w:numId w:val="0"/>
              </w:numPr>
              <w:spacing w:line="240" w:lineRule="auto"/>
              <w:ind w:leftChars="0" w:right="240" w:rightChars="0"/>
              <w:jc w:val="both"/>
              <w:rPr>
                <w:rFonts w:hint="eastAsia"/>
                <w:sz w:val="24"/>
                <w:lang w:val="en-US" w:eastAsia="zh-CN"/>
              </w:rPr>
            </w:pPr>
          </w:p>
          <w:p w14:paraId="78556BA8">
            <w:pPr>
              <w:numPr>
                <w:ilvl w:val="0"/>
                <w:numId w:val="0"/>
              </w:numPr>
              <w:spacing w:line="240" w:lineRule="auto"/>
              <w:ind w:leftChars="0" w:right="240" w:rightChars="0"/>
              <w:jc w:val="both"/>
              <w:rPr>
                <w:rFonts w:hint="eastAsia"/>
                <w:sz w:val="24"/>
                <w:lang w:val="en-US" w:eastAsia="zh-CN"/>
              </w:rPr>
            </w:pPr>
          </w:p>
          <w:p w14:paraId="40000623">
            <w:pPr>
              <w:numPr>
                <w:ilvl w:val="0"/>
                <w:numId w:val="0"/>
              </w:numPr>
              <w:spacing w:line="240" w:lineRule="auto"/>
              <w:ind w:leftChars="0" w:right="240" w:rightChars="0"/>
              <w:jc w:val="both"/>
              <w:rPr>
                <w:rFonts w:hint="eastAsia"/>
                <w:sz w:val="24"/>
                <w:lang w:val="en-US" w:eastAsia="zh-CN"/>
              </w:rPr>
            </w:pPr>
          </w:p>
          <w:p w14:paraId="62FA700A">
            <w:pPr>
              <w:numPr>
                <w:ilvl w:val="0"/>
                <w:numId w:val="0"/>
              </w:numPr>
              <w:spacing w:line="240" w:lineRule="auto"/>
              <w:ind w:leftChars="0" w:right="240" w:rightChars="0" w:firstLine="1920" w:firstLineChars="800"/>
              <w:jc w:val="both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智能体的背景代码，算法代码及实操</w:t>
            </w:r>
          </w:p>
          <w:p w14:paraId="0F8A2265">
            <w:pPr>
              <w:spacing w:line="240" w:lineRule="auto"/>
              <w:ind w:right="240"/>
              <w:jc w:val="right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sz w:val="24"/>
                <w:lang w:eastAsia="zh-CN"/>
              </w:rPr>
              <w:drawing>
                <wp:inline distT="0" distB="0" distL="114300" distR="114300">
                  <wp:extent cx="5241925" cy="3158490"/>
                  <wp:effectExtent l="0" t="0" r="6350" b="3810"/>
                  <wp:docPr id="11" name="图片 11" descr="文件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文件夹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1925" cy="3158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7E941A">
            <w:pPr>
              <w:spacing w:line="240" w:lineRule="auto"/>
              <w:ind w:right="240"/>
              <w:jc w:val="righ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5229860" cy="4248785"/>
                  <wp:effectExtent l="0" t="0" r="8890" b="8890"/>
                  <wp:docPr id="14" name="图片 14" descr="智能体的搭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智能体的搭建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860" cy="4248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5241290" cy="4123690"/>
                  <wp:effectExtent l="0" t="0" r="6985" b="635"/>
                  <wp:docPr id="12" name="图片 12" descr="游戏背景搭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游戏背景搭建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1290" cy="4123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eastAsia="宋体"/>
                <w:lang w:val="en-US" w:eastAsia="zh-CN"/>
              </w:rPr>
              <w:drawing>
                <wp:inline distT="0" distB="0" distL="114300" distR="114300">
                  <wp:extent cx="5236845" cy="4211955"/>
                  <wp:effectExtent l="0" t="0" r="1905" b="7620"/>
                  <wp:docPr id="15" name="图片 15" descr="游戏入口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游戏入口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6845" cy="421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D6C12">
            <w:pPr>
              <w:spacing w:line="240" w:lineRule="auto"/>
              <w:ind w:right="240"/>
              <w:jc w:val="right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drawing>
                <wp:inline distT="0" distB="0" distL="114300" distR="114300">
                  <wp:extent cx="5242560" cy="4872355"/>
                  <wp:effectExtent l="0" t="0" r="5715" b="4445"/>
                  <wp:docPr id="16" name="图片 16" descr="游戏尝试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游戏尝试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560" cy="4872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5B89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847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75E3FF">
            <w:pPr>
              <w:pStyle w:val="12"/>
              <w:numPr>
                <w:ilvl w:val="0"/>
                <w:numId w:val="3"/>
              </w:numPr>
              <w:spacing w:line="400" w:lineRule="exact"/>
              <w:ind w:firstLineChars="0"/>
            </w:pPr>
            <w:r>
              <w:rPr>
                <w:rFonts w:hint="eastAsia" w:eastAsia="黑体"/>
                <w:b/>
                <w:sz w:val="24"/>
              </w:rPr>
              <w:t>项目</w:t>
            </w:r>
            <w:r>
              <w:rPr>
                <w:rFonts w:hint="eastAsia" w:eastAsia="黑体"/>
                <w:b/>
                <w:sz w:val="24"/>
                <w:lang w:val="en-US" w:eastAsia="zh-CN"/>
              </w:rPr>
              <w:t>组各成员工作完成情况</w:t>
            </w:r>
          </w:p>
        </w:tc>
      </w:tr>
      <w:tr w14:paraId="69797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0" w:hRule="atLeast"/>
        </w:trPr>
        <w:tc>
          <w:tcPr>
            <w:tcW w:w="847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5420E9">
            <w:pPr>
              <w:spacing w:line="400" w:lineRule="exact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项目组成员及分工（共</w:t>
            </w:r>
            <w:r>
              <w:t>4</w:t>
            </w:r>
            <w:r>
              <w:rPr>
                <w:rFonts w:hint="eastAsia"/>
              </w:rPr>
              <w:t>人）：</w:t>
            </w:r>
          </w:p>
          <w:p w14:paraId="547F6528">
            <w:pPr>
              <w:spacing w:line="400" w:lineRule="exact"/>
            </w:pPr>
            <w:r>
              <w:rPr>
                <w:rFonts w:hint="eastAsia"/>
                <w:lang w:val="en-US" w:eastAsia="zh-CN"/>
              </w:rPr>
              <w:t>武闽南</w:t>
            </w:r>
            <w:r>
              <w:rPr>
                <w:rFonts w:hint="eastAsia"/>
              </w:rPr>
              <w:t>（组长）：调查收集资料，</w:t>
            </w:r>
            <w:r>
              <w:rPr>
                <w:rFonts w:hint="eastAsia"/>
                <w:lang w:val="en-US" w:eastAsia="zh-CN"/>
              </w:rPr>
              <w:t>完成井字棋智能体部分模型</w:t>
            </w:r>
            <w:r>
              <w:rPr>
                <w:rFonts w:hint="eastAsia"/>
              </w:rPr>
              <w:t>；</w:t>
            </w:r>
          </w:p>
          <w:p w14:paraId="3658998E">
            <w:pPr>
              <w:spacing w:line="400" w:lineRule="exact"/>
            </w:pPr>
            <w:r>
              <w:rPr>
                <w:rFonts w:hint="eastAsia"/>
                <w:lang w:val="en-US" w:eastAsia="zh-CN"/>
              </w:rPr>
              <w:t>钟生源</w:t>
            </w:r>
            <w:r>
              <w:rPr>
                <w:rFonts w:hint="eastAsia"/>
              </w:rPr>
              <w:t>（组员）：调查收集资料，对模型进行进一步改进与完善；</w:t>
            </w:r>
          </w:p>
          <w:p w14:paraId="0007B741">
            <w:pPr>
              <w:spacing w:line="400" w:lineRule="exac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郭浩楠</w:t>
            </w:r>
            <w:r>
              <w:rPr>
                <w:rFonts w:hint="eastAsia"/>
              </w:rPr>
              <w:t>（组员）：调查收集资料，撰写项目研究报告</w:t>
            </w:r>
            <w:r>
              <w:rPr>
                <w:rFonts w:hint="eastAsia"/>
                <w:lang w:eastAsia="zh-CN"/>
              </w:rPr>
              <w:t>；</w:t>
            </w:r>
          </w:p>
          <w:p w14:paraId="1CEFA03D">
            <w:pPr>
              <w:spacing w:line="400" w:lineRule="exact"/>
            </w:pPr>
            <w:r>
              <w:rPr>
                <w:rFonts w:hint="eastAsia"/>
                <w:lang w:val="en-US" w:eastAsia="zh-CN"/>
              </w:rPr>
              <w:t>范可萱</w:t>
            </w:r>
            <w:r>
              <w:rPr>
                <w:rFonts w:hint="eastAsia"/>
              </w:rPr>
              <w:t>（组员）：调查收集资料，撰写项目研究报告。</w:t>
            </w:r>
          </w:p>
          <w:p w14:paraId="430DE3D9">
            <w:pPr>
              <w:spacing w:line="400" w:lineRule="exact"/>
            </w:pPr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工作日志：</w:t>
            </w:r>
          </w:p>
          <w:p w14:paraId="72A43986">
            <w:pPr>
              <w:spacing w:line="400" w:lineRule="exact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  <w:lang w:val="en-US" w:eastAsia="zh-CN"/>
              </w:rPr>
              <w:t>5</w:t>
            </w:r>
            <w:r>
              <w:t>.</w:t>
            </w:r>
            <w:r>
              <w:rPr>
                <w:rFonts w:hint="eastAsia"/>
                <w:lang w:val="en-US" w:eastAsia="zh-CN"/>
              </w:rPr>
              <w:t>11</w:t>
            </w:r>
            <w:r>
              <w:t>-202</w:t>
            </w:r>
            <w:r>
              <w:rPr>
                <w:rFonts w:hint="eastAsia"/>
                <w:lang w:val="en-US" w:eastAsia="zh-CN"/>
              </w:rPr>
              <w:t>6</w:t>
            </w:r>
            <w:r>
              <w:t>.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，调查收集资料，查阅相关领域论文与书籍，</w:t>
            </w:r>
            <w:r>
              <w:rPr>
                <w:rFonts w:hint="eastAsia"/>
                <w:lang w:val="en-US" w:eastAsia="zh-CN"/>
              </w:rPr>
              <w:t>进行初步机器学习智能体知识的学习，并将学习内容初步归纳为知识体系</w:t>
            </w:r>
          </w:p>
          <w:p w14:paraId="4DA7930F">
            <w:pPr>
              <w:spacing w:line="400" w:lineRule="exact"/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  <w:lang w:val="en-US" w:eastAsia="zh-CN"/>
              </w:rPr>
              <w:t>6</w:t>
            </w:r>
            <w:r>
              <w:t>.</w:t>
            </w:r>
            <w:r>
              <w:rPr>
                <w:rFonts w:hint="eastAsia"/>
                <w:lang w:val="en-US" w:eastAsia="zh-CN"/>
              </w:rPr>
              <w:t>1</w:t>
            </w:r>
            <w:r>
              <w:t>-202</w:t>
            </w:r>
            <w:r>
              <w:rPr>
                <w:rFonts w:hint="eastAsia"/>
                <w:lang w:val="en-US" w:eastAsia="zh-CN"/>
              </w:rPr>
              <w:t>6</w:t>
            </w:r>
            <w:r>
              <w:t>.3</w:t>
            </w:r>
            <w:r>
              <w:rPr>
                <w:rFonts w:hint="eastAsia"/>
              </w:rPr>
              <w:t>，查阅相关资料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尝试进行井字棋智能体模型的构建，将所学知识应用于实际。</w:t>
            </w:r>
          </w:p>
          <w:p w14:paraId="79C26CC6">
            <w:pPr>
              <w:spacing w:line="400" w:lineRule="exact"/>
              <w:rPr>
                <w:rFonts w:hint="default"/>
                <w:lang w:val="en-US" w:eastAsia="zh-CN"/>
              </w:rPr>
            </w:pPr>
          </w:p>
          <w:p w14:paraId="481A8235">
            <w:pPr>
              <w:spacing w:line="400" w:lineRule="exact"/>
            </w:pPr>
          </w:p>
          <w:p w14:paraId="3C020BFD">
            <w:pPr>
              <w:spacing w:line="400" w:lineRule="exact"/>
            </w:pPr>
          </w:p>
          <w:p w14:paraId="3592AF7E">
            <w:pPr>
              <w:spacing w:line="400" w:lineRule="exact"/>
            </w:pPr>
          </w:p>
          <w:p w14:paraId="576352A8">
            <w:pPr>
              <w:spacing w:line="400" w:lineRule="exact"/>
            </w:pPr>
          </w:p>
          <w:p w14:paraId="1866E7BA">
            <w:pPr>
              <w:spacing w:line="400" w:lineRule="exact"/>
            </w:pPr>
          </w:p>
          <w:p w14:paraId="3ED4853D">
            <w:pPr>
              <w:spacing w:line="400" w:lineRule="exact"/>
            </w:pPr>
          </w:p>
          <w:p w14:paraId="7A08579D">
            <w:pPr>
              <w:spacing w:line="400" w:lineRule="exact"/>
            </w:pPr>
          </w:p>
          <w:p w14:paraId="2D1615CD">
            <w:pPr>
              <w:spacing w:line="400" w:lineRule="exact"/>
            </w:pPr>
          </w:p>
          <w:p w14:paraId="434F2560">
            <w:pPr>
              <w:spacing w:line="400" w:lineRule="exact"/>
            </w:pPr>
          </w:p>
          <w:p w14:paraId="4E59ADCA">
            <w:pPr>
              <w:spacing w:line="400" w:lineRule="exact"/>
            </w:pPr>
          </w:p>
          <w:p w14:paraId="616CF705">
            <w:pPr>
              <w:spacing w:line="400" w:lineRule="exact"/>
            </w:pPr>
          </w:p>
          <w:p w14:paraId="2C4D7673">
            <w:pPr>
              <w:spacing w:line="400" w:lineRule="exact"/>
            </w:pPr>
          </w:p>
          <w:p w14:paraId="32C5E861">
            <w:pPr>
              <w:spacing w:line="400" w:lineRule="exact"/>
            </w:pPr>
          </w:p>
          <w:p w14:paraId="6D709977">
            <w:pPr>
              <w:spacing w:line="400" w:lineRule="exact"/>
            </w:pPr>
          </w:p>
          <w:p w14:paraId="13BC6E55">
            <w:pPr>
              <w:spacing w:line="400" w:lineRule="exact"/>
            </w:pPr>
          </w:p>
          <w:p w14:paraId="3EE16F59">
            <w:pPr>
              <w:spacing w:line="400" w:lineRule="exact"/>
              <w:jc w:val="right"/>
            </w:pPr>
          </w:p>
        </w:tc>
      </w:tr>
      <w:tr w14:paraId="5551E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47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45BC33">
            <w:pPr>
              <w:spacing w:line="400" w:lineRule="exact"/>
            </w:pPr>
            <w:r>
              <w:rPr>
                <w:rFonts w:hint="eastAsia" w:eastAsia="黑体"/>
                <w:b/>
                <w:sz w:val="24"/>
              </w:rPr>
              <w:t>五、经费使用情况</w:t>
            </w:r>
          </w:p>
        </w:tc>
      </w:tr>
      <w:tr w14:paraId="4E586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" w:hRule="atLeast"/>
        </w:trPr>
        <w:tc>
          <w:tcPr>
            <w:tcW w:w="847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CC7045">
            <w:pPr>
              <w:spacing w:line="400" w:lineRule="exact"/>
            </w:pPr>
            <w:r>
              <w:rPr>
                <w:rFonts w:hint="eastAsia"/>
              </w:rPr>
              <w:t>无</w:t>
            </w:r>
          </w:p>
          <w:p w14:paraId="37FBE806">
            <w:pPr>
              <w:spacing w:line="400" w:lineRule="exact"/>
            </w:pPr>
          </w:p>
          <w:p w14:paraId="560109AB">
            <w:pPr>
              <w:spacing w:line="400" w:lineRule="exact"/>
            </w:pPr>
          </w:p>
          <w:p w14:paraId="00DCB6A6">
            <w:pPr>
              <w:spacing w:line="400" w:lineRule="exact"/>
            </w:pPr>
          </w:p>
          <w:p w14:paraId="2E57A365">
            <w:pPr>
              <w:spacing w:line="400" w:lineRule="exact"/>
            </w:pPr>
          </w:p>
          <w:p w14:paraId="73243028">
            <w:pPr>
              <w:spacing w:line="400" w:lineRule="exact"/>
              <w:jc w:val="right"/>
            </w:pPr>
          </w:p>
        </w:tc>
      </w:tr>
      <w:tr w14:paraId="420F3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847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1D09D6">
            <w:pPr>
              <w:spacing w:line="400" w:lineRule="exact"/>
            </w:pPr>
            <w:r>
              <w:rPr>
                <w:rFonts w:hint="eastAsia" w:eastAsia="黑体"/>
                <w:b/>
                <w:sz w:val="24"/>
              </w:rPr>
              <w:t>六、目前存在问题及解决方案</w:t>
            </w:r>
          </w:p>
        </w:tc>
      </w:tr>
      <w:tr w14:paraId="0A426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0" w:hRule="atLeast"/>
        </w:trPr>
        <w:tc>
          <w:tcPr>
            <w:tcW w:w="847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51D2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结合项目推进实际，目前存在的主要问题及对应解决措施如下：</w:t>
            </w:r>
          </w:p>
          <w:p w14:paraId="2BA5C724">
            <w:pPr>
              <w:keepNext w:val="0"/>
              <w:keepLines w:val="0"/>
              <w:widowControl/>
              <w:suppressLineNumbers w:val="0"/>
              <w:ind w:left="1679" w:leftChars="228" w:hanging="1200" w:hangingChars="50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存在问题：一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机器学习智能体知识体系掌握不够扎实，存在明显不足；二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井字棋智能体的代码、算法不够完善，仍有优化空间；</w:t>
            </w:r>
          </w:p>
          <w:p w14:paraId="1F276971">
            <w:pPr>
              <w:keepNext w:val="0"/>
              <w:keepLines w:val="0"/>
              <w:widowControl/>
              <w:suppressLineNumbers w:val="0"/>
              <w:ind w:left="1676" w:leftChars="798" w:firstLine="0" w:firstLineChars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学习过程中知识点混乱，难以进行系统的总结与归纳。</w:t>
            </w:r>
          </w:p>
          <w:p w14:paraId="58852C03">
            <w:pPr>
              <w:keepNext w:val="0"/>
              <w:keepLines w:val="0"/>
              <w:widowControl/>
              <w:suppressLineNumbers w:val="0"/>
              <w:ind w:left="1676" w:leftChars="798" w:firstLine="0" w:firstLineChars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0386641E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解决措施：一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进一步系统学习机器学习智能体相关知识，夯实知识基础；</w:t>
            </w:r>
          </w:p>
          <w:p w14:paraId="7B328AA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firstLine="1680" w:firstLineChars="70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借助AI总结设计，梳理知识点、优化代码算法，完善机器学习智能体知识体系；</w:t>
            </w:r>
          </w:p>
          <w:p w14:paraId="7CD9B4F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firstLine="1680" w:firstLineChars="7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通过开展更多智能体项目训练，以练促学，强化知识点的理解与归纳能力。</w:t>
            </w:r>
          </w:p>
          <w:p w14:paraId="4984487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jc w:val="left"/>
            </w:pPr>
          </w:p>
          <w:p w14:paraId="1E7BFA9C">
            <w:pPr>
              <w:spacing w:line="400" w:lineRule="exact"/>
            </w:pPr>
          </w:p>
          <w:p w14:paraId="0B989618">
            <w:pPr>
              <w:spacing w:line="400" w:lineRule="exact"/>
            </w:pPr>
          </w:p>
          <w:p w14:paraId="77C2D7FA">
            <w:pPr>
              <w:spacing w:line="400" w:lineRule="exact"/>
            </w:pPr>
          </w:p>
          <w:p w14:paraId="08E49A0B">
            <w:pPr>
              <w:spacing w:line="400" w:lineRule="exact"/>
            </w:pPr>
          </w:p>
          <w:p w14:paraId="44F6542A">
            <w:pPr>
              <w:spacing w:line="400" w:lineRule="exact"/>
            </w:pPr>
          </w:p>
          <w:p w14:paraId="3907A3A1">
            <w:pPr>
              <w:spacing w:line="400" w:lineRule="exact"/>
            </w:pPr>
          </w:p>
          <w:p w14:paraId="751D1F31">
            <w:pPr>
              <w:spacing w:line="400" w:lineRule="exact"/>
            </w:pPr>
          </w:p>
          <w:p w14:paraId="7942947B">
            <w:pPr>
              <w:spacing w:line="400" w:lineRule="exact"/>
            </w:pPr>
          </w:p>
          <w:p w14:paraId="0A47324A">
            <w:pPr>
              <w:spacing w:line="400" w:lineRule="exact"/>
            </w:pPr>
          </w:p>
          <w:p w14:paraId="6861013E">
            <w:pPr>
              <w:spacing w:line="400" w:lineRule="exact"/>
            </w:pPr>
          </w:p>
          <w:p w14:paraId="6C79A8D9">
            <w:pPr>
              <w:spacing w:line="400" w:lineRule="exact"/>
            </w:pPr>
          </w:p>
          <w:p w14:paraId="124F7A4E">
            <w:pPr>
              <w:spacing w:line="400" w:lineRule="exact"/>
            </w:pPr>
          </w:p>
          <w:p w14:paraId="0E13C45A">
            <w:pPr>
              <w:spacing w:line="400" w:lineRule="exact"/>
            </w:pPr>
          </w:p>
          <w:p w14:paraId="27606526">
            <w:pPr>
              <w:spacing w:line="400" w:lineRule="exact"/>
            </w:pPr>
          </w:p>
          <w:p w14:paraId="38151BFA">
            <w:pPr>
              <w:spacing w:line="400" w:lineRule="exact"/>
            </w:pPr>
          </w:p>
          <w:p w14:paraId="1CDF1000">
            <w:pPr>
              <w:spacing w:line="500" w:lineRule="exact"/>
              <w:ind w:right="960" w:firstLine="4560" w:firstLineChars="1900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项目负责人（签名）</w:t>
            </w:r>
          </w:p>
          <w:p w14:paraId="3475A319">
            <w:pPr>
              <w:spacing w:line="400" w:lineRule="exact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 xml:space="preserve">                                         年  月   日</w:t>
            </w:r>
          </w:p>
          <w:p w14:paraId="1FFEBA6B">
            <w:pPr>
              <w:spacing w:line="400" w:lineRule="exact"/>
            </w:pPr>
          </w:p>
        </w:tc>
      </w:tr>
      <w:tr w14:paraId="458DC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847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8A528D">
            <w:pPr>
              <w:spacing w:line="400" w:lineRule="exact"/>
              <w:rPr>
                <w:rFonts w:hint="default" w:ascii="黑体" w:eastAsia="黑体"/>
                <w:b/>
                <w:sz w:val="24"/>
                <w:u w:val="single"/>
                <w:lang w:val="en-US" w:eastAsia="zh-CN"/>
              </w:rPr>
            </w:pPr>
            <w:r>
              <w:rPr>
                <w:rFonts w:hint="eastAsia" w:ascii="黑体" w:eastAsia="黑体"/>
                <w:b/>
                <w:sz w:val="24"/>
              </w:rPr>
              <w:t>七、</w:t>
            </w:r>
            <w:r>
              <w:rPr>
                <w:rFonts w:hint="eastAsia" w:ascii="黑体" w:eastAsia="黑体"/>
                <w:b/>
                <w:sz w:val="24"/>
                <w:lang w:val="en-US" w:eastAsia="zh-CN"/>
              </w:rPr>
              <w:t>下阶段主要任务及进程安排</w:t>
            </w:r>
          </w:p>
        </w:tc>
      </w:tr>
      <w:tr w14:paraId="3D953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6" w:hRule="atLeast"/>
        </w:trPr>
        <w:tc>
          <w:tcPr>
            <w:tcW w:w="847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328F77">
            <w:pPr>
              <w:rPr>
                <w:rFonts w:ascii="黑体" w:eastAsia="黑体"/>
                <w:b/>
                <w:sz w:val="24"/>
              </w:rPr>
            </w:pPr>
          </w:p>
          <w:p w14:paraId="624826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下阶段核心任务围绕完善知识体系、构建知识图谱、开展项目训练展开，具体进程安排如下，确保按时完成结项要求：</w:t>
            </w:r>
          </w:p>
          <w:p w14:paraId="481D2E10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核心任务：完善机器学习智能体知识体系，初步构建可供初学者学习的知识图谱，完成一项新的智能体项目训练，最终全面完成知识图谱构建，顺利结项。</w:t>
            </w:r>
          </w:p>
          <w:p w14:paraId="57EDEDB5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进程安排：1. 用1.5个月时间，重点完善机器学习智能体知识体系，并初步构建知识图谱；</w:t>
            </w:r>
          </w:p>
          <w:p w14:paraId="3656C00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ind w:firstLine="1680" w:firstLineChars="70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用0.5-1个月时间，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再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完成一项智能体项目训练，巩固理论与实践能力；</w:t>
            </w:r>
          </w:p>
          <w:p w14:paraId="28C4886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1680" w:firstLineChars="700"/>
              <w:jc w:val="left"/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3.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利用剩余时间，全面完善知识图谱构建，查漏补缺，确保各项任务达标，顺利完成结项工作。</w:t>
            </w:r>
          </w:p>
          <w:p w14:paraId="30B6C057">
            <w:pPr>
              <w:rPr>
                <w:rFonts w:ascii="黑体" w:eastAsia="黑体"/>
                <w:b/>
                <w:sz w:val="24"/>
              </w:rPr>
            </w:pPr>
          </w:p>
          <w:p w14:paraId="6DFDA9F6">
            <w:pPr>
              <w:rPr>
                <w:rFonts w:ascii="黑体" w:eastAsia="黑体"/>
                <w:b/>
                <w:sz w:val="24"/>
              </w:rPr>
            </w:pPr>
          </w:p>
          <w:p w14:paraId="376E32D6">
            <w:pPr>
              <w:rPr>
                <w:rFonts w:ascii="黑体" w:eastAsia="黑体"/>
                <w:b/>
                <w:sz w:val="24"/>
              </w:rPr>
            </w:pPr>
          </w:p>
          <w:p w14:paraId="19A107F2">
            <w:pPr>
              <w:rPr>
                <w:rFonts w:ascii="黑体" w:eastAsia="黑体"/>
                <w:b/>
                <w:sz w:val="24"/>
              </w:rPr>
            </w:pPr>
          </w:p>
          <w:p w14:paraId="51BA9E56">
            <w:pPr>
              <w:rPr>
                <w:rFonts w:ascii="黑体" w:eastAsia="黑体"/>
                <w:b/>
                <w:sz w:val="24"/>
              </w:rPr>
            </w:pPr>
          </w:p>
          <w:p w14:paraId="7F5937C2">
            <w:pPr>
              <w:rPr>
                <w:rFonts w:ascii="黑体" w:eastAsia="黑体"/>
                <w:b/>
                <w:sz w:val="24"/>
              </w:rPr>
            </w:pPr>
          </w:p>
          <w:p w14:paraId="1CBD0A9C">
            <w:pPr>
              <w:rPr>
                <w:rFonts w:ascii="黑体" w:eastAsia="黑体"/>
                <w:b/>
                <w:sz w:val="24"/>
              </w:rPr>
            </w:pPr>
          </w:p>
          <w:p w14:paraId="1B4CC356">
            <w:pPr>
              <w:rPr>
                <w:rFonts w:ascii="黑体" w:eastAsia="黑体"/>
                <w:b/>
                <w:sz w:val="24"/>
              </w:rPr>
            </w:pPr>
          </w:p>
          <w:p w14:paraId="6AEE8AB6">
            <w:pPr>
              <w:rPr>
                <w:rFonts w:ascii="黑体" w:eastAsia="黑体"/>
                <w:b/>
                <w:sz w:val="24"/>
              </w:rPr>
            </w:pPr>
            <w:r>
              <w:rPr>
                <w:rFonts w:hint="eastAsia" w:ascii="黑体" w:eastAsia="黑体"/>
                <w:b/>
                <w:sz w:val="24"/>
              </w:rPr>
              <w:t xml:space="preserve">  </w:t>
            </w:r>
          </w:p>
          <w:p w14:paraId="5C4C6B77">
            <w:pPr>
              <w:rPr>
                <w:rFonts w:ascii="宋体" w:hAnsi="宋体"/>
                <w:sz w:val="24"/>
              </w:rPr>
            </w:pPr>
            <w:r>
              <w:rPr>
                <w:rFonts w:hint="eastAsia" w:ascii="黑体" w:eastAsia="黑体"/>
                <w:b/>
                <w:sz w:val="24"/>
              </w:rPr>
              <w:t xml:space="preserve">                                                </w:t>
            </w:r>
            <w:r>
              <w:rPr>
                <w:rFonts w:hint="eastAsia" w:ascii="宋体" w:hAnsi="宋体"/>
                <w:sz w:val="24"/>
              </w:rPr>
              <w:t>签字：</w:t>
            </w:r>
          </w:p>
          <w:p w14:paraId="7AC39E1A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                           年   月    日</w:t>
            </w:r>
          </w:p>
        </w:tc>
      </w:tr>
      <w:tr w14:paraId="359E1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847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8CE79C">
            <w:pPr>
              <w:spacing w:line="400" w:lineRule="exact"/>
              <w:rPr>
                <w:rFonts w:ascii="宋体" w:hAnsi="宋体"/>
                <w:sz w:val="24"/>
              </w:rPr>
            </w:pPr>
            <w:r>
              <w:rPr>
                <w:rFonts w:hint="eastAsia" w:eastAsia="黑体"/>
                <w:b/>
                <w:sz w:val="24"/>
              </w:rPr>
              <w:t>八、学院意见（是否按进度进行、成绩评定理由及建议等）</w:t>
            </w:r>
          </w:p>
        </w:tc>
      </w:tr>
      <w:tr w14:paraId="170D2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190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D8925D">
            <w:pPr>
              <w:spacing w:line="400" w:lineRule="exact"/>
              <w:rPr>
                <w:rFonts w:eastAsia="黑体"/>
                <w:b/>
                <w:sz w:val="24"/>
              </w:rPr>
            </w:pPr>
            <w:r>
              <w:rPr>
                <w:rFonts w:hint="eastAsia" w:eastAsia="黑体"/>
                <w:b/>
                <w:sz w:val="24"/>
              </w:rPr>
              <w:t>推荐成绩</w:t>
            </w:r>
          </w:p>
        </w:tc>
        <w:tc>
          <w:tcPr>
            <w:tcW w:w="656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73A1A6">
            <w:pPr>
              <w:spacing w:line="400" w:lineRule="exact"/>
              <w:ind w:firstLine="120" w:firstLineChars="50"/>
              <w:rPr>
                <w:rFonts w:eastAsia="黑体"/>
                <w:b/>
                <w:sz w:val="24"/>
              </w:rPr>
            </w:pPr>
            <w:r>
              <w:rPr>
                <w:rFonts w:hint="eastAsia" w:eastAsia="仿宋_GB2312"/>
                <w:sz w:val="24"/>
              </w:rPr>
              <w:t>优秀</w:t>
            </w:r>
            <w:r>
              <w:rPr>
                <w:rFonts w:hint="eastAsia" w:ascii="仿宋_GB2312" w:eastAsia="仿宋_GB2312"/>
                <w:sz w:val="24"/>
              </w:rPr>
              <w:t xml:space="preserve">□   </w:t>
            </w:r>
            <w:r>
              <w:rPr>
                <w:rFonts w:hint="eastAsia" w:eastAsia="仿宋_GB2312"/>
                <w:sz w:val="24"/>
              </w:rPr>
              <w:t>良好</w:t>
            </w:r>
            <w:r>
              <w:rPr>
                <w:rFonts w:hint="eastAsia" w:ascii="仿宋_GB2312" w:eastAsia="仿宋_GB2312"/>
                <w:sz w:val="24"/>
              </w:rPr>
              <w:t xml:space="preserve">□   </w:t>
            </w:r>
            <w:r>
              <w:rPr>
                <w:rFonts w:hint="eastAsia" w:eastAsia="仿宋_GB2312"/>
                <w:sz w:val="24"/>
              </w:rPr>
              <w:t>中等</w:t>
            </w:r>
            <w:r>
              <w:rPr>
                <w:rFonts w:hint="eastAsia" w:ascii="仿宋_GB2312" w:eastAsia="仿宋_GB2312"/>
                <w:sz w:val="24"/>
              </w:rPr>
              <w:t xml:space="preserve">□  </w:t>
            </w:r>
            <w:r>
              <w:rPr>
                <w:rFonts w:hint="eastAsia" w:eastAsia="仿宋_GB2312"/>
                <w:sz w:val="24"/>
              </w:rPr>
              <w:t>合格</w:t>
            </w:r>
            <w:r>
              <w:rPr>
                <w:rFonts w:hint="eastAsia" w:ascii="仿宋_GB2312" w:eastAsia="仿宋_GB2312"/>
                <w:sz w:val="24"/>
              </w:rPr>
              <w:t xml:space="preserve">□   </w:t>
            </w:r>
            <w:r>
              <w:rPr>
                <w:rFonts w:hint="eastAsia" w:eastAsia="仿宋_GB2312"/>
                <w:sz w:val="24"/>
              </w:rPr>
              <w:t>不合格</w:t>
            </w:r>
            <w:r>
              <w:rPr>
                <w:rFonts w:hint="eastAsia" w:ascii="仿宋_GB2312" w:eastAsia="仿宋_GB2312"/>
                <w:sz w:val="24"/>
              </w:rPr>
              <w:t xml:space="preserve">□  </w:t>
            </w:r>
          </w:p>
        </w:tc>
      </w:tr>
      <w:tr w14:paraId="7AB5B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2" w:hRule="atLeast"/>
        </w:trPr>
        <w:tc>
          <w:tcPr>
            <w:tcW w:w="847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ECF06D">
            <w:pPr>
              <w:spacing w:line="360" w:lineRule="exact"/>
              <w:rPr>
                <w:rFonts w:ascii="宋体" w:hAnsi="宋体"/>
                <w:sz w:val="24"/>
              </w:rPr>
            </w:pPr>
          </w:p>
          <w:p w14:paraId="12D0667C">
            <w:pPr>
              <w:spacing w:line="360" w:lineRule="exact"/>
              <w:rPr>
                <w:rFonts w:ascii="宋体" w:hAnsi="宋体"/>
                <w:sz w:val="24"/>
              </w:rPr>
            </w:pPr>
          </w:p>
          <w:p w14:paraId="5FF85147">
            <w:pPr>
              <w:spacing w:line="360" w:lineRule="exact"/>
              <w:rPr>
                <w:rFonts w:ascii="宋体" w:hAnsi="宋体"/>
                <w:sz w:val="24"/>
              </w:rPr>
            </w:pPr>
          </w:p>
          <w:p w14:paraId="5452ED67">
            <w:pPr>
              <w:spacing w:line="360" w:lineRule="exact"/>
              <w:rPr>
                <w:rFonts w:ascii="宋体" w:hAnsi="宋体"/>
                <w:sz w:val="24"/>
              </w:rPr>
            </w:pPr>
          </w:p>
          <w:p w14:paraId="0C6A75BE">
            <w:pPr>
              <w:spacing w:line="360" w:lineRule="exact"/>
              <w:rPr>
                <w:rFonts w:ascii="宋体" w:hAnsi="宋体"/>
                <w:sz w:val="24"/>
              </w:rPr>
            </w:pPr>
          </w:p>
          <w:p w14:paraId="6B33AE05">
            <w:pPr>
              <w:spacing w:line="360" w:lineRule="exact"/>
              <w:rPr>
                <w:rFonts w:ascii="宋体" w:hAnsi="宋体"/>
                <w:sz w:val="24"/>
              </w:rPr>
            </w:pPr>
          </w:p>
          <w:p w14:paraId="38A7F844">
            <w:pPr>
              <w:spacing w:line="360" w:lineRule="exact"/>
              <w:rPr>
                <w:rFonts w:ascii="宋体" w:hAnsi="宋体"/>
                <w:sz w:val="24"/>
              </w:rPr>
            </w:pPr>
          </w:p>
          <w:p w14:paraId="1EEC2BB0">
            <w:pPr>
              <w:spacing w:line="360" w:lineRule="exact"/>
              <w:rPr>
                <w:rFonts w:ascii="宋体" w:hAnsi="宋体"/>
                <w:sz w:val="24"/>
              </w:rPr>
            </w:pPr>
          </w:p>
          <w:p w14:paraId="6554B063">
            <w:pPr>
              <w:spacing w:line="36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                       签字（盖章）：</w:t>
            </w:r>
          </w:p>
          <w:p w14:paraId="7CFFC1AB">
            <w:pPr>
              <w:spacing w:line="36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                             年  月   日</w:t>
            </w:r>
          </w:p>
        </w:tc>
      </w:tr>
      <w:tr w14:paraId="2D91A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47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891259">
            <w:pPr>
              <w:spacing w:line="400" w:lineRule="exact"/>
            </w:pPr>
            <w:r>
              <w:rPr>
                <w:rFonts w:hint="eastAsia" w:eastAsia="黑体"/>
                <w:b/>
                <w:sz w:val="24"/>
              </w:rPr>
              <w:t>九、学校专家组意见</w:t>
            </w:r>
          </w:p>
        </w:tc>
      </w:tr>
      <w:tr w14:paraId="21D84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90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9D9E51">
            <w:pPr>
              <w:spacing w:line="400" w:lineRule="exact"/>
              <w:rPr>
                <w:rFonts w:eastAsia="黑体"/>
                <w:b/>
                <w:sz w:val="24"/>
              </w:rPr>
            </w:pPr>
            <w:r>
              <w:rPr>
                <w:rFonts w:hint="eastAsia" w:eastAsia="黑体"/>
                <w:b/>
                <w:sz w:val="24"/>
              </w:rPr>
              <w:t>成绩</w:t>
            </w:r>
          </w:p>
        </w:tc>
        <w:tc>
          <w:tcPr>
            <w:tcW w:w="656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CF5ABA">
            <w:pPr>
              <w:spacing w:line="400" w:lineRule="exact"/>
              <w:rPr>
                <w:rFonts w:eastAsia="黑体"/>
                <w:b/>
                <w:sz w:val="24"/>
              </w:rPr>
            </w:pPr>
            <w:r>
              <w:rPr>
                <w:rFonts w:hint="eastAsia" w:eastAsia="仿宋_GB2312"/>
                <w:sz w:val="24"/>
              </w:rPr>
              <w:t>优秀</w:t>
            </w:r>
            <w:r>
              <w:rPr>
                <w:rFonts w:hint="eastAsia" w:ascii="仿宋_GB2312" w:eastAsia="仿宋_GB2312"/>
                <w:sz w:val="24"/>
              </w:rPr>
              <w:t xml:space="preserve">□   </w:t>
            </w:r>
            <w:r>
              <w:rPr>
                <w:rFonts w:hint="eastAsia" w:eastAsia="仿宋_GB2312"/>
                <w:sz w:val="24"/>
              </w:rPr>
              <w:t>良好</w:t>
            </w:r>
            <w:r>
              <w:rPr>
                <w:rFonts w:hint="eastAsia" w:ascii="仿宋_GB2312" w:eastAsia="仿宋_GB2312"/>
                <w:sz w:val="24"/>
              </w:rPr>
              <w:t xml:space="preserve">□  </w:t>
            </w:r>
            <w:r>
              <w:rPr>
                <w:rFonts w:hint="eastAsia" w:eastAsia="仿宋_GB2312"/>
                <w:sz w:val="24"/>
              </w:rPr>
              <w:t>中等</w:t>
            </w:r>
            <w:r>
              <w:rPr>
                <w:rFonts w:hint="eastAsia" w:ascii="仿宋_GB2312" w:eastAsia="仿宋_GB2312"/>
                <w:sz w:val="24"/>
              </w:rPr>
              <w:t xml:space="preserve">□  </w:t>
            </w:r>
            <w:r>
              <w:rPr>
                <w:rFonts w:hint="eastAsia" w:eastAsia="仿宋_GB2312"/>
                <w:sz w:val="24"/>
              </w:rPr>
              <w:t>合格</w:t>
            </w:r>
            <w:r>
              <w:rPr>
                <w:rFonts w:hint="eastAsia" w:ascii="仿宋_GB2312" w:eastAsia="仿宋_GB2312"/>
                <w:sz w:val="24"/>
              </w:rPr>
              <w:t xml:space="preserve">□   </w:t>
            </w:r>
            <w:r>
              <w:rPr>
                <w:rFonts w:hint="eastAsia" w:eastAsia="仿宋_GB2312"/>
                <w:sz w:val="24"/>
              </w:rPr>
              <w:t>不合格</w:t>
            </w:r>
            <w:r>
              <w:rPr>
                <w:rFonts w:hint="eastAsia" w:ascii="仿宋_GB2312" w:eastAsia="仿宋_GB2312"/>
                <w:sz w:val="24"/>
              </w:rPr>
              <w:t xml:space="preserve">□  </w:t>
            </w:r>
          </w:p>
        </w:tc>
      </w:tr>
      <w:tr w14:paraId="24FA4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6" w:hRule="atLeast"/>
        </w:trPr>
        <w:tc>
          <w:tcPr>
            <w:tcW w:w="8472" w:type="dxa"/>
            <w:gridSpan w:val="6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5389BC">
            <w:pPr>
              <w:spacing w:line="400" w:lineRule="exact"/>
            </w:pPr>
          </w:p>
          <w:p w14:paraId="7CD794CF">
            <w:pPr>
              <w:spacing w:line="400" w:lineRule="exact"/>
            </w:pPr>
          </w:p>
          <w:p w14:paraId="7574CD25">
            <w:pPr>
              <w:spacing w:line="400" w:lineRule="exact"/>
            </w:pPr>
          </w:p>
          <w:p w14:paraId="1CEF0B3D">
            <w:pPr>
              <w:spacing w:line="400" w:lineRule="exact"/>
            </w:pPr>
          </w:p>
          <w:p w14:paraId="198EF44F">
            <w:pPr>
              <w:spacing w:line="400" w:lineRule="exact"/>
            </w:pPr>
          </w:p>
          <w:p w14:paraId="1C3F49AD">
            <w:pPr>
              <w:spacing w:line="400" w:lineRule="exact"/>
            </w:pPr>
          </w:p>
          <w:p w14:paraId="42FA368F">
            <w:pPr>
              <w:rPr>
                <w:sz w:val="24"/>
              </w:rPr>
            </w:pPr>
            <w:r>
              <w:t xml:space="preserve">                                                     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签字：</w:t>
            </w:r>
          </w:p>
          <w:p w14:paraId="140BD515">
            <w:r>
              <w:rPr>
                <w:sz w:val="24"/>
              </w:rPr>
              <w:t xml:space="preserve">                                                      </w:t>
            </w:r>
            <w:r>
              <w:rPr>
                <w:rFonts w:hint="eastAsia"/>
                <w:sz w:val="24"/>
              </w:rPr>
              <w:t>年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月</w:t>
            </w:r>
            <w:r>
              <w:rPr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日</w:t>
            </w:r>
          </w:p>
        </w:tc>
      </w:tr>
    </w:tbl>
    <w:p w14:paraId="3031DCDC"/>
    <w:p w14:paraId="03F2AB55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0EDBFB"/>
    <w:multiLevelType w:val="singleLevel"/>
    <w:tmpl w:val="D90EDBFB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DA3D0013"/>
    <w:multiLevelType w:val="singleLevel"/>
    <w:tmpl w:val="DA3D0013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224152AE"/>
    <w:multiLevelType w:val="multilevel"/>
    <w:tmpl w:val="224152AE"/>
    <w:lvl w:ilvl="0" w:tentative="0">
      <w:start w:val="4"/>
      <w:numFmt w:val="japaneseCounting"/>
      <w:lvlText w:val="%1、"/>
      <w:lvlJc w:val="left"/>
      <w:pPr>
        <w:ind w:left="504" w:hanging="504"/>
      </w:pPr>
      <w:rPr>
        <w:rFonts w:hint="default" w:eastAsia="黑体"/>
        <w:b/>
        <w:sz w:val="24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7B6CC53"/>
    <w:multiLevelType w:val="singleLevel"/>
    <w:tmpl w:val="47B6CC53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4">
    <w:nsid w:val="7DA81150"/>
    <w:multiLevelType w:val="singleLevel"/>
    <w:tmpl w:val="7DA8115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2546"/>
    <w:rsid w:val="00006C35"/>
    <w:rsid w:val="00033BE8"/>
    <w:rsid w:val="00043F8F"/>
    <w:rsid w:val="00071F8B"/>
    <w:rsid w:val="000A0C91"/>
    <w:rsid w:val="000B1CE4"/>
    <w:rsid w:val="00162E59"/>
    <w:rsid w:val="00172A27"/>
    <w:rsid w:val="001B1889"/>
    <w:rsid w:val="001C4EC3"/>
    <w:rsid w:val="00217B30"/>
    <w:rsid w:val="002C77D0"/>
    <w:rsid w:val="002E6982"/>
    <w:rsid w:val="00321591"/>
    <w:rsid w:val="003B7D2F"/>
    <w:rsid w:val="003E5843"/>
    <w:rsid w:val="0040743E"/>
    <w:rsid w:val="00424A82"/>
    <w:rsid w:val="005663B9"/>
    <w:rsid w:val="005C5B61"/>
    <w:rsid w:val="005D5905"/>
    <w:rsid w:val="00604D0E"/>
    <w:rsid w:val="00735ACD"/>
    <w:rsid w:val="007F33C7"/>
    <w:rsid w:val="00822F5C"/>
    <w:rsid w:val="0082713D"/>
    <w:rsid w:val="00850185"/>
    <w:rsid w:val="0086289C"/>
    <w:rsid w:val="008752B8"/>
    <w:rsid w:val="008955EC"/>
    <w:rsid w:val="008A5098"/>
    <w:rsid w:val="008E24AC"/>
    <w:rsid w:val="0092379F"/>
    <w:rsid w:val="0092705B"/>
    <w:rsid w:val="0095367A"/>
    <w:rsid w:val="00975450"/>
    <w:rsid w:val="009D3924"/>
    <w:rsid w:val="009D3F74"/>
    <w:rsid w:val="009E7607"/>
    <w:rsid w:val="00A07A04"/>
    <w:rsid w:val="00A5097D"/>
    <w:rsid w:val="00A730AD"/>
    <w:rsid w:val="00B15F01"/>
    <w:rsid w:val="00B16AA0"/>
    <w:rsid w:val="00B43465"/>
    <w:rsid w:val="00B52380"/>
    <w:rsid w:val="00B76618"/>
    <w:rsid w:val="00B85FC1"/>
    <w:rsid w:val="00BB097D"/>
    <w:rsid w:val="00CA6140"/>
    <w:rsid w:val="00CF1C76"/>
    <w:rsid w:val="00CF2D35"/>
    <w:rsid w:val="00DA16D3"/>
    <w:rsid w:val="00DD46C7"/>
    <w:rsid w:val="00DE2EA0"/>
    <w:rsid w:val="00E51312"/>
    <w:rsid w:val="00E828E0"/>
    <w:rsid w:val="00E86D86"/>
    <w:rsid w:val="00EB06D6"/>
    <w:rsid w:val="00EF16A5"/>
    <w:rsid w:val="00F03621"/>
    <w:rsid w:val="00F27B7F"/>
    <w:rsid w:val="00F56237"/>
    <w:rsid w:val="00F653E3"/>
    <w:rsid w:val="00F84EA8"/>
    <w:rsid w:val="00FB76CA"/>
    <w:rsid w:val="00FE537F"/>
    <w:rsid w:val="0F9E61B6"/>
    <w:rsid w:val="163A79D9"/>
    <w:rsid w:val="405A2104"/>
    <w:rsid w:val="4EE34662"/>
    <w:rsid w:val="7A887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8">
    <w:name w:val="Hyperlink"/>
    <w:qFormat/>
    <w:uiPriority w:val="0"/>
    <w:rPr>
      <w:color w:val="0000FF"/>
      <w:u w:val="single"/>
    </w:rPr>
  </w:style>
  <w:style w:type="character" w:customStyle="1" w:styleId="9">
    <w:name w:val="页眉 Char"/>
    <w:link w:val="4"/>
    <w:qFormat/>
    <w:uiPriority w:val="99"/>
    <w:rPr>
      <w:kern w:val="2"/>
      <w:sz w:val="18"/>
      <w:szCs w:val="18"/>
    </w:rPr>
  </w:style>
  <w:style w:type="character" w:customStyle="1" w:styleId="10">
    <w:name w:val="页脚 Char"/>
    <w:link w:val="3"/>
    <w:qFormat/>
    <w:uiPriority w:val="99"/>
    <w:rPr>
      <w:kern w:val="2"/>
      <w:sz w:val="18"/>
      <w:szCs w:val="18"/>
    </w:rPr>
  </w:style>
  <w:style w:type="character" w:customStyle="1" w:styleId="11">
    <w:name w:val="批注框文本 Char"/>
    <w:basedOn w:val="7"/>
    <w:link w:val="2"/>
    <w:semiHidden/>
    <w:qFormat/>
    <w:uiPriority w:val="99"/>
    <w:rPr>
      <w:kern w:val="2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210A64-03F8-4CBB-9456-6F75BED4568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***</Company>
  <Pages>14</Pages>
  <Words>1449</Words>
  <Characters>1490</Characters>
  <Lines>20</Lines>
  <Paragraphs>5</Paragraphs>
  <TotalTime>4</TotalTime>
  <ScaleCrop>false</ScaleCrop>
  <LinksUpToDate>false</LinksUpToDate>
  <CharactersWithSpaces>1922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2023-03-02T08:08:00Z</dcterms:created>
  <dc:creator>张波</dc:creator>
  <cp:lastModifiedBy>追随</cp:lastModifiedBy>
  <cp:lastPrinted>2013-03-05T03:26:00Z</cp:lastPrinted>
  <dcterms:modified xsi:type="dcterms:W3CDTF">2026-06-11T14:49:31Z</dcterms:modified>
  <dc:title>_x0001_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eyJoZGlkIjoiOGVhMTUxNzU1ODY3NTVlZjMyNTU0OGI1ZDE3OTJmYzMiLCJ1c2VySWQiOiIxNzI3Mjg5MDYxIn0=</vt:lpwstr>
  </property>
  <property fmtid="{D5CDD505-2E9C-101B-9397-08002B2CF9AE}" pid="4" name="ICV">
    <vt:lpwstr>ED27B4CEBCAC4CDBA4BE50C40C13B1A0_13</vt:lpwstr>
  </property>
</Properties>
</file>