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Portmap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当一个RPC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"http://baike.baidu.com/item/%E6%9C%8D%E5%8A%A1%E5%99%A8"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服务器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启动时，会选择一个空闲的端口号并在上面监听（每次启动后的端口号各不相同），同时它作为一个可用的服务会在portmap进程注册。一个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"http://baike.baidu.com/item/RPC%E6%9C%8D%E5%8A%A1%E5%99%A8/617414"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RPC服务器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对应惟一一个RPC程序号，RPC服务器告诉portmap进程它在哪个端口号上监听连接请求和为哪个RPC程序号提供服务。经过这个过程，portmap进程就知道了每一个已注册的RPC服务器所用的Internet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"http://baike.baidu.com/item/%E7%AB%AF%E5%8F%A3%E5%8F%B7/10883658"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端口号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，而且还知道哪个程序号在这个端口上是可用的。portmap进程维护着一张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"http://baike.baidu.com/item/RPC/609861"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RPC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程序号到Internet端口号之间的映射表，它的字段包括程序号、版本号、所用协议、端口号和服务名，portmap进程通过这张映射表来提供程序号-端口号之间的转化功能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如果portmap进程停止了运行或异常终止，那么该系统上的所有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"http://baike.baidu.com/item/RPC%E6%9C%8D%E5%8A%A1%E5%99%A8/617414"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RPC服务器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必须重新启动。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portmap进程一般使用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"http://baike.baidu.com/item/TCP/33012"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TCP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"http://baike.baidu.com/item/UDP/571511"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UDP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的111端口。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</w:rPr>
        <w:t>但portmap只在第一次建立连接的时候起作用，帮助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"http://baike.baidu.com/item/%E7%BD%91%E7%BB%9C%E5%BA%94%E7%94%A8"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网络应用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程序找到正确的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"http://baike.baidu.com/item/%E9%80%9A%E8%AE%AF%E7%AB%AF%E5%8F%A3"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通讯端口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，但是一旦这个双方正确连接，端口和应用就绑定，portmap也就不起作用了。但对其他任何第一次需要找到端口建立通讯的应用仍然有用。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A20C6"/>
    <w:rsid w:val="153A20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2017-05-12T00:32:00Z</dcterms:created>
  <dc:creator>wu</dc:creator>
  <cp:lastModifiedBy>wu</cp:lastModifiedBy>
  <dcterms:modified xsi:type="dcterms:W3CDTF">2017-05-12T00:34:43Z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