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3225B5">
      <w:pPr>
        <w:spacing w:after="2500"/>
      </w:pPr>
    </w:p>
    <w:p w14:paraId="45BF225B">
      <w:pPr>
        <w:spacing w:after="300"/>
        <w:jc w:val="center"/>
      </w:pPr>
      <w:r>
        <w:rPr>
          <w:rFonts w:ascii="Arial" w:hAnsi="Arial" w:eastAsia="Arial" w:cs="Arial"/>
          <w:b/>
          <w:bCs/>
          <w:color w:val="1F4E79"/>
          <w:sz w:val="48"/>
          <w:szCs w:val="48"/>
        </w:rPr>
        <w:t>自主决策型购物 Agent</w:t>
      </w:r>
    </w:p>
    <w:p w14:paraId="403F4EA9">
      <w:pPr>
        <w:spacing w:after="200"/>
        <w:jc w:val="center"/>
      </w:pPr>
      <w:r>
        <w:rPr>
          <w:rFonts w:ascii="Arial" w:hAnsi="Arial" w:eastAsia="Arial" w:cs="Arial"/>
          <w:color w:val="333333"/>
          <w:sz w:val="32"/>
          <w:szCs w:val="32"/>
        </w:rPr>
        <w:t>产品需求文档（PRD）</w:t>
      </w:r>
    </w:p>
    <w:p w14:paraId="177C6094">
      <w:pPr>
        <w:spacing w:after="600"/>
      </w:pPr>
    </w:p>
    <w:p w14:paraId="08DD8A41">
      <w:pPr>
        <w:spacing w:after="80"/>
        <w:jc w:val="center"/>
      </w:pPr>
      <w:r>
        <w:rPr>
          <w:rFonts w:ascii="Arial" w:hAnsi="Arial" w:eastAsia="Arial" w:cs="Arial"/>
          <w:color w:val="666666"/>
          <w:sz w:val="22"/>
          <w:szCs w:val="22"/>
        </w:rPr>
        <w:t>版本：v1.2    阶段：MVP</w:t>
      </w:r>
    </w:p>
    <w:p w14:paraId="3BC74F00">
      <w:pPr>
        <w:spacing w:after="80"/>
        <w:jc w:val="center"/>
      </w:pPr>
      <w:r>
        <w:rPr>
          <w:rFonts w:ascii="Arial" w:hAnsi="Arial" w:eastAsia="Arial" w:cs="Arial"/>
          <w:color w:val="666666"/>
          <w:sz w:val="22"/>
          <w:szCs w:val="22"/>
        </w:rPr>
        <w:t>日期：2026 年 4 月 12 日</w:t>
      </w:r>
    </w:p>
    <w:p w14:paraId="7D25FDC7">
      <w:pPr>
        <w:spacing w:after="80"/>
        <w:jc w:val="center"/>
      </w:pPr>
      <w:r>
        <w:rPr>
          <w:rFonts w:ascii="Arial" w:hAnsi="Arial" w:eastAsia="Arial" w:cs="Arial"/>
          <w:color w:val="666666"/>
          <w:sz w:val="22"/>
          <w:szCs w:val="22"/>
        </w:rPr>
        <w:t>状态：完整技术选型版 / 待评审</w:t>
      </w:r>
    </w:p>
    <w:p w14:paraId="0FEA832E">
      <w:pPr>
        <w:sectPr>
          <w:pgSz w:w="11906" w:h="16838"/>
          <w:pgMar w:top="1440" w:right="1440" w:bottom="1440" w:left="1440" w:header="708" w:footer="708" w:gutter="0"/>
          <w:cols w:space="720" w:num="1"/>
          <w:docGrid w:linePitch="360" w:charSpace="0"/>
        </w:sectPr>
      </w:pPr>
    </w:p>
    <w:p w14:paraId="201822E6">
      <w:pPr>
        <w:spacing w:after="300"/>
      </w:pPr>
      <w:r>
        <w:rPr>
          <w:rFonts w:ascii="Arial" w:hAnsi="Arial" w:eastAsia="Arial" w:cs="Arial"/>
          <w:b/>
          <w:bCs/>
          <w:color w:val="1F4E79"/>
          <w:sz w:val="32"/>
          <w:szCs w:val="32"/>
        </w:rPr>
        <w:t>目  录</w:t>
      </w:r>
    </w:p>
    <w:p w14:paraId="7E224BE0">
      <w:pPr>
        <w:spacing w:after="60" w:line="280" w:lineRule="auto"/>
      </w:pPr>
      <w:r>
        <w:rPr>
          <w:rFonts w:ascii="Arial" w:hAnsi="Arial" w:eastAsia="Arial" w:cs="Arial"/>
          <w:sz w:val="22"/>
          <w:szCs w:val="22"/>
        </w:rPr>
        <w:t>1  文档概述</w:t>
      </w:r>
      <w:r>
        <w:rPr>
          <w:rFonts w:ascii="Arial" w:hAnsi="Arial" w:eastAsia="Arial" w:cs="Arial"/>
          <w:sz w:val="22"/>
          <w:szCs w:val="22"/>
        </w:rPr>
        <w:ptab w:relativeTo="margin" w:alignment="right" w:leader="dot"/>
      </w:r>
    </w:p>
    <w:p w14:paraId="10A2FC1E">
      <w:pPr>
        <w:spacing w:after="60" w:line="280" w:lineRule="auto"/>
      </w:pPr>
      <w:r>
        <w:rPr>
          <w:rFonts w:ascii="Arial" w:hAnsi="Arial" w:eastAsia="Arial" w:cs="Arial"/>
          <w:sz w:val="22"/>
          <w:szCs w:val="22"/>
        </w:rPr>
        <w:t xml:space="preserve">    1.1  版本记录</w:t>
      </w:r>
      <w:r>
        <w:rPr>
          <w:rFonts w:ascii="Arial" w:hAnsi="Arial" w:eastAsia="Arial" w:cs="Arial"/>
          <w:sz w:val="22"/>
          <w:szCs w:val="22"/>
        </w:rPr>
        <w:ptab w:relativeTo="margin" w:alignment="right" w:leader="dot"/>
      </w:r>
    </w:p>
    <w:p w14:paraId="7B182A0D">
      <w:pPr>
        <w:spacing w:after="60" w:line="280" w:lineRule="auto"/>
      </w:pPr>
      <w:r>
        <w:rPr>
          <w:rFonts w:ascii="Arial" w:hAnsi="Arial" w:eastAsia="Arial" w:cs="Arial"/>
          <w:sz w:val="22"/>
          <w:szCs w:val="22"/>
        </w:rPr>
        <w:t xml:space="preserve">    1.2  文档目的</w:t>
      </w:r>
      <w:r>
        <w:rPr>
          <w:rFonts w:ascii="Arial" w:hAnsi="Arial" w:eastAsia="Arial" w:cs="Arial"/>
          <w:sz w:val="22"/>
          <w:szCs w:val="22"/>
        </w:rPr>
        <w:ptab w:relativeTo="margin" w:alignment="right" w:leader="dot"/>
      </w:r>
    </w:p>
    <w:p w14:paraId="22B10ADA">
      <w:pPr>
        <w:spacing w:after="60" w:line="280" w:lineRule="auto"/>
      </w:pPr>
      <w:r>
        <w:rPr>
          <w:rFonts w:ascii="Arial" w:hAnsi="Arial" w:eastAsia="Arial" w:cs="Arial"/>
          <w:sz w:val="22"/>
          <w:szCs w:val="22"/>
        </w:rPr>
        <w:t xml:space="preserve">    1.3  读者范围</w:t>
      </w:r>
      <w:r>
        <w:rPr>
          <w:rFonts w:ascii="Arial" w:hAnsi="Arial" w:eastAsia="Arial" w:cs="Arial"/>
          <w:sz w:val="22"/>
          <w:szCs w:val="22"/>
        </w:rPr>
        <w:ptab w:relativeTo="margin" w:alignment="right" w:leader="dot"/>
      </w:r>
    </w:p>
    <w:p w14:paraId="7C7D9F37">
      <w:pPr>
        <w:spacing w:after="60" w:line="280" w:lineRule="auto"/>
      </w:pPr>
      <w:r>
        <w:rPr>
          <w:rFonts w:ascii="Arial" w:hAnsi="Arial" w:eastAsia="Arial" w:cs="Arial"/>
          <w:sz w:val="22"/>
          <w:szCs w:val="22"/>
        </w:rPr>
        <w:t xml:space="preserve">    1.4  术语定义</w:t>
      </w:r>
      <w:r>
        <w:rPr>
          <w:rFonts w:ascii="Arial" w:hAnsi="Arial" w:eastAsia="Arial" w:cs="Arial"/>
          <w:sz w:val="22"/>
          <w:szCs w:val="22"/>
        </w:rPr>
        <w:ptab w:relativeTo="margin" w:alignment="right" w:leader="dot"/>
      </w:r>
    </w:p>
    <w:p w14:paraId="6F7049C5">
      <w:pPr>
        <w:spacing w:after="60" w:line="280" w:lineRule="auto"/>
      </w:pPr>
      <w:r>
        <w:rPr>
          <w:rFonts w:ascii="Arial" w:hAnsi="Arial" w:eastAsia="Arial" w:cs="Arial"/>
          <w:sz w:val="22"/>
          <w:szCs w:val="22"/>
        </w:rPr>
        <w:t>2  产品概述</w:t>
      </w:r>
      <w:r>
        <w:rPr>
          <w:rFonts w:ascii="Arial" w:hAnsi="Arial" w:eastAsia="Arial" w:cs="Arial"/>
          <w:sz w:val="22"/>
          <w:szCs w:val="22"/>
        </w:rPr>
        <w:ptab w:relativeTo="margin" w:alignment="right" w:leader="dot"/>
      </w:r>
    </w:p>
    <w:p w14:paraId="756ECAED">
      <w:pPr>
        <w:spacing w:after="60" w:line="280" w:lineRule="auto"/>
      </w:pPr>
      <w:r>
        <w:rPr>
          <w:rFonts w:ascii="Arial" w:hAnsi="Arial" w:eastAsia="Arial" w:cs="Arial"/>
          <w:sz w:val="22"/>
          <w:szCs w:val="22"/>
        </w:rPr>
        <w:t xml:space="preserve">    2.1  核心定位</w:t>
      </w:r>
      <w:r>
        <w:rPr>
          <w:rFonts w:ascii="Arial" w:hAnsi="Arial" w:eastAsia="Arial" w:cs="Arial"/>
          <w:sz w:val="22"/>
          <w:szCs w:val="22"/>
        </w:rPr>
        <w:ptab w:relativeTo="margin" w:alignment="right" w:leader="dot"/>
      </w:r>
    </w:p>
    <w:p w14:paraId="6E100568">
      <w:pPr>
        <w:spacing w:after="60" w:line="280" w:lineRule="auto"/>
      </w:pPr>
      <w:r>
        <w:rPr>
          <w:rFonts w:ascii="Arial" w:hAnsi="Arial" w:eastAsia="Arial" w:cs="Arial"/>
          <w:sz w:val="22"/>
          <w:szCs w:val="22"/>
        </w:rPr>
        <w:t xml:space="preserve">    2.2  核心价值主张</w:t>
      </w:r>
      <w:r>
        <w:rPr>
          <w:rFonts w:ascii="Arial" w:hAnsi="Arial" w:eastAsia="Arial" w:cs="Arial"/>
          <w:sz w:val="22"/>
          <w:szCs w:val="22"/>
        </w:rPr>
        <w:ptab w:relativeTo="margin" w:alignment="right" w:leader="dot"/>
      </w:r>
    </w:p>
    <w:p w14:paraId="7A233DDD">
      <w:pPr>
        <w:spacing w:after="60" w:line="280" w:lineRule="auto"/>
      </w:pPr>
      <w:r>
        <w:rPr>
          <w:rFonts w:ascii="Arial" w:hAnsi="Arial" w:eastAsia="Arial" w:cs="Arial"/>
          <w:sz w:val="22"/>
          <w:szCs w:val="22"/>
        </w:rPr>
        <w:t xml:space="preserve">    2.3  目标用户</w:t>
      </w:r>
      <w:r>
        <w:rPr>
          <w:rFonts w:ascii="Arial" w:hAnsi="Arial" w:eastAsia="Arial" w:cs="Arial"/>
          <w:sz w:val="22"/>
          <w:szCs w:val="22"/>
        </w:rPr>
        <w:ptab w:relativeTo="margin" w:alignment="right" w:leader="dot"/>
      </w:r>
    </w:p>
    <w:p w14:paraId="5B9584F2">
      <w:pPr>
        <w:spacing w:after="60" w:line="280" w:lineRule="auto"/>
      </w:pPr>
      <w:r>
        <w:rPr>
          <w:rFonts w:ascii="Arial" w:hAnsi="Arial" w:eastAsia="Arial" w:cs="Arial"/>
          <w:sz w:val="22"/>
          <w:szCs w:val="22"/>
        </w:rPr>
        <w:t xml:space="preserve">    2.4  MVP 边界定义</w:t>
      </w:r>
      <w:r>
        <w:rPr>
          <w:rFonts w:ascii="Arial" w:hAnsi="Arial" w:eastAsia="Arial" w:cs="Arial"/>
          <w:sz w:val="22"/>
          <w:szCs w:val="22"/>
        </w:rPr>
        <w:ptab w:relativeTo="margin" w:alignment="right" w:leader="dot"/>
      </w:r>
    </w:p>
    <w:p w14:paraId="10706DC9">
      <w:pPr>
        <w:spacing w:after="60" w:line="280" w:lineRule="auto"/>
      </w:pPr>
      <w:r>
        <w:rPr>
          <w:rFonts w:ascii="Arial" w:hAnsi="Arial" w:eastAsia="Arial" w:cs="Arial"/>
          <w:sz w:val="22"/>
          <w:szCs w:val="22"/>
        </w:rPr>
        <w:t xml:space="preserve">    2.5  成功衡量指标</w:t>
      </w:r>
      <w:r>
        <w:rPr>
          <w:rFonts w:ascii="Arial" w:hAnsi="Arial" w:eastAsia="Arial" w:cs="Arial"/>
          <w:sz w:val="22"/>
          <w:szCs w:val="22"/>
        </w:rPr>
        <w:ptab w:relativeTo="margin" w:alignment="right" w:leader="dot"/>
      </w:r>
    </w:p>
    <w:p w14:paraId="27E4C698">
      <w:pPr>
        <w:spacing w:after="60" w:line="280" w:lineRule="auto"/>
      </w:pPr>
      <w:r>
        <w:rPr>
          <w:rFonts w:ascii="Arial" w:hAnsi="Arial" w:eastAsia="Arial" w:cs="Arial"/>
          <w:sz w:val="22"/>
          <w:szCs w:val="22"/>
        </w:rPr>
        <w:t>3  用户旅程与核心场景说明</w:t>
      </w:r>
      <w:r>
        <w:rPr>
          <w:rFonts w:ascii="Arial" w:hAnsi="Arial" w:eastAsia="Arial" w:cs="Arial"/>
          <w:sz w:val="22"/>
          <w:szCs w:val="22"/>
        </w:rPr>
        <w:ptab w:relativeTo="margin" w:alignment="right" w:leader="dot"/>
      </w:r>
    </w:p>
    <w:p w14:paraId="1B2EB6FC">
      <w:pPr>
        <w:spacing w:after="60" w:line="280" w:lineRule="auto"/>
      </w:pPr>
      <w:r>
        <w:rPr>
          <w:rFonts w:ascii="Arial" w:hAnsi="Arial" w:eastAsia="Arial" w:cs="Arial"/>
          <w:sz w:val="22"/>
          <w:szCs w:val="22"/>
        </w:rPr>
        <w:t xml:space="preserve">    3.1  用户购物旅程全链路</w:t>
      </w:r>
      <w:r>
        <w:rPr>
          <w:rFonts w:ascii="Arial" w:hAnsi="Arial" w:eastAsia="Arial" w:cs="Arial"/>
          <w:sz w:val="22"/>
          <w:szCs w:val="22"/>
        </w:rPr>
        <w:ptab w:relativeTo="margin" w:alignment="right" w:leader="dot"/>
      </w:r>
    </w:p>
    <w:p w14:paraId="733DA697">
      <w:pPr>
        <w:spacing w:after="60" w:line="280" w:lineRule="auto"/>
      </w:pPr>
      <w:r>
        <w:rPr>
          <w:rFonts w:ascii="Arial" w:hAnsi="Arial" w:eastAsia="Arial" w:cs="Arial"/>
          <w:sz w:val="22"/>
          <w:szCs w:val="22"/>
        </w:rPr>
        <w:t xml:space="preserve">    3.2  核心用户旅程流程图</w:t>
      </w:r>
      <w:r>
        <w:rPr>
          <w:rFonts w:ascii="Arial" w:hAnsi="Arial" w:eastAsia="Arial" w:cs="Arial"/>
          <w:sz w:val="22"/>
          <w:szCs w:val="22"/>
        </w:rPr>
        <w:ptab w:relativeTo="margin" w:alignment="right" w:leader="dot"/>
      </w:r>
    </w:p>
    <w:p w14:paraId="765A6845">
      <w:pPr>
        <w:spacing w:after="60" w:line="280" w:lineRule="auto"/>
      </w:pPr>
      <w:r>
        <w:rPr>
          <w:rFonts w:ascii="Arial" w:hAnsi="Arial" w:eastAsia="Arial" w:cs="Arial"/>
          <w:sz w:val="22"/>
          <w:szCs w:val="22"/>
        </w:rPr>
        <w:t xml:space="preserve">    3.3  核心场景清单</w:t>
      </w:r>
      <w:r>
        <w:rPr>
          <w:rFonts w:ascii="Arial" w:hAnsi="Arial" w:eastAsia="Arial" w:cs="Arial"/>
          <w:sz w:val="22"/>
          <w:szCs w:val="22"/>
        </w:rPr>
        <w:ptab w:relativeTo="margin" w:alignment="right" w:leader="dot"/>
      </w:r>
    </w:p>
    <w:p w14:paraId="4793E9B3">
      <w:pPr>
        <w:spacing w:after="60" w:line="280" w:lineRule="auto"/>
      </w:pPr>
      <w:r>
        <w:rPr>
          <w:rFonts w:ascii="Arial" w:hAnsi="Arial" w:eastAsia="Arial" w:cs="Arial"/>
          <w:sz w:val="22"/>
          <w:szCs w:val="22"/>
        </w:rPr>
        <w:t>4  功能需求详情</w:t>
      </w:r>
      <w:r>
        <w:rPr>
          <w:rFonts w:ascii="Arial" w:hAnsi="Arial" w:eastAsia="Arial" w:cs="Arial"/>
          <w:sz w:val="22"/>
          <w:szCs w:val="22"/>
        </w:rPr>
        <w:ptab w:relativeTo="margin" w:alignment="right" w:leader="dot"/>
      </w:r>
    </w:p>
    <w:p w14:paraId="34A39FCE">
      <w:pPr>
        <w:spacing w:after="60" w:line="280" w:lineRule="auto"/>
      </w:pPr>
      <w:r>
        <w:rPr>
          <w:rFonts w:ascii="Arial" w:hAnsi="Arial" w:eastAsia="Arial" w:cs="Arial"/>
          <w:sz w:val="22"/>
          <w:szCs w:val="22"/>
        </w:rPr>
        <w:t xml:space="preserve">    4.1  对话交互模块（F01/F03/F04）</w:t>
      </w:r>
      <w:r>
        <w:rPr>
          <w:rFonts w:ascii="Arial" w:hAnsi="Arial" w:eastAsia="Arial" w:cs="Arial"/>
          <w:sz w:val="22"/>
          <w:szCs w:val="22"/>
        </w:rPr>
        <w:ptab w:relativeTo="margin" w:alignment="right" w:leader="dot"/>
      </w:r>
    </w:p>
    <w:p w14:paraId="60D69622">
      <w:pPr>
        <w:spacing w:after="60" w:line="280" w:lineRule="auto"/>
      </w:pPr>
      <w:r>
        <w:rPr>
          <w:rFonts w:ascii="Arial" w:hAnsi="Arial" w:eastAsia="Arial" w:cs="Arial"/>
          <w:sz w:val="22"/>
          <w:szCs w:val="22"/>
        </w:rPr>
        <w:t xml:space="preserve">    4.2  需求解析模块（F02）</w:t>
      </w:r>
      <w:r>
        <w:rPr>
          <w:rFonts w:ascii="Arial" w:hAnsi="Arial" w:eastAsia="Arial" w:cs="Arial"/>
          <w:sz w:val="22"/>
          <w:szCs w:val="22"/>
        </w:rPr>
        <w:ptab w:relativeTo="margin" w:alignment="right" w:leader="dot"/>
      </w:r>
    </w:p>
    <w:p w14:paraId="3EB2D420">
      <w:pPr>
        <w:spacing w:after="60" w:line="280" w:lineRule="auto"/>
      </w:pPr>
      <w:r>
        <w:rPr>
          <w:rFonts w:ascii="Arial" w:hAnsi="Arial" w:eastAsia="Arial" w:cs="Arial"/>
          <w:sz w:val="22"/>
          <w:szCs w:val="22"/>
        </w:rPr>
        <w:t xml:space="preserve">    4.3  商品数据模块（F07/F08/F09）</w:t>
      </w:r>
      <w:r>
        <w:rPr>
          <w:rFonts w:ascii="Arial" w:hAnsi="Arial" w:eastAsia="Arial" w:cs="Arial"/>
          <w:sz w:val="22"/>
          <w:szCs w:val="22"/>
        </w:rPr>
        <w:ptab w:relativeTo="margin" w:alignment="right" w:leader="dot"/>
      </w:r>
    </w:p>
    <w:p w14:paraId="2B41BA14">
      <w:pPr>
        <w:spacing w:after="60" w:line="280" w:lineRule="auto"/>
      </w:pPr>
      <w:r>
        <w:rPr>
          <w:rFonts w:ascii="Arial" w:hAnsi="Arial" w:eastAsia="Arial" w:cs="Arial"/>
          <w:sz w:val="22"/>
          <w:szCs w:val="22"/>
        </w:rPr>
        <w:t xml:space="preserve">    4.4  评论分析模块（F13/F14）</w:t>
      </w:r>
      <w:r>
        <w:rPr>
          <w:rFonts w:ascii="Arial" w:hAnsi="Arial" w:eastAsia="Arial" w:cs="Arial"/>
          <w:sz w:val="22"/>
          <w:szCs w:val="22"/>
        </w:rPr>
        <w:ptab w:relativeTo="margin" w:alignment="right" w:leader="dot"/>
      </w:r>
    </w:p>
    <w:p w14:paraId="1C733459">
      <w:pPr>
        <w:spacing w:after="60" w:line="280" w:lineRule="auto"/>
      </w:pPr>
      <w:r>
        <w:rPr>
          <w:rFonts w:ascii="Arial" w:hAnsi="Arial" w:eastAsia="Arial" w:cs="Arial"/>
          <w:sz w:val="22"/>
          <w:szCs w:val="22"/>
        </w:rPr>
        <w:t xml:space="preserve">    4.5  自主决策模块（F17/F18）</w:t>
      </w:r>
      <w:r>
        <w:rPr>
          <w:rFonts w:ascii="Arial" w:hAnsi="Arial" w:eastAsia="Arial" w:cs="Arial"/>
          <w:sz w:val="22"/>
          <w:szCs w:val="22"/>
        </w:rPr>
        <w:ptab w:relativeTo="margin" w:alignment="right" w:leader="dot"/>
      </w:r>
    </w:p>
    <w:p w14:paraId="666491D4">
      <w:pPr>
        <w:spacing w:after="60" w:line="280" w:lineRule="auto"/>
      </w:pPr>
      <w:r>
        <w:rPr>
          <w:rFonts w:ascii="Arial" w:hAnsi="Arial" w:eastAsia="Arial" w:cs="Arial"/>
          <w:sz w:val="22"/>
          <w:szCs w:val="22"/>
        </w:rPr>
        <w:t xml:space="preserve">    4.6  记忆个性化模块（F21）</w:t>
      </w:r>
      <w:r>
        <w:rPr>
          <w:rFonts w:ascii="Arial" w:hAnsi="Arial" w:eastAsia="Arial" w:cs="Arial"/>
          <w:sz w:val="22"/>
          <w:szCs w:val="22"/>
        </w:rPr>
        <w:ptab w:relativeTo="margin" w:alignment="right" w:leader="dot"/>
      </w:r>
    </w:p>
    <w:p w14:paraId="7753578D">
      <w:pPr>
        <w:spacing w:after="60" w:line="280" w:lineRule="auto"/>
      </w:pPr>
      <w:r>
        <w:rPr>
          <w:rFonts w:ascii="Arial" w:hAnsi="Arial" w:eastAsia="Arial" w:cs="Arial"/>
          <w:sz w:val="22"/>
          <w:szCs w:val="22"/>
        </w:rPr>
        <w:t>5  核心业务规则说明</w:t>
      </w:r>
      <w:r>
        <w:rPr>
          <w:rFonts w:ascii="Arial" w:hAnsi="Arial" w:eastAsia="Arial" w:cs="Arial"/>
          <w:sz w:val="22"/>
          <w:szCs w:val="22"/>
        </w:rPr>
        <w:ptab w:relativeTo="margin" w:alignment="right" w:leader="dot"/>
      </w:r>
    </w:p>
    <w:p w14:paraId="40706F98">
      <w:pPr>
        <w:spacing w:after="60" w:line="280" w:lineRule="auto"/>
      </w:pPr>
      <w:r>
        <w:rPr>
          <w:rFonts w:ascii="Arial" w:hAnsi="Arial" w:eastAsia="Arial" w:cs="Arial"/>
          <w:sz w:val="22"/>
          <w:szCs w:val="22"/>
        </w:rPr>
        <w:t>6  非功能需求</w:t>
      </w:r>
      <w:r>
        <w:rPr>
          <w:rFonts w:ascii="Arial" w:hAnsi="Arial" w:eastAsia="Arial" w:cs="Arial"/>
          <w:sz w:val="22"/>
          <w:szCs w:val="22"/>
        </w:rPr>
        <w:ptab w:relativeTo="margin" w:alignment="right" w:leader="dot"/>
      </w:r>
    </w:p>
    <w:p w14:paraId="0C37C4F1">
      <w:pPr>
        <w:spacing w:after="60" w:line="280" w:lineRule="auto"/>
      </w:pPr>
      <w:r>
        <w:rPr>
          <w:rFonts w:ascii="Arial" w:hAnsi="Arial" w:eastAsia="Arial" w:cs="Arial"/>
          <w:sz w:val="22"/>
          <w:szCs w:val="22"/>
        </w:rPr>
        <w:t>7  异常场景处理方案</w:t>
      </w:r>
      <w:r>
        <w:rPr>
          <w:rFonts w:ascii="Arial" w:hAnsi="Arial" w:eastAsia="Arial" w:cs="Arial"/>
          <w:sz w:val="22"/>
          <w:szCs w:val="22"/>
        </w:rPr>
        <w:ptab w:relativeTo="margin" w:alignment="right" w:leader="dot"/>
      </w:r>
    </w:p>
    <w:p w14:paraId="07670AD7">
      <w:pPr>
        <w:spacing w:after="60" w:line="280" w:lineRule="auto"/>
      </w:pPr>
      <w:r>
        <w:rPr>
          <w:rFonts w:ascii="Arial" w:hAnsi="Arial" w:eastAsia="Arial" w:cs="Arial"/>
          <w:sz w:val="22"/>
          <w:szCs w:val="22"/>
        </w:rPr>
        <w:t>8  风险预案</w:t>
      </w:r>
      <w:r>
        <w:rPr>
          <w:rFonts w:ascii="Arial" w:hAnsi="Arial" w:eastAsia="Arial" w:cs="Arial"/>
          <w:sz w:val="22"/>
          <w:szCs w:val="22"/>
        </w:rPr>
        <w:ptab w:relativeTo="margin" w:alignment="right" w:leader="dot"/>
      </w:r>
    </w:p>
    <w:p w14:paraId="0A000001">
      <w:pPr>
        <w:spacing w:after="60" w:line="280" w:lineRule="auto"/>
      </w:pPr>
      <w:r>
        <w:rPr>
          <w:rFonts w:ascii="Arial" w:hAnsi="Arial" w:eastAsia="Arial" w:cs="Arial"/>
          <w:sz w:val="22"/>
          <w:szCs w:val="22"/>
        </w:rPr>
        <w:t>9  核心技术选型对比分析</w:t>
      </w:r>
      <w:r>
        <w:rPr>
          <w:rFonts w:ascii="Arial" w:hAnsi="Arial" w:eastAsia="Arial" w:cs="Arial"/>
          <w:sz w:val="22"/>
          <w:szCs w:val="22"/>
        </w:rPr>
        <w:ptab w:relativeTo="margin" w:alignment="right" w:leader="dot"/>
      </w:r>
    </w:p>
    <w:p w14:paraId="0A000002">
      <w:pPr>
        <w:spacing w:after="60" w:line="280" w:lineRule="auto"/>
      </w:pPr>
      <w:r>
        <w:rPr>
          <w:rFonts w:ascii="Arial" w:hAnsi="Arial" w:eastAsia="Arial" w:cs="Arial"/>
          <w:sz w:val="22"/>
          <w:szCs w:val="22"/>
        </w:rPr>
        <w:t>10  大语言模型购物场景测试报告</w:t>
      </w:r>
      <w:r>
        <w:rPr>
          <w:rFonts w:ascii="Arial" w:hAnsi="Arial" w:eastAsia="Arial" w:cs="Arial"/>
          <w:sz w:val="22"/>
          <w:szCs w:val="22"/>
        </w:rPr>
        <w:ptab w:relativeTo="margin" w:alignment="right" w:leader="dot"/>
      </w:r>
    </w:p>
    <w:p w14:paraId="0A000003">
      <w:pPr>
        <w:spacing w:after="60" w:line="280" w:lineRule="auto"/>
      </w:pPr>
      <w:r>
        <w:rPr>
          <w:rFonts w:ascii="Arial" w:hAnsi="Arial" w:eastAsia="Arial" w:cs="Arial"/>
          <w:sz w:val="22"/>
          <w:szCs w:val="22"/>
        </w:rPr>
        <w:t>11  选型风险与备选方案清单</w:t>
      </w:r>
      <w:r>
        <w:rPr>
          <w:rFonts w:ascii="Arial" w:hAnsi="Arial" w:eastAsia="Arial" w:cs="Arial"/>
          <w:sz w:val="22"/>
          <w:szCs w:val="22"/>
        </w:rPr>
        <w:ptab w:relativeTo="margin" w:alignment="right" w:leader="dot"/>
      </w:r>
    </w:p>
    <w:p w14:paraId="0B000001">
      <w:pPr>
        <w:spacing w:after="60" w:line="280" w:lineRule="auto"/>
      </w:pPr>
      <w:r>
        <w:rPr>
          <w:rFonts w:ascii="Arial" w:hAnsi="Arial" w:eastAsia="Arial" w:cs="Arial"/>
          <w:sz w:val="22"/>
          <w:szCs w:val="22"/>
        </w:rPr>
        <w:t>12  后端 API 框架选型</w:t>
      </w:r>
      <w:r>
        <w:rPr>
          <w:rFonts w:ascii="Arial" w:hAnsi="Arial" w:eastAsia="Arial" w:cs="Arial"/>
          <w:sz w:val="22"/>
          <w:szCs w:val="22"/>
        </w:rPr>
        <w:ptab w:relativeTo="margin" w:alignment="right" w:leader="dot"/>
      </w:r>
    </w:p>
    <w:p w14:paraId="0B000002">
      <w:pPr>
        <w:spacing w:after="60" w:line="280" w:lineRule="auto"/>
      </w:pPr>
      <w:r>
        <w:rPr>
          <w:rFonts w:ascii="Arial" w:hAnsi="Arial" w:eastAsia="Arial" w:cs="Arial"/>
          <w:sz w:val="22"/>
          <w:szCs w:val="22"/>
        </w:rPr>
        <w:t>13  前端交互框架选型</w:t>
      </w:r>
      <w:r>
        <w:rPr>
          <w:rFonts w:ascii="Arial" w:hAnsi="Arial" w:eastAsia="Arial" w:cs="Arial"/>
          <w:sz w:val="22"/>
          <w:szCs w:val="22"/>
        </w:rPr>
        <w:ptab w:relativeTo="margin" w:alignment="right" w:leader="dot"/>
      </w:r>
    </w:p>
    <w:p w14:paraId="0B000003">
      <w:pPr>
        <w:spacing w:after="60" w:line="280" w:lineRule="auto"/>
      </w:pPr>
      <w:r>
        <w:rPr>
          <w:rFonts w:ascii="Arial" w:hAnsi="Arial" w:eastAsia="Arial" w:cs="Arial"/>
          <w:sz w:val="22"/>
          <w:szCs w:val="22"/>
        </w:rPr>
        <w:t>14  数据存储方案选型</w:t>
      </w:r>
      <w:r>
        <w:rPr>
          <w:rFonts w:ascii="Arial" w:hAnsi="Arial" w:eastAsia="Arial" w:cs="Arial"/>
          <w:sz w:val="22"/>
          <w:szCs w:val="22"/>
        </w:rPr>
        <w:ptab w:relativeTo="margin" w:alignment="right" w:leader="dot"/>
      </w:r>
    </w:p>
    <w:p w14:paraId="0B000004">
      <w:pPr>
        <w:spacing w:after="60" w:line="280" w:lineRule="auto"/>
      </w:pPr>
      <w:r>
        <w:rPr>
          <w:rFonts w:ascii="Arial" w:hAnsi="Arial" w:eastAsia="Arial" w:cs="Arial"/>
          <w:sz w:val="22"/>
          <w:szCs w:val="22"/>
        </w:rPr>
        <w:t>15  部署方案选型</w:t>
      </w:r>
      <w:r>
        <w:rPr>
          <w:rFonts w:ascii="Arial" w:hAnsi="Arial" w:eastAsia="Arial" w:cs="Arial"/>
          <w:sz w:val="22"/>
          <w:szCs w:val="22"/>
        </w:rPr>
        <w:ptab w:relativeTo="margin" w:alignment="right" w:leader="dot"/>
      </w:r>
    </w:p>
    <w:p w14:paraId="0B000005">
      <w:pPr>
        <w:spacing w:after="60" w:line="280" w:lineRule="auto"/>
      </w:pPr>
      <w:r>
        <w:rPr>
          <w:rFonts w:ascii="Arial" w:hAnsi="Arial" w:eastAsia="Arial" w:cs="Arial"/>
          <w:sz w:val="22"/>
          <w:szCs w:val="22"/>
        </w:rPr>
        <w:t>16  技术选型汇总</w:t>
      </w:r>
      <w:r>
        <w:rPr>
          <w:rFonts w:ascii="Arial" w:hAnsi="Arial" w:eastAsia="Arial" w:cs="Arial"/>
          <w:sz w:val="22"/>
          <w:szCs w:val="22"/>
        </w:rPr>
        <w:ptab w:relativeTo="margin" w:alignment="right" w:leader="dot"/>
      </w:r>
    </w:p>
    <w:p w14:paraId="1A5A9A47">
      <w:pPr>
        <w:spacing w:after="60" w:line="280" w:lineRule="auto"/>
      </w:pPr>
      <w:r>
        <w:rPr>
          <w:rFonts w:ascii="Arial" w:hAnsi="Arial" w:eastAsia="Arial" w:cs="Arial"/>
          <w:sz w:val="22"/>
          <w:szCs w:val="22"/>
        </w:rPr>
        <w:t>17  附录</w:t>
      </w:r>
      <w:r>
        <w:rPr>
          <w:rFonts w:ascii="Arial" w:hAnsi="Arial" w:eastAsia="Arial" w:cs="Arial"/>
          <w:sz w:val="22"/>
          <w:szCs w:val="22"/>
        </w:rPr>
        <w:ptab w:relativeTo="margin" w:alignment="right" w:leader="dot"/>
      </w:r>
    </w:p>
    <w:p w14:paraId="7F5E295C">
      <w:pPr>
        <w:sectPr>
          <w:headerReference r:id="rId3" w:type="default"/>
          <w:footerReference r:id="rId4" w:type="default"/>
          <w:pgSz w:w="11906" w:h="16838"/>
          <w:pgMar w:top="1440" w:right="1440" w:bottom="1440" w:left="1440" w:header="708" w:footer="708" w:gutter="0"/>
          <w:cols w:space="720" w:num="1"/>
          <w:docGrid w:linePitch="360" w:charSpace="0"/>
        </w:sectPr>
      </w:pPr>
    </w:p>
    <w:p w14:paraId="070DF72E">
      <w:pPr>
        <w:pStyle w:val="2"/>
      </w:pPr>
      <w:r>
        <w:t>1  文档概述</w:t>
      </w:r>
    </w:p>
    <w:p w14:paraId="3C72F34E">
      <w:pPr>
        <w:pStyle w:val="3"/>
      </w:pPr>
      <w:r>
        <w:t>1.1  版本记录</w:t>
      </w:r>
    </w:p>
    <w:tbl>
      <w:tblPr>
        <w:tblStyle w:val="13"/>
        <w:tblW w:w="74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400"/>
        <w:gridCol w:w="3200"/>
        <w:gridCol w:w="1626"/>
      </w:tblGrid>
      <w:tr w14:paraId="0A773AFF">
        <w:trPr>
          <w:tblHeader/>
        </w:trPr>
        <w:tc>
          <w:tcPr>
            <w:tcW w:w="1200" w:type="dxa"/>
            <w:tcBorders>
              <w:top w:val="single" w:color="BBBBBB" w:sz="0" w:space="0"/>
              <w:left w:val="single" w:color="BBBBBB" w:sz="0" w:space="0"/>
              <w:bottom w:val="single" w:color="BBBBBB" w:sz="0" w:space="0"/>
              <w:right w:val="single" w:color="BBBBBB" w:sz="0" w:space="0"/>
            </w:tcBorders>
            <w:shd w:val="clear" w:color="auto" w:fill="D6E4F0"/>
            <w:tcMar>
              <w:top w:w="60" w:type="dxa"/>
              <w:left w:w="100" w:type="dxa"/>
              <w:bottom w:w="60" w:type="dxa"/>
              <w:right w:w="100" w:type="dxa"/>
            </w:tcMar>
          </w:tcPr>
          <w:p w14:paraId="0124D062">
            <w:pPr>
              <w:spacing w:after="40"/>
            </w:pPr>
            <w:r>
              <w:rPr>
                <w:rFonts w:ascii="Arial" w:hAnsi="Arial" w:eastAsia="Arial" w:cs="Arial"/>
                <w:b/>
                <w:bCs/>
                <w:sz w:val="20"/>
                <w:szCs w:val="20"/>
              </w:rPr>
              <w:t>版本号</w:t>
            </w:r>
          </w:p>
        </w:tc>
        <w:tc>
          <w:tcPr>
            <w:tcW w:w="1400" w:type="dxa"/>
            <w:tcBorders>
              <w:top w:val="single" w:color="BBBBBB" w:sz="0" w:space="0"/>
              <w:left w:val="single" w:color="BBBBBB" w:sz="0" w:space="0"/>
              <w:bottom w:val="single" w:color="BBBBBB" w:sz="0" w:space="0"/>
              <w:right w:val="single" w:color="BBBBBB" w:sz="0" w:space="0"/>
            </w:tcBorders>
            <w:shd w:val="clear" w:color="auto" w:fill="D6E4F0"/>
            <w:tcMar>
              <w:top w:w="60" w:type="dxa"/>
              <w:left w:w="100" w:type="dxa"/>
              <w:bottom w:w="60" w:type="dxa"/>
              <w:right w:w="100" w:type="dxa"/>
            </w:tcMar>
          </w:tcPr>
          <w:p w14:paraId="46D62485">
            <w:pPr>
              <w:spacing w:after="40"/>
            </w:pPr>
            <w:r>
              <w:rPr>
                <w:rFonts w:ascii="Arial" w:hAnsi="Arial" w:eastAsia="Arial" w:cs="Arial"/>
                <w:b/>
                <w:bCs/>
                <w:sz w:val="20"/>
                <w:szCs w:val="20"/>
              </w:rPr>
              <w:t>日期</w:t>
            </w:r>
          </w:p>
        </w:tc>
        <w:tc>
          <w:tcPr>
            <w:tcW w:w="3200" w:type="dxa"/>
            <w:tcBorders>
              <w:top w:val="single" w:color="BBBBBB" w:sz="0" w:space="0"/>
              <w:left w:val="single" w:color="BBBBBB" w:sz="0" w:space="0"/>
              <w:bottom w:val="single" w:color="BBBBBB" w:sz="0" w:space="0"/>
              <w:right w:val="single" w:color="BBBBBB" w:sz="0" w:space="0"/>
            </w:tcBorders>
            <w:shd w:val="clear" w:color="auto" w:fill="D6E4F0"/>
            <w:tcMar>
              <w:top w:w="60" w:type="dxa"/>
              <w:left w:w="100" w:type="dxa"/>
              <w:bottom w:w="60" w:type="dxa"/>
              <w:right w:w="100" w:type="dxa"/>
            </w:tcMar>
          </w:tcPr>
          <w:p w14:paraId="7013B886">
            <w:pPr>
              <w:spacing w:after="40"/>
            </w:pPr>
            <w:r>
              <w:rPr>
                <w:rFonts w:ascii="Arial" w:hAnsi="Arial" w:eastAsia="Arial" w:cs="Arial"/>
                <w:b/>
                <w:bCs/>
                <w:sz w:val="20"/>
                <w:szCs w:val="20"/>
              </w:rPr>
              <w:t>修改内容</w:t>
            </w:r>
          </w:p>
        </w:tc>
        <w:tc>
          <w:tcPr>
            <w:tcW w:w="1626" w:type="dxa"/>
            <w:tcBorders>
              <w:top w:val="single" w:color="BBBBBB" w:sz="0" w:space="0"/>
              <w:left w:val="single" w:color="BBBBBB" w:sz="0" w:space="0"/>
              <w:bottom w:val="single" w:color="BBBBBB" w:sz="0" w:space="0"/>
              <w:right w:val="single" w:color="BBBBBB" w:sz="0" w:space="0"/>
            </w:tcBorders>
            <w:shd w:val="clear" w:color="auto" w:fill="D6E4F0"/>
            <w:tcMar>
              <w:top w:w="60" w:type="dxa"/>
              <w:left w:w="100" w:type="dxa"/>
              <w:bottom w:w="60" w:type="dxa"/>
              <w:right w:w="100" w:type="dxa"/>
            </w:tcMar>
          </w:tcPr>
          <w:p w14:paraId="3E079E33">
            <w:pPr>
              <w:spacing w:after="40"/>
            </w:pPr>
            <w:r>
              <w:rPr>
                <w:rFonts w:ascii="Arial" w:hAnsi="Arial" w:eastAsia="Arial" w:cs="Arial"/>
                <w:b/>
                <w:bCs/>
                <w:sz w:val="20"/>
                <w:szCs w:val="20"/>
              </w:rPr>
              <w:t>状态</w:t>
            </w:r>
          </w:p>
        </w:tc>
      </w:tr>
      <w:tr w14:paraId="5FD4828E">
        <w:tc>
          <w:tcPr>
            <w:tcW w:w="12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C6FCA02">
            <w:pPr>
              <w:spacing w:after="40"/>
            </w:pPr>
            <w:r>
              <w:rPr>
                <w:rFonts w:ascii="Arial" w:hAnsi="Arial" w:eastAsia="Arial" w:cs="Arial"/>
                <w:sz w:val="20"/>
                <w:szCs w:val="20"/>
              </w:rPr>
              <w:t>v1.0</w:t>
            </w:r>
          </w:p>
        </w:tc>
        <w:tc>
          <w:tcPr>
            <w:tcW w:w="14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C87B0F7">
            <w:pPr>
              <w:spacing w:after="40"/>
            </w:pPr>
            <w:r>
              <w:rPr>
                <w:rFonts w:ascii="Arial" w:hAnsi="Arial" w:eastAsia="Arial" w:cs="Arial"/>
                <w:sz w:val="20"/>
                <w:szCs w:val="20"/>
              </w:rPr>
              <w:t>2026-03-29</w:t>
            </w:r>
          </w:p>
        </w:tc>
        <w:tc>
          <w:tcPr>
            <w:tcW w:w="32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74AB2A4">
            <w:pPr>
              <w:spacing w:after="40"/>
            </w:pPr>
            <w:r>
              <w:rPr>
                <w:rFonts w:ascii="Arial" w:hAnsi="Arial" w:eastAsia="Arial" w:cs="Arial"/>
                <w:sz w:val="20"/>
                <w:szCs w:val="20"/>
              </w:rPr>
              <w:t>PRD 初版撰写，覆盖 MVP 全量 Must Have 需求</w:t>
            </w:r>
          </w:p>
        </w:tc>
        <w:tc>
          <w:tcPr>
            <w:tcW w:w="16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4B5C11E">
            <w:pPr>
              <w:spacing w:after="40"/>
            </w:pPr>
            <w:r>
              <w:rPr>
                <w:rFonts w:ascii="Arial" w:hAnsi="Arial" w:eastAsia="Arial" w:cs="Arial"/>
                <w:sz w:val="20"/>
                <w:szCs w:val="20"/>
              </w:rPr>
              <w:t>待评审</w:t>
            </w:r>
          </w:p>
        </w:tc>
      </w:tr>
      <w:tr w14:paraId="73C88872">
        <w:tc>
          <w:tcPr>
            <w:tcW w:w="12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1DB0DB6">
            <w:pPr>
              <w:spacing w:after="40"/>
            </w:pPr>
            <w:r>
              <w:rPr>
                <w:rFonts w:ascii="Arial" w:hAnsi="Arial" w:eastAsia="Arial" w:cs="Arial"/>
                <w:sz w:val="20"/>
                <w:szCs w:val="20"/>
              </w:rPr>
              <w:t>v1.1</w:t>
            </w:r>
          </w:p>
        </w:tc>
        <w:tc>
          <w:tcPr>
            <w:tcW w:w="14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A4CC07A">
            <w:pPr>
              <w:spacing w:after="40"/>
            </w:pPr>
            <w:r>
              <w:rPr>
                <w:rFonts w:ascii="Arial" w:hAnsi="Arial" w:eastAsia="Arial" w:cs="Arial"/>
                <w:sz w:val="20"/>
                <w:szCs w:val="20"/>
              </w:rPr>
              <w:t>2026-04-05</w:t>
            </w:r>
          </w:p>
        </w:tc>
        <w:tc>
          <w:tcPr>
            <w:tcW w:w="32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3914808">
            <w:pPr>
              <w:spacing w:after="40"/>
            </w:pPr>
            <w:r>
              <w:rPr>
                <w:rFonts w:ascii="Arial" w:hAnsi="Arial" w:eastAsia="Arial" w:cs="Arial"/>
                <w:sz w:val="20"/>
                <w:szCs w:val="20"/>
              </w:rPr>
              <w:t>新增第 9–11 章核心技术选型对比分析、LLM 购物场景测试报告、选型风险与备选方案清单</w:t>
            </w:r>
          </w:p>
        </w:tc>
        <w:tc>
          <w:tcPr>
            <w:tcW w:w="16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EEF32AD">
            <w:pPr>
              <w:spacing w:after="40"/>
            </w:pPr>
            <w:r>
              <w:rPr>
                <w:rFonts w:ascii="Arial" w:hAnsi="Arial" w:eastAsia="Arial" w:cs="Arial"/>
                <w:sz w:val="20"/>
                <w:szCs w:val="20"/>
              </w:rPr>
              <w:t>待评审</w:t>
            </w:r>
          </w:p>
        </w:tc>
      </w:tr>
      <w:tr w14:paraId="427839F4">
        <w:tc>
          <w:tcPr>
            <w:tcW w:w="12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0EC683B">
            <w:pPr>
              <w:spacing w:after="40"/>
            </w:pPr>
            <w:r>
              <w:rPr>
                <w:rFonts w:ascii="Arial" w:hAnsi="Arial" w:eastAsia="Arial" w:cs="Arial"/>
                <w:sz w:val="20"/>
                <w:szCs w:val="20"/>
              </w:rPr>
              <w:t>v1.2</w:t>
            </w:r>
          </w:p>
        </w:tc>
        <w:tc>
          <w:tcPr>
            <w:tcW w:w="14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F1B6451">
            <w:pPr>
              <w:spacing w:after="40"/>
            </w:pPr>
            <w:r>
              <w:rPr>
                <w:rFonts w:ascii="Arial" w:hAnsi="Arial" w:eastAsia="Arial" w:cs="Arial"/>
                <w:sz w:val="20"/>
                <w:szCs w:val="20"/>
              </w:rPr>
              <w:t>2026-04-12</w:t>
            </w:r>
          </w:p>
        </w:tc>
        <w:tc>
          <w:tcPr>
            <w:tcW w:w="32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E7E3D53">
            <w:pPr>
              <w:spacing w:after="40"/>
            </w:pPr>
            <w:r>
              <w:rPr>
                <w:rFonts w:ascii="Arial" w:hAnsi="Arial" w:eastAsia="Arial" w:cs="Arial"/>
                <w:sz w:val="20"/>
                <w:szCs w:val="20"/>
              </w:rPr>
              <w:t>新增第12–16章后端/前端/存储/部署选型及技术栈汇总</w:t>
            </w:r>
          </w:p>
        </w:tc>
        <w:tc>
          <w:tcPr>
            <w:tcW w:w="16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0A20E35">
            <w:pPr>
              <w:spacing w:after="40"/>
            </w:pPr>
            <w:r>
              <w:rPr>
                <w:rFonts w:ascii="Arial" w:hAnsi="Arial" w:eastAsia="Arial" w:cs="Arial"/>
                <w:sz w:val="20"/>
                <w:szCs w:val="20"/>
              </w:rPr>
              <w:t>待评审</w:t>
            </w:r>
          </w:p>
        </w:tc>
      </w:tr>
    </w:tbl>
    <w:p w14:paraId="06DEC552">
      <w:pPr>
        <w:spacing w:after="200"/>
      </w:pPr>
    </w:p>
    <w:p w14:paraId="1BFC6FC4">
      <w:pPr>
        <w:pStyle w:val="3"/>
      </w:pPr>
      <w:r>
        <w:t>1.2  文档目的</w:t>
      </w:r>
    </w:p>
    <w:p w14:paraId="2A0DBA3A">
      <w:pPr>
        <w:spacing w:after="120" w:line="320" w:lineRule="auto"/>
      </w:pPr>
      <w:r>
        <w:t>本文档为「自主决策型购物 Agent」MVP 阶段的产品需求文档（PRD）。本 PRD 基于前期三项工作成果编写：</w:t>
      </w:r>
    </w:p>
    <w:p w14:paraId="7603126A">
      <w:pPr>
        <w:pStyle w:val="18"/>
        <w:numPr>
          <w:ilvl w:val="0"/>
          <w:numId w:val="1"/>
        </w:numPr>
        <w:spacing w:after="80" w:line="300" w:lineRule="auto"/>
      </w:pPr>
      <w:r>
        <w:t>行业调研与用户需求挖掘：覆盖亚马逊电商生态分析、AI 购物 Agent 赛道趋势、竞品分析（Camel / Shopify AI Shopping Assistant / Amazon Alexa Shopping）、Reddit 用户画像与需求洞察</w:t>
      </w:r>
    </w:p>
    <w:p w14:paraId="5256B98C">
      <w:pPr>
        <w:pStyle w:val="18"/>
        <w:numPr>
          <w:ilvl w:val="0"/>
          <w:numId w:val="1"/>
        </w:numPr>
        <w:spacing w:after="80" w:line="300" w:lineRule="auto"/>
      </w:pPr>
      <w:r>
        <w:t>购物 Agent 业务规则设计：覆盖核心用户旅程地图、8 个核心场景流程、需求解析/商品筛选/评论分析/自主决策四大业务规则模块、异常场景处理框架</w:t>
      </w:r>
    </w:p>
    <w:p w14:paraId="3618E707">
      <w:pPr>
        <w:pStyle w:val="18"/>
        <w:numPr>
          <w:ilvl w:val="0"/>
          <w:numId w:val="1"/>
        </w:numPr>
        <w:spacing w:after="80" w:line="300" w:lineRule="auto"/>
      </w:pPr>
      <w:r>
        <w:t>需求优先级清单：覆盖 27 条原始需求汇总、24 条结构化需求分类、MoSCoW 四级优先级划分（12 条 Must Have / 7 条 Should Have / 4 条 Could Have / 5 条 Won't Have）、MVP 功能地图与迭代建议</w:t>
      </w:r>
    </w:p>
    <w:p w14:paraId="6C16CAAE">
      <w:pPr>
        <w:spacing w:after="200"/>
      </w:pPr>
    </w:p>
    <w:p w14:paraId="147FF831">
      <w:pPr>
        <w:spacing w:after="120" w:line="320" w:lineRule="auto"/>
      </w:pPr>
      <w:r>
        <w:t>本 PRD 将上述成果转化为可直接指导开发与测试的结构化需求规格说明，确保各方对产品范围、功能细节与验收标准达成一致。</w:t>
      </w:r>
    </w:p>
    <w:p w14:paraId="30AD3E84">
      <w:pPr>
        <w:spacing w:after="200"/>
      </w:pPr>
    </w:p>
    <w:p w14:paraId="3C128948">
      <w:pPr>
        <w:pStyle w:val="3"/>
      </w:pPr>
      <w:r>
        <w:t>1.3  读者范围</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526"/>
      </w:tblGrid>
      <w:tr w14:paraId="6CD5918C">
        <w:trPr>
          <w:tblHeader/>
        </w:trPr>
        <w:tc>
          <w:tcPr>
            <w:tcW w:w="2500" w:type="dxa"/>
            <w:tcBorders>
              <w:top w:val="single" w:color="BBBBBB" w:sz="0" w:space="0"/>
              <w:left w:val="single" w:color="BBBBBB" w:sz="0" w:space="0"/>
              <w:bottom w:val="single" w:color="BBBBBB" w:sz="0" w:space="0"/>
              <w:right w:val="single" w:color="BBBBBB" w:sz="0" w:space="0"/>
            </w:tcBorders>
            <w:shd w:val="clear" w:color="auto" w:fill="D6E4F0"/>
            <w:tcMar>
              <w:top w:w="60" w:type="dxa"/>
              <w:left w:w="100" w:type="dxa"/>
              <w:bottom w:w="60" w:type="dxa"/>
              <w:right w:w="100" w:type="dxa"/>
            </w:tcMar>
          </w:tcPr>
          <w:p w14:paraId="6E770C5D">
            <w:pPr>
              <w:spacing w:after="40"/>
            </w:pPr>
            <w:r>
              <w:rPr>
                <w:rFonts w:ascii="Arial" w:hAnsi="Arial" w:eastAsia="Arial" w:cs="Arial"/>
                <w:b/>
                <w:bCs/>
                <w:sz w:val="20"/>
                <w:szCs w:val="20"/>
              </w:rPr>
              <w:t>角色</w:t>
            </w:r>
          </w:p>
        </w:tc>
        <w:tc>
          <w:tcPr>
            <w:tcW w:w="6526" w:type="dxa"/>
            <w:tcBorders>
              <w:top w:val="single" w:color="BBBBBB" w:sz="0" w:space="0"/>
              <w:left w:val="single" w:color="BBBBBB" w:sz="0" w:space="0"/>
              <w:bottom w:val="single" w:color="BBBBBB" w:sz="0" w:space="0"/>
              <w:right w:val="single" w:color="BBBBBB" w:sz="0" w:space="0"/>
            </w:tcBorders>
            <w:shd w:val="clear" w:color="auto" w:fill="D6E4F0"/>
            <w:tcMar>
              <w:top w:w="60" w:type="dxa"/>
              <w:left w:w="100" w:type="dxa"/>
              <w:bottom w:w="60" w:type="dxa"/>
              <w:right w:w="100" w:type="dxa"/>
            </w:tcMar>
          </w:tcPr>
          <w:p w14:paraId="1531BF93">
            <w:pPr>
              <w:spacing w:after="40"/>
            </w:pPr>
            <w:r>
              <w:rPr>
                <w:rFonts w:ascii="Arial" w:hAnsi="Arial" w:eastAsia="Arial" w:cs="Arial"/>
                <w:b/>
                <w:bCs/>
                <w:sz w:val="20"/>
                <w:szCs w:val="20"/>
              </w:rPr>
              <w:t>关注重点</w:t>
            </w:r>
          </w:p>
        </w:tc>
      </w:tr>
      <w:tr w14:paraId="27047BB7">
        <w:tc>
          <w:tcPr>
            <w:tcW w:w="25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A1E167D">
            <w:pPr>
              <w:spacing w:after="40"/>
            </w:pPr>
            <w:r>
              <w:rPr>
                <w:rFonts w:ascii="Arial" w:hAnsi="Arial" w:eastAsia="Arial" w:cs="Arial"/>
                <w:sz w:val="20"/>
                <w:szCs w:val="20"/>
              </w:rPr>
              <w:t>产品经理</w:t>
            </w:r>
          </w:p>
        </w:tc>
        <w:tc>
          <w:tcPr>
            <w:tcW w:w="65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BE26037">
            <w:pPr>
              <w:spacing w:after="40"/>
            </w:pPr>
            <w:r>
              <w:rPr>
                <w:rFonts w:ascii="Arial" w:hAnsi="Arial" w:eastAsia="Arial" w:cs="Arial"/>
                <w:sz w:val="20"/>
                <w:szCs w:val="20"/>
              </w:rPr>
              <w:t>全文，重点关注产品范围、业务规则、优先级</w:t>
            </w:r>
          </w:p>
        </w:tc>
      </w:tr>
      <w:tr w14:paraId="77A0BBB4">
        <w:tc>
          <w:tcPr>
            <w:tcW w:w="25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96CDECC">
            <w:pPr>
              <w:spacing w:after="40"/>
            </w:pPr>
            <w:r>
              <w:rPr>
                <w:rFonts w:ascii="Arial" w:hAnsi="Arial" w:eastAsia="Arial" w:cs="Arial"/>
                <w:sz w:val="20"/>
                <w:szCs w:val="20"/>
              </w:rPr>
              <w:t>开发团队</w:t>
            </w:r>
          </w:p>
        </w:tc>
        <w:tc>
          <w:tcPr>
            <w:tcW w:w="65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1589861">
            <w:pPr>
              <w:spacing w:after="40"/>
            </w:pPr>
            <w:r>
              <w:rPr>
                <w:rFonts w:ascii="Arial" w:hAnsi="Arial" w:eastAsia="Arial" w:cs="Arial"/>
                <w:sz w:val="20"/>
                <w:szCs w:val="20"/>
              </w:rPr>
              <w:t>功能需求详情（第 4 章）、业务规则（第 5 章）、异常场景（第 7 章）、非功能需求（第 6 章）</w:t>
            </w:r>
          </w:p>
        </w:tc>
      </w:tr>
      <w:tr w14:paraId="02878B76">
        <w:tc>
          <w:tcPr>
            <w:tcW w:w="25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1F0F145">
            <w:pPr>
              <w:spacing w:after="40"/>
            </w:pPr>
            <w:r>
              <w:rPr>
                <w:rFonts w:ascii="Arial" w:hAnsi="Arial" w:eastAsia="Arial" w:cs="Arial"/>
                <w:sz w:val="20"/>
                <w:szCs w:val="20"/>
              </w:rPr>
              <w:t>测试团队</w:t>
            </w:r>
          </w:p>
        </w:tc>
        <w:tc>
          <w:tcPr>
            <w:tcW w:w="65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45DA5BB">
            <w:pPr>
              <w:spacing w:after="40"/>
            </w:pPr>
            <w:r>
              <w:rPr>
                <w:rFonts w:ascii="Arial" w:hAnsi="Arial" w:eastAsia="Arial" w:cs="Arial"/>
                <w:sz w:val="20"/>
                <w:szCs w:val="20"/>
              </w:rPr>
              <w:t>各功能验收标准、异常场景处理、业务规则</w:t>
            </w:r>
          </w:p>
        </w:tc>
      </w:tr>
      <w:tr w14:paraId="4E12A28A">
        <w:tc>
          <w:tcPr>
            <w:tcW w:w="25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8776A0F">
            <w:pPr>
              <w:spacing w:after="40"/>
            </w:pPr>
            <w:r>
              <w:rPr>
                <w:rFonts w:ascii="Arial" w:hAnsi="Arial" w:eastAsia="Arial" w:cs="Arial"/>
                <w:sz w:val="20"/>
                <w:szCs w:val="20"/>
              </w:rPr>
              <w:t>设计团队</w:t>
            </w:r>
          </w:p>
        </w:tc>
        <w:tc>
          <w:tcPr>
            <w:tcW w:w="65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3F19424">
            <w:pPr>
              <w:spacing w:after="40"/>
            </w:pPr>
            <w:r>
              <w:rPr>
                <w:rFonts w:ascii="Arial" w:hAnsi="Arial" w:eastAsia="Arial" w:cs="Arial"/>
                <w:sz w:val="20"/>
                <w:szCs w:val="20"/>
              </w:rPr>
              <w:t>用户旅程（第 3 章）、核心场景、交互要求</w:t>
            </w:r>
          </w:p>
        </w:tc>
      </w:tr>
      <w:tr w14:paraId="7C5561F4">
        <w:tc>
          <w:tcPr>
            <w:tcW w:w="25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8D392D9">
            <w:pPr>
              <w:spacing w:after="40"/>
            </w:pPr>
            <w:r>
              <w:rPr>
                <w:rFonts w:ascii="Arial" w:hAnsi="Arial" w:eastAsia="Arial" w:cs="Arial"/>
                <w:sz w:val="20"/>
                <w:szCs w:val="20"/>
              </w:rPr>
              <w:t>管理层</w:t>
            </w:r>
          </w:p>
        </w:tc>
        <w:tc>
          <w:tcPr>
            <w:tcW w:w="65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EDE703C">
            <w:pPr>
              <w:spacing w:after="40"/>
            </w:pPr>
            <w:r>
              <w:rPr>
                <w:rFonts w:ascii="Arial" w:hAnsi="Arial" w:eastAsia="Arial" w:cs="Arial"/>
                <w:sz w:val="20"/>
                <w:szCs w:val="20"/>
              </w:rPr>
              <w:t>产品概述（第 2 章）、MVP 边界、成功指标、风险预案（第 8 章）</w:t>
            </w:r>
          </w:p>
        </w:tc>
      </w:tr>
    </w:tbl>
    <w:p w14:paraId="7C7082D4">
      <w:pPr>
        <w:spacing w:after="200"/>
      </w:pPr>
    </w:p>
    <w:p w14:paraId="25BA73E1">
      <w:pPr>
        <w:pStyle w:val="3"/>
      </w:pPr>
      <w:r>
        <w:t>1.4  术语定义</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800"/>
        <w:gridCol w:w="4426"/>
      </w:tblGrid>
      <w:tr w14:paraId="5211A116">
        <w:trPr>
          <w:tblHeader/>
        </w:trPr>
        <w:tc>
          <w:tcPr>
            <w:tcW w:w="1800" w:type="dxa"/>
            <w:tcBorders>
              <w:top w:val="single" w:color="BBBBBB" w:sz="0" w:space="0"/>
              <w:left w:val="single" w:color="BBBBBB" w:sz="0" w:space="0"/>
              <w:bottom w:val="single" w:color="BBBBBB" w:sz="0" w:space="0"/>
              <w:right w:val="single" w:color="BBBBBB" w:sz="0" w:space="0"/>
            </w:tcBorders>
            <w:shd w:val="clear" w:color="auto" w:fill="D6E4F0"/>
            <w:tcMar>
              <w:top w:w="60" w:type="dxa"/>
              <w:left w:w="100" w:type="dxa"/>
              <w:bottom w:w="60" w:type="dxa"/>
              <w:right w:w="100" w:type="dxa"/>
            </w:tcMar>
          </w:tcPr>
          <w:p w14:paraId="3610A28D">
            <w:pPr>
              <w:spacing w:after="40"/>
            </w:pPr>
            <w:r>
              <w:rPr>
                <w:rFonts w:ascii="Arial" w:hAnsi="Arial" w:eastAsia="Arial" w:cs="Arial"/>
                <w:b/>
                <w:bCs/>
                <w:sz w:val="20"/>
                <w:szCs w:val="20"/>
              </w:rPr>
              <w:t>术语</w:t>
            </w:r>
          </w:p>
        </w:tc>
        <w:tc>
          <w:tcPr>
            <w:tcW w:w="2800" w:type="dxa"/>
            <w:tcBorders>
              <w:top w:val="single" w:color="BBBBBB" w:sz="0" w:space="0"/>
              <w:left w:val="single" w:color="BBBBBB" w:sz="0" w:space="0"/>
              <w:bottom w:val="single" w:color="BBBBBB" w:sz="0" w:space="0"/>
              <w:right w:val="single" w:color="BBBBBB" w:sz="0" w:space="0"/>
            </w:tcBorders>
            <w:shd w:val="clear" w:color="auto" w:fill="D6E4F0"/>
            <w:tcMar>
              <w:top w:w="60" w:type="dxa"/>
              <w:left w:w="100" w:type="dxa"/>
              <w:bottom w:w="60" w:type="dxa"/>
              <w:right w:w="100" w:type="dxa"/>
            </w:tcMar>
          </w:tcPr>
          <w:p w14:paraId="49DADCA6">
            <w:pPr>
              <w:spacing w:after="40"/>
            </w:pPr>
            <w:r>
              <w:rPr>
                <w:rFonts w:ascii="Arial" w:hAnsi="Arial" w:eastAsia="Arial" w:cs="Arial"/>
                <w:b/>
                <w:bCs/>
                <w:sz w:val="20"/>
                <w:szCs w:val="20"/>
              </w:rPr>
              <w:t>全称</w:t>
            </w:r>
          </w:p>
        </w:tc>
        <w:tc>
          <w:tcPr>
            <w:tcW w:w="4426" w:type="dxa"/>
            <w:tcBorders>
              <w:top w:val="single" w:color="BBBBBB" w:sz="0" w:space="0"/>
              <w:left w:val="single" w:color="BBBBBB" w:sz="0" w:space="0"/>
              <w:bottom w:val="single" w:color="BBBBBB" w:sz="0" w:space="0"/>
              <w:right w:val="single" w:color="BBBBBB" w:sz="0" w:space="0"/>
            </w:tcBorders>
            <w:shd w:val="clear" w:color="auto" w:fill="D6E4F0"/>
            <w:tcMar>
              <w:top w:w="60" w:type="dxa"/>
              <w:left w:w="100" w:type="dxa"/>
              <w:bottom w:w="60" w:type="dxa"/>
              <w:right w:w="100" w:type="dxa"/>
            </w:tcMar>
          </w:tcPr>
          <w:p w14:paraId="4BFAD28F">
            <w:pPr>
              <w:spacing w:after="40"/>
            </w:pPr>
            <w:r>
              <w:rPr>
                <w:rFonts w:ascii="Arial" w:hAnsi="Arial" w:eastAsia="Arial" w:cs="Arial"/>
                <w:b/>
                <w:bCs/>
                <w:sz w:val="20"/>
                <w:szCs w:val="20"/>
              </w:rPr>
              <w:t>定义说明</w:t>
            </w:r>
          </w:p>
        </w:tc>
      </w:tr>
      <w:tr w14:paraId="2C37CF21">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9A35D65">
            <w:pPr>
              <w:spacing w:after="40"/>
            </w:pPr>
            <w:r>
              <w:rPr>
                <w:rFonts w:ascii="Arial" w:hAnsi="Arial" w:eastAsia="Arial" w:cs="Arial"/>
                <w:sz w:val="20"/>
                <w:szCs w:val="20"/>
              </w:rPr>
              <w:t>Agent</w:t>
            </w:r>
          </w:p>
        </w:tc>
        <w:tc>
          <w:tcPr>
            <w:tcW w:w="28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03132C2">
            <w:pPr>
              <w:spacing w:after="40"/>
            </w:pPr>
            <w:r>
              <w:rPr>
                <w:rFonts w:ascii="Arial" w:hAnsi="Arial" w:eastAsia="Arial" w:cs="Arial"/>
                <w:sz w:val="20"/>
                <w:szCs w:val="20"/>
              </w:rPr>
              <w:t>AI Agent</w:t>
            </w:r>
          </w:p>
        </w:tc>
        <w:tc>
          <w:tcPr>
            <w:tcW w:w="44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B238636">
            <w:pPr>
              <w:spacing w:after="40"/>
            </w:pPr>
            <w:r>
              <w:rPr>
                <w:rFonts w:ascii="Arial" w:hAnsi="Arial" w:eastAsia="Arial" w:cs="Arial"/>
                <w:sz w:val="20"/>
                <w:szCs w:val="20"/>
              </w:rPr>
              <w:t>基于大语言模型的自主决策智能体，能够理解任务、规划步骤并调用工具执行</w:t>
            </w:r>
          </w:p>
        </w:tc>
      </w:tr>
      <w:tr w14:paraId="10A24623">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AEA5F21">
            <w:pPr>
              <w:spacing w:after="40"/>
            </w:pPr>
            <w:r>
              <w:rPr>
                <w:rFonts w:ascii="Arial" w:hAnsi="Arial" w:eastAsia="Arial" w:cs="Arial"/>
                <w:sz w:val="20"/>
                <w:szCs w:val="20"/>
              </w:rPr>
              <w:t>LLM</w:t>
            </w:r>
          </w:p>
        </w:tc>
        <w:tc>
          <w:tcPr>
            <w:tcW w:w="28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3C26027">
            <w:pPr>
              <w:spacing w:after="40"/>
            </w:pPr>
            <w:r>
              <w:rPr>
                <w:rFonts w:ascii="Arial" w:hAnsi="Arial" w:eastAsia="Arial" w:cs="Arial"/>
                <w:sz w:val="20"/>
                <w:szCs w:val="20"/>
              </w:rPr>
              <w:t>Large Language Model</w:t>
            </w:r>
          </w:p>
        </w:tc>
        <w:tc>
          <w:tcPr>
            <w:tcW w:w="44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B112D08">
            <w:pPr>
              <w:spacing w:after="40"/>
            </w:pPr>
            <w:r>
              <w:rPr>
                <w:rFonts w:ascii="Arial" w:hAnsi="Arial" w:eastAsia="Arial" w:cs="Arial"/>
                <w:sz w:val="20"/>
                <w:szCs w:val="20"/>
              </w:rPr>
              <w:t>大语言模型，本产品的核心智能引擎</w:t>
            </w:r>
          </w:p>
        </w:tc>
      </w:tr>
      <w:tr w14:paraId="50D1861B">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8A4C17C">
            <w:pPr>
              <w:spacing w:after="40"/>
            </w:pPr>
            <w:r>
              <w:rPr>
                <w:rFonts w:ascii="Arial" w:hAnsi="Arial" w:eastAsia="Arial" w:cs="Arial"/>
                <w:sz w:val="20"/>
                <w:szCs w:val="20"/>
              </w:rPr>
              <w:t>MVP</w:t>
            </w:r>
          </w:p>
        </w:tc>
        <w:tc>
          <w:tcPr>
            <w:tcW w:w="28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E2A59E1">
            <w:pPr>
              <w:spacing w:after="40"/>
            </w:pPr>
            <w:r>
              <w:rPr>
                <w:rFonts w:ascii="Arial" w:hAnsi="Arial" w:eastAsia="Arial" w:cs="Arial"/>
                <w:sz w:val="20"/>
                <w:szCs w:val="20"/>
              </w:rPr>
              <w:t>Minimum Viable Product</w:t>
            </w:r>
          </w:p>
        </w:tc>
        <w:tc>
          <w:tcPr>
            <w:tcW w:w="44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FA1842B">
            <w:pPr>
              <w:spacing w:after="40"/>
            </w:pPr>
            <w:r>
              <w:rPr>
                <w:rFonts w:ascii="Arial" w:hAnsi="Arial" w:eastAsia="Arial" w:cs="Arial"/>
                <w:sz w:val="20"/>
                <w:szCs w:val="20"/>
              </w:rPr>
              <w:t>最小可行产品，本阶段范围</w:t>
            </w:r>
          </w:p>
        </w:tc>
      </w:tr>
      <w:tr w14:paraId="48C68A7C">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92CD30A">
            <w:pPr>
              <w:spacing w:after="40"/>
            </w:pPr>
            <w:r>
              <w:rPr>
                <w:rFonts w:ascii="Arial" w:hAnsi="Arial" w:eastAsia="Arial" w:cs="Arial"/>
                <w:sz w:val="20"/>
                <w:szCs w:val="20"/>
              </w:rPr>
              <w:t>SP-API</w:t>
            </w:r>
          </w:p>
        </w:tc>
        <w:tc>
          <w:tcPr>
            <w:tcW w:w="28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9B3ADC3">
            <w:pPr>
              <w:spacing w:after="40"/>
            </w:pPr>
            <w:r>
              <w:rPr>
                <w:rFonts w:ascii="Arial" w:hAnsi="Arial" w:eastAsia="Arial" w:cs="Arial"/>
                <w:sz w:val="20"/>
                <w:szCs w:val="20"/>
              </w:rPr>
              <w:t>Selling Partner API</w:t>
            </w:r>
          </w:p>
        </w:tc>
        <w:tc>
          <w:tcPr>
            <w:tcW w:w="44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07A1612">
            <w:pPr>
              <w:spacing w:after="40"/>
            </w:pPr>
            <w:r>
              <w:rPr>
                <w:rFonts w:ascii="Arial" w:hAnsi="Arial" w:eastAsia="Arial" w:cs="Arial"/>
                <w:sz w:val="20"/>
                <w:szCs w:val="20"/>
              </w:rPr>
              <w:t>亚马逊卖家合作伙伴 API，用于获取商品/库存/订单数据</w:t>
            </w:r>
          </w:p>
        </w:tc>
      </w:tr>
      <w:tr w14:paraId="379C989E">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D8BF020">
            <w:pPr>
              <w:spacing w:after="40"/>
            </w:pPr>
            <w:r>
              <w:rPr>
                <w:rFonts w:ascii="Arial" w:hAnsi="Arial" w:eastAsia="Arial" w:cs="Arial"/>
                <w:sz w:val="20"/>
                <w:szCs w:val="20"/>
              </w:rPr>
              <w:t>NLP</w:t>
            </w:r>
          </w:p>
        </w:tc>
        <w:tc>
          <w:tcPr>
            <w:tcW w:w="28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C458158">
            <w:pPr>
              <w:spacing w:after="40"/>
            </w:pPr>
            <w:r>
              <w:rPr>
                <w:rFonts w:ascii="Arial" w:hAnsi="Arial" w:eastAsia="Arial" w:cs="Arial"/>
                <w:sz w:val="20"/>
                <w:szCs w:val="20"/>
              </w:rPr>
              <w:t>Natural Language Processing</w:t>
            </w:r>
          </w:p>
        </w:tc>
        <w:tc>
          <w:tcPr>
            <w:tcW w:w="44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3ACECD8">
            <w:pPr>
              <w:spacing w:after="40"/>
            </w:pPr>
            <w:r>
              <w:rPr>
                <w:rFonts w:ascii="Arial" w:hAnsi="Arial" w:eastAsia="Arial" w:cs="Arial"/>
                <w:sz w:val="20"/>
                <w:szCs w:val="20"/>
              </w:rPr>
              <w:t>自然语言处理技术</w:t>
            </w:r>
          </w:p>
        </w:tc>
      </w:tr>
      <w:tr w14:paraId="55C61E6F">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F63FB3F">
            <w:pPr>
              <w:spacing w:after="40"/>
            </w:pPr>
            <w:r>
              <w:rPr>
                <w:rFonts w:ascii="Arial" w:hAnsi="Arial" w:eastAsia="Arial" w:cs="Arial"/>
                <w:sz w:val="20"/>
                <w:szCs w:val="20"/>
              </w:rPr>
              <w:t>MoSCoW</w:t>
            </w:r>
          </w:p>
        </w:tc>
        <w:tc>
          <w:tcPr>
            <w:tcW w:w="28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1D15789">
            <w:pPr>
              <w:spacing w:after="40"/>
            </w:pPr>
            <w:r>
              <w:rPr>
                <w:rFonts w:ascii="Arial" w:hAnsi="Arial" w:eastAsia="Arial" w:cs="Arial"/>
                <w:sz w:val="20"/>
                <w:szCs w:val="20"/>
              </w:rPr>
              <w:t>Must/Should/Could/Won't</w:t>
            </w:r>
          </w:p>
        </w:tc>
        <w:tc>
          <w:tcPr>
            <w:tcW w:w="44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25B883F">
            <w:pPr>
              <w:spacing w:after="40"/>
            </w:pPr>
            <w:r>
              <w:rPr>
                <w:rFonts w:ascii="Arial" w:hAnsi="Arial" w:eastAsia="Arial" w:cs="Arial"/>
                <w:sz w:val="20"/>
                <w:szCs w:val="20"/>
              </w:rPr>
              <w:t>需求优先级分级方法</w:t>
            </w:r>
          </w:p>
        </w:tc>
      </w:tr>
      <w:tr w14:paraId="60BC6CF5">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FAD3C52">
            <w:pPr>
              <w:spacing w:after="40"/>
            </w:pPr>
            <w:r>
              <w:rPr>
                <w:rFonts w:ascii="Arial" w:hAnsi="Arial" w:eastAsia="Arial" w:cs="Arial"/>
                <w:sz w:val="20"/>
                <w:szCs w:val="20"/>
              </w:rPr>
              <w:t>RAG</w:t>
            </w:r>
          </w:p>
        </w:tc>
        <w:tc>
          <w:tcPr>
            <w:tcW w:w="28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5A844C8">
            <w:pPr>
              <w:spacing w:after="40"/>
            </w:pPr>
            <w:r>
              <w:rPr>
                <w:rFonts w:ascii="Arial" w:hAnsi="Arial" w:eastAsia="Arial" w:cs="Arial"/>
                <w:sz w:val="20"/>
                <w:szCs w:val="20"/>
              </w:rPr>
              <w:t>Retrieval Augmented Generation</w:t>
            </w:r>
          </w:p>
        </w:tc>
        <w:tc>
          <w:tcPr>
            <w:tcW w:w="44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6B98988">
            <w:pPr>
              <w:spacing w:after="40"/>
            </w:pPr>
            <w:r>
              <w:rPr>
                <w:rFonts w:ascii="Arial" w:hAnsi="Arial" w:eastAsia="Arial" w:cs="Arial"/>
                <w:sz w:val="20"/>
                <w:szCs w:val="20"/>
              </w:rPr>
              <w:t>检索增强生成，结合外部数据提升生成准确度</w:t>
            </w:r>
          </w:p>
        </w:tc>
      </w:tr>
      <w:tr w14:paraId="47C468BF">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F83514A">
            <w:pPr>
              <w:spacing w:after="40"/>
            </w:pPr>
            <w:r>
              <w:rPr>
                <w:rFonts w:ascii="Arial" w:hAnsi="Arial" w:eastAsia="Arial" w:cs="Arial"/>
                <w:sz w:val="20"/>
                <w:szCs w:val="20"/>
              </w:rPr>
              <w:t>可信度评分</w:t>
            </w:r>
          </w:p>
        </w:tc>
        <w:tc>
          <w:tcPr>
            <w:tcW w:w="28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6D1E31D">
            <w:pPr>
              <w:spacing w:after="40"/>
            </w:pPr>
            <w:r>
              <w:rPr>
                <w:rFonts w:ascii="Arial" w:hAnsi="Arial" w:eastAsia="Arial" w:cs="Arial"/>
                <w:sz w:val="20"/>
                <w:szCs w:val="20"/>
              </w:rPr>
              <w:t>Credibility Score</w:t>
            </w:r>
          </w:p>
        </w:tc>
        <w:tc>
          <w:tcPr>
            <w:tcW w:w="44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C24BA80">
            <w:pPr>
              <w:spacing w:after="40"/>
            </w:pPr>
            <w:r>
              <w:rPr>
                <w:rFonts w:ascii="Arial" w:hAnsi="Arial" w:eastAsia="Arial" w:cs="Arial"/>
                <w:sz w:val="20"/>
                <w:szCs w:val="20"/>
              </w:rPr>
              <w:t>对商品评论真实性的量化评估分数（0-100）</w:t>
            </w:r>
          </w:p>
        </w:tc>
      </w:tr>
    </w:tbl>
    <w:p w14:paraId="6899B58A">
      <w:pPr>
        <w:pStyle w:val="2"/>
      </w:pPr>
      <w:r>
        <w:t>2  产品概述</w:t>
      </w:r>
    </w:p>
    <w:p w14:paraId="333D773E">
      <w:pPr>
        <w:pStyle w:val="3"/>
      </w:pPr>
      <w:r>
        <w:t>2.1  核心定位</w:t>
      </w:r>
    </w:p>
    <w:p w14:paraId="421D29C1">
      <w:pPr>
        <w:spacing w:after="120" w:line="320" w:lineRule="auto"/>
      </w:pPr>
      <w:r>
        <w:t>本产品为一款基于大语言模型的自主决策型购物 Agent，定位为亚马逊生态内的智能购物决策助手。相比传统电商推荐系统仅提供信息展示，本产品强调从「信息提供」升级为「决策辅助」，实现从用户表达需求到自动完成购买决策的全链路自主执行。</w:t>
      </w:r>
    </w:p>
    <w:p w14:paraId="7722943D">
      <w:pPr>
        <w:spacing w:after="120" w:line="320" w:lineRule="auto"/>
      </w:pPr>
      <w:r>
        <w:t>行业调研显示，当前 AI 购物助手仍处于辅助决策阶段，现有产品集中于价格工具（Camel）、AI 导购（Shopify AI Shopping Assistant）、平台助手（Amazon Alexa Shopping）三类，能够完成完整购物决策乃至自动下单的产品仍属空白。本产品正是填补这一市场空白。</w:t>
      </w:r>
    </w:p>
    <w:p w14:paraId="5D3A7E17">
      <w:pPr>
        <w:spacing w:after="200"/>
      </w:pPr>
    </w:p>
    <w:p w14:paraId="26FE08BD">
      <w:pPr>
        <w:pStyle w:val="3"/>
      </w:pPr>
      <w:r>
        <w:t>2.2  核心价值主张</w:t>
      </w:r>
    </w:p>
    <w:p w14:paraId="1C1FB78D">
      <w:pPr>
        <w:spacing w:after="120" w:line="320" w:lineRule="auto"/>
      </w:pPr>
      <w:r>
        <w:rPr>
          <w:b/>
          <w:bCs/>
        </w:rPr>
        <w:t>MVP 核心价值：</w:t>
      </w:r>
      <w:r>
        <w:t>用户以自然语言描述购物需求，系统自动搜索商品、分析评论真实性、生成最优购买决策，并在用户授权下完成下单 -- 将购物决策时间从 18 分钟缩短至 7 分钟以内。</w:t>
      </w:r>
    </w:p>
    <w:p w14:paraId="5C4C3E13">
      <w:pPr>
        <w:spacing w:after="200"/>
      </w:pPr>
    </w:p>
    <w:p w14:paraId="574B96E1">
      <w:pPr>
        <w:spacing w:after="120" w:line="320" w:lineRule="auto"/>
      </w:pPr>
      <w:r>
        <w:rPr>
          <w:b/>
          <w:bCs/>
        </w:rPr>
        <w:t>核心差异化能力：</w:t>
      </w:r>
    </w:p>
    <w:p w14:paraId="7C2B120F">
      <w:pPr>
        <w:pStyle w:val="18"/>
        <w:numPr>
          <w:ilvl w:val="0"/>
          <w:numId w:val="2"/>
        </w:numPr>
        <w:spacing w:after="80" w:line="300" w:lineRule="auto"/>
      </w:pPr>
      <w:r>
        <w:rPr>
          <w:b/>
          <w:bCs/>
        </w:rPr>
        <w:t>评论可信度分析：</w:t>
      </w:r>
      <w:r>
        <w:t>通过 NLP 模型识别虚假评论，输出可信度百分比与风险标注，直接解决 Reddit 用户高频讨论的「评分不可信」痛点（R01、R07、R21）</w:t>
      </w:r>
    </w:p>
    <w:p w14:paraId="0CCCE3B5">
      <w:pPr>
        <w:pStyle w:val="18"/>
        <w:numPr>
          <w:ilvl w:val="0"/>
          <w:numId w:val="2"/>
        </w:numPr>
        <w:spacing w:after="80" w:line="300" w:lineRule="auto"/>
      </w:pPr>
      <w:r>
        <w:rPr>
          <w:b/>
          <w:bCs/>
        </w:rPr>
        <w:t>自主决策全链路：</w:t>
      </w:r>
      <w:r>
        <w:t>从需求解析到商品筛选到评论分析到方案生成到授权下单，实现购物全流程自动化，区别于所有竞品的核心护城河</w:t>
      </w:r>
    </w:p>
    <w:p w14:paraId="7D76EFD1">
      <w:pPr>
        <w:pStyle w:val="18"/>
        <w:numPr>
          <w:ilvl w:val="0"/>
          <w:numId w:val="2"/>
        </w:numPr>
        <w:spacing w:after="80" w:line="300" w:lineRule="auto"/>
      </w:pPr>
      <w:r>
        <w:rPr>
          <w:b/>
          <w:bCs/>
        </w:rPr>
        <w:t>透明化推荐：</w:t>
      </w:r>
      <w:r>
        <w:t>每条推荐附带决策依据，解决竞品用户评论中「推荐逻辑不透明」的普遍反馈（R11）</w:t>
      </w:r>
    </w:p>
    <w:p w14:paraId="3A9DD893">
      <w:pPr>
        <w:spacing w:after="200"/>
      </w:pPr>
    </w:p>
    <w:p w14:paraId="5112783F">
      <w:pPr>
        <w:pStyle w:val="3"/>
      </w:pPr>
      <w:r>
        <w:t>2.3  目标用户</w:t>
      </w:r>
    </w:p>
    <w:p w14:paraId="7498BA53">
      <w:pPr>
        <w:spacing w:after="120" w:line="320" w:lineRule="auto"/>
      </w:pPr>
      <w:r>
        <w:t>基于 Reddit 用户画像分析，目标用户分为三类：</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600"/>
        <w:gridCol w:w="2200"/>
        <w:gridCol w:w="2426"/>
      </w:tblGrid>
      <w:tr w14:paraId="0D26445D">
        <w:trPr>
          <w:tblHeader/>
        </w:trPr>
        <w:tc>
          <w:tcPr>
            <w:tcW w:w="1800" w:type="dxa"/>
            <w:tcBorders>
              <w:top w:val="single" w:color="BBBBBB" w:sz="0" w:space="0"/>
              <w:left w:val="single" w:color="BBBBBB" w:sz="0" w:space="0"/>
              <w:bottom w:val="single" w:color="BBBBBB" w:sz="0" w:space="0"/>
              <w:right w:val="single" w:color="BBBBBB" w:sz="0" w:space="0"/>
            </w:tcBorders>
            <w:shd w:val="clear" w:color="auto" w:fill="D6E4F0"/>
            <w:tcMar>
              <w:top w:w="60" w:type="dxa"/>
              <w:left w:w="100" w:type="dxa"/>
              <w:bottom w:w="60" w:type="dxa"/>
              <w:right w:w="100" w:type="dxa"/>
            </w:tcMar>
          </w:tcPr>
          <w:p w14:paraId="6DF6865E">
            <w:pPr>
              <w:spacing w:after="40"/>
            </w:pPr>
            <w:r>
              <w:rPr>
                <w:rFonts w:ascii="Arial" w:hAnsi="Arial" w:eastAsia="Arial" w:cs="Arial"/>
                <w:b/>
                <w:bCs/>
                <w:sz w:val="20"/>
                <w:szCs w:val="20"/>
              </w:rPr>
              <w:t>用户类型</w:t>
            </w:r>
          </w:p>
        </w:tc>
        <w:tc>
          <w:tcPr>
            <w:tcW w:w="2600" w:type="dxa"/>
            <w:tcBorders>
              <w:top w:val="single" w:color="BBBBBB" w:sz="0" w:space="0"/>
              <w:left w:val="single" w:color="BBBBBB" w:sz="0" w:space="0"/>
              <w:bottom w:val="single" w:color="BBBBBB" w:sz="0" w:space="0"/>
              <w:right w:val="single" w:color="BBBBBB" w:sz="0" w:space="0"/>
            </w:tcBorders>
            <w:shd w:val="clear" w:color="auto" w:fill="D6E4F0"/>
            <w:tcMar>
              <w:top w:w="60" w:type="dxa"/>
              <w:left w:w="100" w:type="dxa"/>
              <w:bottom w:w="60" w:type="dxa"/>
              <w:right w:w="100" w:type="dxa"/>
            </w:tcMar>
          </w:tcPr>
          <w:p w14:paraId="7DCB1612">
            <w:pPr>
              <w:spacing w:after="40"/>
            </w:pPr>
            <w:r>
              <w:rPr>
                <w:rFonts w:ascii="Arial" w:hAnsi="Arial" w:eastAsia="Arial" w:cs="Arial"/>
                <w:b/>
                <w:bCs/>
                <w:sz w:val="20"/>
                <w:szCs w:val="20"/>
              </w:rPr>
              <w:t>核心特征</w:t>
            </w:r>
          </w:p>
        </w:tc>
        <w:tc>
          <w:tcPr>
            <w:tcW w:w="2200" w:type="dxa"/>
            <w:tcBorders>
              <w:top w:val="single" w:color="BBBBBB" w:sz="0" w:space="0"/>
              <w:left w:val="single" w:color="BBBBBB" w:sz="0" w:space="0"/>
              <w:bottom w:val="single" w:color="BBBBBB" w:sz="0" w:space="0"/>
              <w:right w:val="single" w:color="BBBBBB" w:sz="0" w:space="0"/>
            </w:tcBorders>
            <w:shd w:val="clear" w:color="auto" w:fill="D6E4F0"/>
            <w:tcMar>
              <w:top w:w="60" w:type="dxa"/>
              <w:left w:w="100" w:type="dxa"/>
              <w:bottom w:w="60" w:type="dxa"/>
              <w:right w:w="100" w:type="dxa"/>
            </w:tcMar>
          </w:tcPr>
          <w:p w14:paraId="61BF4F5D">
            <w:pPr>
              <w:spacing w:after="40"/>
            </w:pPr>
            <w:r>
              <w:rPr>
                <w:rFonts w:ascii="Arial" w:hAnsi="Arial" w:eastAsia="Arial" w:cs="Arial"/>
                <w:b/>
                <w:bCs/>
                <w:sz w:val="20"/>
                <w:szCs w:val="20"/>
              </w:rPr>
              <w:t>主要痛点</w:t>
            </w:r>
          </w:p>
        </w:tc>
        <w:tc>
          <w:tcPr>
            <w:tcW w:w="2426" w:type="dxa"/>
            <w:tcBorders>
              <w:top w:val="single" w:color="BBBBBB" w:sz="0" w:space="0"/>
              <w:left w:val="single" w:color="BBBBBB" w:sz="0" w:space="0"/>
              <w:bottom w:val="single" w:color="BBBBBB" w:sz="0" w:space="0"/>
              <w:right w:val="single" w:color="BBBBBB" w:sz="0" w:space="0"/>
            </w:tcBorders>
            <w:shd w:val="clear" w:color="auto" w:fill="D6E4F0"/>
            <w:tcMar>
              <w:top w:w="60" w:type="dxa"/>
              <w:left w:w="100" w:type="dxa"/>
              <w:bottom w:w="60" w:type="dxa"/>
              <w:right w:w="100" w:type="dxa"/>
            </w:tcMar>
          </w:tcPr>
          <w:p w14:paraId="64ACD46F">
            <w:pPr>
              <w:spacing w:after="40"/>
            </w:pPr>
            <w:r>
              <w:rPr>
                <w:rFonts w:ascii="Arial" w:hAnsi="Arial" w:eastAsia="Arial" w:cs="Arial"/>
                <w:b/>
                <w:bCs/>
                <w:sz w:val="20"/>
                <w:szCs w:val="20"/>
              </w:rPr>
              <w:t>产品价值</w:t>
            </w:r>
          </w:p>
        </w:tc>
      </w:tr>
      <w:tr w14:paraId="2A00C083">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F739D18">
            <w:pPr>
              <w:spacing w:after="40"/>
            </w:pPr>
            <w:r>
              <w:rPr>
                <w:rFonts w:ascii="Arial" w:hAnsi="Arial" w:eastAsia="Arial" w:cs="Arial"/>
                <w:sz w:val="20"/>
                <w:szCs w:val="20"/>
              </w:rPr>
              <w:t>理性研究型消费者</w:t>
            </w:r>
          </w:p>
        </w:tc>
        <w:tc>
          <w:tcPr>
            <w:tcW w:w="26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B55AA5A">
            <w:pPr>
              <w:spacing w:after="40"/>
            </w:pPr>
            <w:r>
              <w:rPr>
                <w:rFonts w:ascii="Arial" w:hAnsi="Arial" w:eastAsia="Arial" w:cs="Arial"/>
                <w:sz w:val="20"/>
                <w:szCs w:val="20"/>
              </w:rPr>
              <w:t>系统研究评论，使用第三方工具检测评论真实性，主动降低购买风险</w:t>
            </w:r>
          </w:p>
        </w:tc>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8FFABA1">
            <w:pPr>
              <w:spacing w:after="40"/>
            </w:pPr>
            <w:r>
              <w:rPr>
                <w:rFonts w:ascii="Arial" w:hAnsi="Arial" w:eastAsia="Arial" w:cs="Arial"/>
                <w:sz w:val="20"/>
                <w:szCs w:val="20"/>
              </w:rPr>
              <w:t>评论数量庞大，真假难辨，研究成本高</w:t>
            </w:r>
          </w:p>
        </w:tc>
        <w:tc>
          <w:tcPr>
            <w:tcW w:w="24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3729FBF">
            <w:pPr>
              <w:spacing w:after="40"/>
            </w:pPr>
            <w:r>
              <w:rPr>
                <w:rFonts w:ascii="Arial" w:hAnsi="Arial" w:eastAsia="Arial" w:cs="Arial"/>
                <w:sz w:val="20"/>
                <w:szCs w:val="20"/>
              </w:rPr>
              <w:t>自动识别虚假评论，提炼真实口碑</w:t>
            </w:r>
          </w:p>
        </w:tc>
      </w:tr>
      <w:tr w14:paraId="60591EF3">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1892B65">
            <w:pPr>
              <w:spacing w:after="40"/>
            </w:pPr>
            <w:r>
              <w:rPr>
                <w:rFonts w:ascii="Arial" w:hAnsi="Arial" w:eastAsia="Arial" w:cs="Arial"/>
                <w:sz w:val="20"/>
                <w:szCs w:val="20"/>
              </w:rPr>
              <w:t>决策困难型消费者</w:t>
            </w:r>
          </w:p>
        </w:tc>
        <w:tc>
          <w:tcPr>
            <w:tcW w:w="26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31B93A5">
            <w:pPr>
              <w:spacing w:after="40"/>
            </w:pPr>
            <w:r>
              <w:rPr>
                <w:rFonts w:ascii="Arial" w:hAnsi="Arial" w:eastAsia="Arial" w:cs="Arial"/>
                <w:sz w:val="20"/>
                <w:szCs w:val="20"/>
              </w:rPr>
              <w:t>面对大量相似商品难以抉择，多产品反复比价，决策周期长</w:t>
            </w:r>
          </w:p>
        </w:tc>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B4EAD59">
            <w:pPr>
              <w:spacing w:after="40"/>
            </w:pPr>
            <w:r>
              <w:rPr>
                <w:rFonts w:ascii="Arial" w:hAnsi="Arial" w:eastAsia="Arial" w:cs="Arial"/>
                <w:sz w:val="20"/>
                <w:szCs w:val="20"/>
              </w:rPr>
              <w:t>缺乏有效筛选工具，容易陷入选择瘫痪</w:t>
            </w:r>
          </w:p>
        </w:tc>
        <w:tc>
          <w:tcPr>
            <w:tcW w:w="24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F5D1781">
            <w:pPr>
              <w:spacing w:after="40"/>
            </w:pPr>
            <w:r>
              <w:rPr>
                <w:rFonts w:ascii="Arial" w:hAnsi="Arial" w:eastAsia="Arial" w:cs="Arial"/>
                <w:sz w:val="20"/>
                <w:szCs w:val="20"/>
              </w:rPr>
              <w:t>直接给出明确购买建议</w:t>
            </w:r>
          </w:p>
        </w:tc>
      </w:tr>
      <w:tr w14:paraId="402BAD7C">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B1DEC9D">
            <w:pPr>
              <w:spacing w:after="40"/>
            </w:pPr>
            <w:r>
              <w:rPr>
                <w:rFonts w:ascii="Arial" w:hAnsi="Arial" w:eastAsia="Arial" w:cs="Arial"/>
                <w:sz w:val="20"/>
                <w:szCs w:val="20"/>
              </w:rPr>
              <w:t>风险规避型消费者</w:t>
            </w:r>
          </w:p>
        </w:tc>
        <w:tc>
          <w:tcPr>
            <w:tcW w:w="26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40AB281">
            <w:pPr>
              <w:spacing w:after="40"/>
            </w:pPr>
            <w:r>
              <w:rPr>
                <w:rFonts w:ascii="Arial" w:hAnsi="Arial" w:eastAsia="Arial" w:cs="Arial"/>
                <w:sz w:val="20"/>
                <w:szCs w:val="20"/>
              </w:rPr>
              <w:t>高度关注产品质量与品牌可信度，优先查看差评和真实反馈</w:t>
            </w:r>
          </w:p>
        </w:tc>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A384F41">
            <w:pPr>
              <w:spacing w:after="40"/>
            </w:pPr>
            <w:r>
              <w:rPr>
                <w:rFonts w:ascii="Arial" w:hAnsi="Arial" w:eastAsia="Arial" w:cs="Arial"/>
                <w:sz w:val="20"/>
                <w:szCs w:val="20"/>
              </w:rPr>
              <w:t>平台存在大量不知名品牌，品质难以快速判断</w:t>
            </w:r>
          </w:p>
        </w:tc>
        <w:tc>
          <w:tcPr>
            <w:tcW w:w="24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1D5FBCD">
            <w:pPr>
              <w:spacing w:after="40"/>
            </w:pPr>
            <w:r>
              <w:rPr>
                <w:rFonts w:ascii="Arial" w:hAnsi="Arial" w:eastAsia="Arial" w:cs="Arial"/>
                <w:sz w:val="20"/>
                <w:szCs w:val="20"/>
              </w:rPr>
              <w:t>可信度评分加风险商品自动过滤</w:t>
            </w:r>
          </w:p>
        </w:tc>
      </w:tr>
    </w:tbl>
    <w:p w14:paraId="066326FC">
      <w:pPr>
        <w:spacing w:after="200"/>
      </w:pPr>
    </w:p>
    <w:p w14:paraId="75912A5F">
      <w:pPr>
        <w:pStyle w:val="3"/>
      </w:pPr>
      <w:r>
        <w:t>2.4  MVP 边界定义</w:t>
      </w:r>
    </w:p>
    <w:p w14:paraId="6E89C51E">
      <w:pPr>
        <w:spacing w:after="120" w:line="320" w:lineRule="auto"/>
      </w:pPr>
      <w:r>
        <w:rPr>
          <w:b/>
          <w:bCs/>
        </w:rPr>
        <w:t>纳入 MVP 范围（12 条 Must Have）：</w:t>
      </w:r>
      <w:r>
        <w:t>自然语言需求输入（F01）、多条件复杂需求解析（F02）、多轮追问与上下文对话（F03）、推荐结果解释与透明化（F04）、商品自动搜索与抓取（F07）、商品多维参数提取（F08）、商品横向对比分析（F09）、虚假评论识别与可信度评分（F13）、评论关键信息摘要（F14）、最优方案自动生成（F17）、用户授权自动下单（F18）、会话内偏好记忆（F21）。</w:t>
      </w:r>
    </w:p>
    <w:p w14:paraId="77B4D44A">
      <w:pPr>
        <w:spacing w:after="200"/>
      </w:pPr>
    </w:p>
    <w:p w14:paraId="5833FE5A">
      <w:pPr>
        <w:spacing w:after="120" w:line="320" w:lineRule="auto"/>
      </w:pPr>
      <w:r>
        <w:rPr>
          <w:b/>
          <w:bCs/>
        </w:rPr>
        <w:t>明确不纳入 MVP 范围（Won't Have）：</w:t>
      </w:r>
      <w:r>
        <w:t>语音输入交互（F23）、图片识别/拍图购物（F99a）、跨平台比价（F99b）、社交购物/KOL 推荐追踪（F99c）、商家/卖家端功能（F99d）。</w:t>
      </w:r>
    </w:p>
    <w:p w14:paraId="109E226D">
      <w:pPr>
        <w:spacing w:after="200"/>
      </w:pPr>
    </w:p>
    <w:p w14:paraId="6DFC9B06">
      <w:pPr>
        <w:spacing w:after="120" w:line="320" w:lineRule="auto"/>
      </w:pPr>
      <w:r>
        <w:rPr>
          <w:b/>
          <w:bCs/>
        </w:rPr>
        <w:t>MVP 后首批迭代（Should Have）：</w:t>
      </w:r>
      <w:r>
        <w:t>价格历史分析（F10）、促销与优惠券识别（F11）、差评问题定性分析（F15）、评论时间维度分析（F16）、使用场景意图识别（F05）、库存与配送信息查询（F12）、购物全链路进度跟踪（F19）。</w:t>
      </w:r>
    </w:p>
    <w:p w14:paraId="62C6B344">
      <w:pPr>
        <w:spacing w:after="200"/>
      </w:pPr>
    </w:p>
    <w:p w14:paraId="1EE2D234">
      <w:pPr>
        <w:pStyle w:val="3"/>
      </w:pPr>
      <w:r>
        <w:t>2.5  成功衡量指标</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500"/>
        <w:gridCol w:w="3526"/>
      </w:tblGrid>
      <w:tr w14:paraId="2D3500B9">
        <w:trPr>
          <w:tblHeader/>
        </w:trPr>
        <w:tc>
          <w:tcPr>
            <w:tcW w:w="2000" w:type="dxa"/>
            <w:tcBorders>
              <w:top w:val="single" w:color="BBBBBB" w:sz="0" w:space="0"/>
              <w:left w:val="single" w:color="BBBBBB" w:sz="0" w:space="0"/>
              <w:bottom w:val="single" w:color="BBBBBB" w:sz="0" w:space="0"/>
              <w:right w:val="single" w:color="BBBBBB" w:sz="0" w:space="0"/>
            </w:tcBorders>
            <w:shd w:val="clear" w:color="auto" w:fill="D6E4F0"/>
            <w:tcMar>
              <w:top w:w="60" w:type="dxa"/>
              <w:left w:w="100" w:type="dxa"/>
              <w:bottom w:w="60" w:type="dxa"/>
              <w:right w:w="100" w:type="dxa"/>
            </w:tcMar>
          </w:tcPr>
          <w:p w14:paraId="339DF914">
            <w:pPr>
              <w:spacing w:after="40"/>
            </w:pPr>
            <w:r>
              <w:rPr>
                <w:rFonts w:ascii="Arial" w:hAnsi="Arial" w:eastAsia="Arial" w:cs="Arial"/>
                <w:b/>
                <w:bCs/>
                <w:sz w:val="20"/>
                <w:szCs w:val="20"/>
              </w:rPr>
              <w:t>指标类型</w:t>
            </w:r>
          </w:p>
        </w:tc>
        <w:tc>
          <w:tcPr>
            <w:tcW w:w="3500" w:type="dxa"/>
            <w:tcBorders>
              <w:top w:val="single" w:color="BBBBBB" w:sz="0" w:space="0"/>
              <w:left w:val="single" w:color="BBBBBB" w:sz="0" w:space="0"/>
              <w:bottom w:val="single" w:color="BBBBBB" w:sz="0" w:space="0"/>
              <w:right w:val="single" w:color="BBBBBB" w:sz="0" w:space="0"/>
            </w:tcBorders>
            <w:shd w:val="clear" w:color="auto" w:fill="D6E4F0"/>
            <w:tcMar>
              <w:top w:w="60" w:type="dxa"/>
              <w:left w:w="100" w:type="dxa"/>
              <w:bottom w:w="60" w:type="dxa"/>
              <w:right w:w="100" w:type="dxa"/>
            </w:tcMar>
          </w:tcPr>
          <w:p w14:paraId="5F22238E">
            <w:pPr>
              <w:spacing w:after="40"/>
            </w:pPr>
            <w:r>
              <w:rPr>
                <w:rFonts w:ascii="Arial" w:hAnsi="Arial" w:eastAsia="Arial" w:cs="Arial"/>
                <w:b/>
                <w:bCs/>
                <w:sz w:val="20"/>
                <w:szCs w:val="20"/>
              </w:rPr>
              <w:t>核心指标</w:t>
            </w:r>
          </w:p>
        </w:tc>
        <w:tc>
          <w:tcPr>
            <w:tcW w:w="3526" w:type="dxa"/>
            <w:tcBorders>
              <w:top w:val="single" w:color="BBBBBB" w:sz="0" w:space="0"/>
              <w:left w:val="single" w:color="BBBBBB" w:sz="0" w:space="0"/>
              <w:bottom w:val="single" w:color="BBBBBB" w:sz="0" w:space="0"/>
              <w:right w:val="single" w:color="BBBBBB" w:sz="0" w:space="0"/>
            </w:tcBorders>
            <w:shd w:val="clear" w:color="auto" w:fill="D6E4F0"/>
            <w:tcMar>
              <w:top w:w="60" w:type="dxa"/>
              <w:left w:w="100" w:type="dxa"/>
              <w:bottom w:w="60" w:type="dxa"/>
              <w:right w:w="100" w:type="dxa"/>
            </w:tcMar>
          </w:tcPr>
          <w:p w14:paraId="1ED329B3">
            <w:pPr>
              <w:spacing w:after="40"/>
            </w:pPr>
            <w:r>
              <w:rPr>
                <w:rFonts w:ascii="Arial" w:hAnsi="Arial" w:eastAsia="Arial" w:cs="Arial"/>
                <w:b/>
                <w:bCs/>
                <w:sz w:val="20"/>
                <w:szCs w:val="20"/>
              </w:rPr>
              <w:t>目标值（MVP 期）</w:t>
            </w:r>
          </w:p>
        </w:tc>
      </w:tr>
      <w:tr w14:paraId="647A3A1F">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5CD0BEB">
            <w:pPr>
              <w:spacing w:after="40"/>
            </w:pPr>
            <w:r>
              <w:rPr>
                <w:rFonts w:ascii="Arial" w:hAnsi="Arial" w:eastAsia="Arial" w:cs="Arial"/>
                <w:sz w:val="20"/>
                <w:szCs w:val="20"/>
              </w:rPr>
              <w:t>决策效率</w:t>
            </w:r>
          </w:p>
        </w:tc>
        <w:tc>
          <w:tcPr>
            <w:tcW w:w="35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B6979DA">
            <w:pPr>
              <w:spacing w:after="40"/>
            </w:pPr>
            <w:r>
              <w:rPr>
                <w:rFonts w:ascii="Arial" w:hAnsi="Arial" w:eastAsia="Arial" w:cs="Arial"/>
                <w:sz w:val="20"/>
                <w:szCs w:val="20"/>
              </w:rPr>
              <w:t>平均购物决策时长</w:t>
            </w:r>
          </w:p>
        </w:tc>
        <w:tc>
          <w:tcPr>
            <w:tcW w:w="35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A42DBEF">
            <w:pPr>
              <w:spacing w:after="40"/>
            </w:pPr>
            <w:r>
              <w:rPr>
                <w:rFonts w:ascii="Arial" w:hAnsi="Arial" w:eastAsia="Arial" w:cs="Arial"/>
                <w:sz w:val="20"/>
                <w:szCs w:val="20"/>
              </w:rPr>
              <w:t>低于 7 分钟（行业基准 18 分钟）</w:t>
            </w:r>
          </w:p>
        </w:tc>
      </w:tr>
      <w:tr w14:paraId="6D37A345">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4449842">
            <w:pPr>
              <w:spacing w:after="40"/>
            </w:pPr>
            <w:r>
              <w:rPr>
                <w:rFonts w:ascii="Arial" w:hAnsi="Arial" w:eastAsia="Arial" w:cs="Arial"/>
                <w:sz w:val="20"/>
                <w:szCs w:val="20"/>
              </w:rPr>
              <w:t>推荐质量</w:t>
            </w:r>
          </w:p>
        </w:tc>
        <w:tc>
          <w:tcPr>
            <w:tcW w:w="35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0A7EA58">
            <w:pPr>
              <w:spacing w:after="40"/>
            </w:pPr>
            <w:r>
              <w:rPr>
                <w:rFonts w:ascii="Arial" w:hAnsi="Arial" w:eastAsia="Arial" w:cs="Arial"/>
                <w:sz w:val="20"/>
                <w:szCs w:val="20"/>
              </w:rPr>
              <w:t>用户对推荐结果满意率</w:t>
            </w:r>
          </w:p>
        </w:tc>
        <w:tc>
          <w:tcPr>
            <w:tcW w:w="35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6BC7DF5">
            <w:pPr>
              <w:spacing w:after="40"/>
            </w:pPr>
            <w:r>
              <w:rPr>
                <w:rFonts w:ascii="Arial" w:hAnsi="Arial" w:eastAsia="Arial" w:cs="Arial"/>
                <w:sz w:val="20"/>
                <w:szCs w:val="20"/>
              </w:rPr>
              <w:t>不低于 75%（用户主动采纳推荐）</w:t>
            </w:r>
          </w:p>
        </w:tc>
      </w:tr>
      <w:tr w14:paraId="2BFAADDA">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9772D5C">
            <w:pPr>
              <w:spacing w:after="40"/>
            </w:pPr>
            <w:r>
              <w:rPr>
                <w:rFonts w:ascii="Arial" w:hAnsi="Arial" w:eastAsia="Arial" w:cs="Arial"/>
                <w:sz w:val="20"/>
                <w:szCs w:val="20"/>
              </w:rPr>
              <w:t>评论可信度</w:t>
            </w:r>
          </w:p>
        </w:tc>
        <w:tc>
          <w:tcPr>
            <w:tcW w:w="35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57A5C59">
            <w:pPr>
              <w:spacing w:after="40"/>
            </w:pPr>
            <w:r>
              <w:rPr>
                <w:rFonts w:ascii="Arial" w:hAnsi="Arial" w:eastAsia="Arial" w:cs="Arial"/>
                <w:sz w:val="20"/>
                <w:szCs w:val="20"/>
              </w:rPr>
              <w:t>虚假评论识别准确率</w:t>
            </w:r>
          </w:p>
        </w:tc>
        <w:tc>
          <w:tcPr>
            <w:tcW w:w="35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3D876C4">
            <w:pPr>
              <w:spacing w:after="40"/>
            </w:pPr>
            <w:r>
              <w:rPr>
                <w:rFonts w:ascii="Arial" w:hAnsi="Arial" w:eastAsia="Arial" w:cs="Arial"/>
                <w:sz w:val="20"/>
                <w:szCs w:val="20"/>
              </w:rPr>
              <w:t>不低于 80%（与人工标注对比）</w:t>
            </w:r>
          </w:p>
        </w:tc>
      </w:tr>
      <w:tr w14:paraId="3BEA1050">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14A2ECB">
            <w:pPr>
              <w:spacing w:after="40"/>
            </w:pPr>
            <w:r>
              <w:rPr>
                <w:rFonts w:ascii="Arial" w:hAnsi="Arial" w:eastAsia="Arial" w:cs="Arial"/>
                <w:sz w:val="20"/>
                <w:szCs w:val="20"/>
              </w:rPr>
              <w:t>链路完成率</w:t>
            </w:r>
          </w:p>
        </w:tc>
        <w:tc>
          <w:tcPr>
            <w:tcW w:w="35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3ED92D4">
            <w:pPr>
              <w:spacing w:after="40"/>
            </w:pPr>
            <w:r>
              <w:rPr>
                <w:rFonts w:ascii="Arial" w:hAnsi="Arial" w:eastAsia="Arial" w:cs="Arial"/>
                <w:sz w:val="20"/>
                <w:szCs w:val="20"/>
              </w:rPr>
              <w:t>需求到决策完成转化率</w:t>
            </w:r>
          </w:p>
        </w:tc>
        <w:tc>
          <w:tcPr>
            <w:tcW w:w="35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7FED61C">
            <w:pPr>
              <w:spacing w:after="40"/>
            </w:pPr>
            <w:r>
              <w:rPr>
                <w:rFonts w:ascii="Arial" w:hAnsi="Arial" w:eastAsia="Arial" w:cs="Arial"/>
                <w:sz w:val="20"/>
                <w:szCs w:val="20"/>
              </w:rPr>
              <w:t>不低于 30%</w:t>
            </w:r>
          </w:p>
        </w:tc>
      </w:tr>
      <w:tr w14:paraId="524BC136">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FA9C347">
            <w:pPr>
              <w:spacing w:after="40"/>
            </w:pPr>
            <w:r>
              <w:rPr>
                <w:rFonts w:ascii="Arial" w:hAnsi="Arial" w:eastAsia="Arial" w:cs="Arial"/>
                <w:sz w:val="20"/>
                <w:szCs w:val="20"/>
              </w:rPr>
              <w:t>用户信任</w:t>
            </w:r>
          </w:p>
        </w:tc>
        <w:tc>
          <w:tcPr>
            <w:tcW w:w="35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9517E74">
            <w:pPr>
              <w:spacing w:after="40"/>
            </w:pPr>
            <w:r>
              <w:rPr>
                <w:rFonts w:ascii="Arial" w:hAnsi="Arial" w:eastAsia="Arial" w:cs="Arial"/>
                <w:sz w:val="20"/>
                <w:szCs w:val="20"/>
              </w:rPr>
              <w:t>推荐透明度满意度</w:t>
            </w:r>
          </w:p>
        </w:tc>
        <w:tc>
          <w:tcPr>
            <w:tcW w:w="35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9B9F792">
            <w:pPr>
              <w:spacing w:after="40"/>
            </w:pPr>
            <w:r>
              <w:rPr>
                <w:rFonts w:ascii="Arial" w:hAnsi="Arial" w:eastAsia="Arial" w:cs="Arial"/>
                <w:sz w:val="20"/>
                <w:szCs w:val="20"/>
              </w:rPr>
              <w:t>不低于 4.0/5.0</w:t>
            </w:r>
          </w:p>
        </w:tc>
      </w:tr>
    </w:tbl>
    <w:p w14:paraId="6D0BF202">
      <w:pPr>
        <w:pStyle w:val="2"/>
      </w:pPr>
      <w:r>
        <w:t>3  用户旅程与核心场景说明</w:t>
      </w:r>
    </w:p>
    <w:p w14:paraId="64DC5D2A">
      <w:pPr>
        <w:pStyle w:val="3"/>
      </w:pPr>
      <w:r>
        <w:t>3.1  用户购物旅程全链路</w:t>
      </w:r>
    </w:p>
    <w:p w14:paraId="71270A47">
      <w:pPr>
        <w:spacing w:after="120" w:line="320" w:lineRule="auto"/>
      </w:pPr>
      <w:r>
        <w:t>基于业务规则设计文档中的用户旅程地图，自主决策型购物 Agent 的 MVP 核心链路分为四个阶段：</w:t>
      </w:r>
    </w:p>
    <w:p w14:paraId="3C34881B">
      <w:pPr>
        <w:spacing w:after="200"/>
      </w:pP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400"/>
        <w:gridCol w:w="2226"/>
        <w:gridCol w:w="1600"/>
        <w:gridCol w:w="1400"/>
      </w:tblGrid>
      <w:tr w14:paraId="6859959E">
        <w:trPr>
          <w:tblHeader/>
        </w:trPr>
        <w:tc>
          <w:tcPr>
            <w:tcW w:w="1400" w:type="dxa"/>
            <w:tcBorders>
              <w:top w:val="single" w:color="BBBBBB" w:sz="0" w:space="0"/>
              <w:left w:val="single" w:color="BBBBBB" w:sz="0" w:space="0"/>
              <w:bottom w:val="single" w:color="BBBBBB" w:sz="0" w:space="0"/>
              <w:right w:val="single" w:color="BBBBBB" w:sz="0" w:space="0"/>
            </w:tcBorders>
            <w:shd w:val="clear" w:color="auto" w:fill="D6E4F0"/>
            <w:tcMar>
              <w:top w:w="60" w:type="dxa"/>
              <w:left w:w="100" w:type="dxa"/>
              <w:bottom w:w="60" w:type="dxa"/>
              <w:right w:w="100" w:type="dxa"/>
            </w:tcMar>
          </w:tcPr>
          <w:p w14:paraId="719F135C">
            <w:pPr>
              <w:spacing w:after="40"/>
            </w:pPr>
            <w:r>
              <w:rPr>
                <w:rFonts w:ascii="Arial" w:hAnsi="Arial" w:eastAsia="Arial" w:cs="Arial"/>
                <w:b/>
                <w:bCs/>
                <w:sz w:val="20"/>
                <w:szCs w:val="20"/>
              </w:rPr>
              <w:t>旅程阶段</w:t>
            </w:r>
          </w:p>
        </w:tc>
        <w:tc>
          <w:tcPr>
            <w:tcW w:w="2400" w:type="dxa"/>
            <w:tcBorders>
              <w:top w:val="single" w:color="BBBBBB" w:sz="0" w:space="0"/>
              <w:left w:val="single" w:color="BBBBBB" w:sz="0" w:space="0"/>
              <w:bottom w:val="single" w:color="BBBBBB" w:sz="0" w:space="0"/>
              <w:right w:val="single" w:color="BBBBBB" w:sz="0" w:space="0"/>
            </w:tcBorders>
            <w:shd w:val="clear" w:color="auto" w:fill="D6E4F0"/>
            <w:tcMar>
              <w:top w:w="60" w:type="dxa"/>
              <w:left w:w="100" w:type="dxa"/>
              <w:bottom w:w="60" w:type="dxa"/>
              <w:right w:w="100" w:type="dxa"/>
            </w:tcMar>
          </w:tcPr>
          <w:p w14:paraId="36C954F1">
            <w:pPr>
              <w:spacing w:after="40"/>
            </w:pPr>
            <w:r>
              <w:rPr>
                <w:rFonts w:ascii="Arial" w:hAnsi="Arial" w:eastAsia="Arial" w:cs="Arial"/>
                <w:b/>
                <w:bCs/>
                <w:sz w:val="20"/>
                <w:szCs w:val="20"/>
              </w:rPr>
              <w:t>核心功能</w:t>
            </w:r>
          </w:p>
        </w:tc>
        <w:tc>
          <w:tcPr>
            <w:tcW w:w="2226" w:type="dxa"/>
            <w:tcBorders>
              <w:top w:val="single" w:color="BBBBBB" w:sz="0" w:space="0"/>
              <w:left w:val="single" w:color="BBBBBB" w:sz="0" w:space="0"/>
              <w:bottom w:val="single" w:color="BBBBBB" w:sz="0" w:space="0"/>
              <w:right w:val="single" w:color="BBBBBB" w:sz="0" w:space="0"/>
            </w:tcBorders>
            <w:shd w:val="clear" w:color="auto" w:fill="D6E4F0"/>
            <w:tcMar>
              <w:top w:w="60" w:type="dxa"/>
              <w:left w:w="100" w:type="dxa"/>
              <w:bottom w:w="60" w:type="dxa"/>
              <w:right w:w="100" w:type="dxa"/>
            </w:tcMar>
          </w:tcPr>
          <w:p w14:paraId="70212672">
            <w:pPr>
              <w:spacing w:after="40"/>
            </w:pPr>
            <w:r>
              <w:rPr>
                <w:rFonts w:ascii="Arial" w:hAnsi="Arial" w:eastAsia="Arial" w:cs="Arial"/>
                <w:b/>
                <w:bCs/>
                <w:sz w:val="20"/>
                <w:szCs w:val="20"/>
              </w:rPr>
              <w:t>价值说明</w:t>
            </w:r>
          </w:p>
        </w:tc>
        <w:tc>
          <w:tcPr>
            <w:tcW w:w="1600" w:type="dxa"/>
            <w:tcBorders>
              <w:top w:val="single" w:color="BBBBBB" w:sz="0" w:space="0"/>
              <w:left w:val="single" w:color="BBBBBB" w:sz="0" w:space="0"/>
              <w:bottom w:val="single" w:color="BBBBBB" w:sz="0" w:space="0"/>
              <w:right w:val="single" w:color="BBBBBB" w:sz="0" w:space="0"/>
            </w:tcBorders>
            <w:shd w:val="clear" w:color="auto" w:fill="D6E4F0"/>
            <w:tcMar>
              <w:top w:w="60" w:type="dxa"/>
              <w:left w:w="100" w:type="dxa"/>
              <w:bottom w:w="60" w:type="dxa"/>
              <w:right w:w="100" w:type="dxa"/>
            </w:tcMar>
          </w:tcPr>
          <w:p w14:paraId="272623CC">
            <w:pPr>
              <w:spacing w:after="40"/>
            </w:pPr>
            <w:r>
              <w:rPr>
                <w:rFonts w:ascii="Arial" w:hAnsi="Arial" w:eastAsia="Arial" w:cs="Arial"/>
                <w:b/>
                <w:bCs/>
                <w:sz w:val="20"/>
                <w:szCs w:val="20"/>
              </w:rPr>
              <w:t>功能编号</w:t>
            </w:r>
          </w:p>
        </w:tc>
        <w:tc>
          <w:tcPr>
            <w:tcW w:w="1400" w:type="dxa"/>
            <w:tcBorders>
              <w:top w:val="single" w:color="BBBBBB" w:sz="0" w:space="0"/>
              <w:left w:val="single" w:color="BBBBBB" w:sz="0" w:space="0"/>
              <w:bottom w:val="single" w:color="BBBBBB" w:sz="0" w:space="0"/>
              <w:right w:val="single" w:color="BBBBBB" w:sz="0" w:space="0"/>
            </w:tcBorders>
            <w:shd w:val="clear" w:color="auto" w:fill="D6E4F0"/>
            <w:tcMar>
              <w:top w:w="60" w:type="dxa"/>
              <w:left w:w="100" w:type="dxa"/>
              <w:bottom w:w="60" w:type="dxa"/>
              <w:right w:w="100" w:type="dxa"/>
            </w:tcMar>
          </w:tcPr>
          <w:p w14:paraId="44C827F2">
            <w:pPr>
              <w:spacing w:after="40"/>
            </w:pPr>
            <w:r>
              <w:rPr>
                <w:rFonts w:ascii="Arial" w:hAnsi="Arial" w:eastAsia="Arial" w:cs="Arial"/>
                <w:b/>
                <w:bCs/>
                <w:sz w:val="20"/>
                <w:szCs w:val="20"/>
              </w:rPr>
              <w:t>技术难度</w:t>
            </w:r>
          </w:p>
        </w:tc>
      </w:tr>
      <w:tr w14:paraId="66097C35">
        <w:tc>
          <w:tcPr>
            <w:tcW w:w="14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21D1C54">
            <w:pPr>
              <w:spacing w:after="40"/>
            </w:pPr>
            <w:r>
              <w:rPr>
                <w:rFonts w:ascii="Arial" w:hAnsi="Arial" w:eastAsia="Arial" w:cs="Arial"/>
                <w:sz w:val="20"/>
                <w:szCs w:val="20"/>
              </w:rPr>
              <w:t>需求发起</w:t>
            </w:r>
          </w:p>
        </w:tc>
        <w:tc>
          <w:tcPr>
            <w:tcW w:w="24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818856E">
            <w:pPr>
              <w:spacing w:after="40"/>
            </w:pPr>
            <w:r>
              <w:rPr>
                <w:rFonts w:ascii="Arial" w:hAnsi="Arial" w:eastAsia="Arial" w:cs="Arial"/>
                <w:sz w:val="20"/>
                <w:szCs w:val="20"/>
              </w:rPr>
              <w:t>自然语言需求输入、多条件复杂需求解析、多轮追问与上下文对话</w:t>
            </w:r>
          </w:p>
        </w:tc>
        <w:tc>
          <w:tcPr>
            <w:tcW w:w="22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C0780AF">
            <w:pPr>
              <w:spacing w:after="40"/>
            </w:pPr>
            <w:r>
              <w:rPr>
                <w:rFonts w:ascii="Arial" w:hAnsi="Arial" w:eastAsia="Arial" w:cs="Arial"/>
                <w:sz w:val="20"/>
                <w:szCs w:val="20"/>
              </w:rPr>
              <w:t>用户以口语化方式表达需求，系统准确解析</w:t>
            </w:r>
          </w:p>
        </w:tc>
        <w:tc>
          <w:tcPr>
            <w:tcW w:w="16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080B22E">
            <w:pPr>
              <w:spacing w:after="40"/>
            </w:pPr>
            <w:r>
              <w:rPr>
                <w:rFonts w:ascii="Arial" w:hAnsi="Arial" w:eastAsia="Arial" w:cs="Arial"/>
                <w:sz w:val="20"/>
                <w:szCs w:val="20"/>
              </w:rPr>
              <w:t>F01、F02、F03</w:t>
            </w:r>
          </w:p>
        </w:tc>
        <w:tc>
          <w:tcPr>
            <w:tcW w:w="14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841C6DA">
            <w:pPr>
              <w:spacing w:after="40"/>
            </w:pPr>
            <w:r>
              <w:rPr>
                <w:rFonts w:ascii="Arial" w:hAnsi="Arial" w:eastAsia="Arial" w:cs="Arial"/>
                <w:sz w:val="20"/>
                <w:szCs w:val="20"/>
              </w:rPr>
              <w:t>中/中/中</w:t>
            </w:r>
          </w:p>
        </w:tc>
      </w:tr>
      <w:tr w14:paraId="3B1A3073">
        <w:tc>
          <w:tcPr>
            <w:tcW w:w="14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EAF3420">
            <w:pPr>
              <w:spacing w:after="40"/>
            </w:pPr>
            <w:r>
              <w:rPr>
                <w:rFonts w:ascii="Arial" w:hAnsi="Arial" w:eastAsia="Arial" w:cs="Arial"/>
                <w:sz w:val="20"/>
                <w:szCs w:val="20"/>
              </w:rPr>
              <w:t>方案获取</w:t>
            </w:r>
          </w:p>
        </w:tc>
        <w:tc>
          <w:tcPr>
            <w:tcW w:w="24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EFB06F6">
            <w:pPr>
              <w:spacing w:after="40"/>
            </w:pPr>
            <w:r>
              <w:rPr>
                <w:rFonts w:ascii="Arial" w:hAnsi="Arial" w:eastAsia="Arial" w:cs="Arial"/>
                <w:sz w:val="20"/>
                <w:szCs w:val="20"/>
              </w:rPr>
              <w:t>商品自动搜索、商品多维参数提取、评论可信度评分、评论关键摘要</w:t>
            </w:r>
          </w:p>
        </w:tc>
        <w:tc>
          <w:tcPr>
            <w:tcW w:w="22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7D1B364">
            <w:pPr>
              <w:spacing w:after="40"/>
            </w:pPr>
            <w:r>
              <w:rPr>
                <w:rFonts w:ascii="Arial" w:hAnsi="Arial" w:eastAsia="Arial" w:cs="Arial"/>
                <w:sz w:val="20"/>
                <w:szCs w:val="20"/>
              </w:rPr>
              <w:t>自动获取商品数据，提供可信评论分析</w:t>
            </w:r>
          </w:p>
        </w:tc>
        <w:tc>
          <w:tcPr>
            <w:tcW w:w="16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83BFAFA">
            <w:pPr>
              <w:spacing w:after="40"/>
            </w:pPr>
            <w:r>
              <w:rPr>
                <w:rFonts w:ascii="Arial" w:hAnsi="Arial" w:eastAsia="Arial" w:cs="Arial"/>
                <w:sz w:val="20"/>
                <w:szCs w:val="20"/>
              </w:rPr>
              <w:t>F07、F08、F13、F14</w:t>
            </w:r>
          </w:p>
        </w:tc>
        <w:tc>
          <w:tcPr>
            <w:tcW w:w="14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67B3591">
            <w:pPr>
              <w:spacing w:after="40"/>
            </w:pPr>
            <w:r>
              <w:rPr>
                <w:rFonts w:ascii="Arial" w:hAnsi="Arial" w:eastAsia="Arial" w:cs="Arial"/>
                <w:sz w:val="20"/>
                <w:szCs w:val="20"/>
              </w:rPr>
              <w:t>低/中/高/中</w:t>
            </w:r>
          </w:p>
        </w:tc>
      </w:tr>
      <w:tr w14:paraId="48BC8B7A">
        <w:tc>
          <w:tcPr>
            <w:tcW w:w="14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552EAEE">
            <w:pPr>
              <w:spacing w:after="40"/>
            </w:pPr>
            <w:r>
              <w:rPr>
                <w:rFonts w:ascii="Arial" w:hAnsi="Arial" w:eastAsia="Arial" w:cs="Arial"/>
                <w:sz w:val="20"/>
                <w:szCs w:val="20"/>
              </w:rPr>
              <w:t>多轮优化</w:t>
            </w:r>
          </w:p>
        </w:tc>
        <w:tc>
          <w:tcPr>
            <w:tcW w:w="24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AE6004D">
            <w:pPr>
              <w:spacing w:after="40"/>
            </w:pPr>
            <w:r>
              <w:rPr>
                <w:rFonts w:ascii="Arial" w:hAnsi="Arial" w:eastAsia="Arial" w:cs="Arial"/>
                <w:sz w:val="20"/>
                <w:szCs w:val="20"/>
              </w:rPr>
              <w:t>商品横向对比、推荐透明化解释、会话内偏好记忆</w:t>
            </w:r>
          </w:p>
        </w:tc>
        <w:tc>
          <w:tcPr>
            <w:tcW w:w="22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34E6A9C">
            <w:pPr>
              <w:spacing w:after="40"/>
            </w:pPr>
            <w:r>
              <w:rPr>
                <w:rFonts w:ascii="Arial" w:hAnsi="Arial" w:eastAsia="Arial" w:cs="Arial"/>
                <w:sz w:val="20"/>
                <w:szCs w:val="20"/>
              </w:rPr>
              <w:t>支持用户追问和比较，增强决策信心</w:t>
            </w:r>
          </w:p>
        </w:tc>
        <w:tc>
          <w:tcPr>
            <w:tcW w:w="16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231B0A5">
            <w:pPr>
              <w:spacing w:after="40"/>
            </w:pPr>
            <w:r>
              <w:rPr>
                <w:rFonts w:ascii="Arial" w:hAnsi="Arial" w:eastAsia="Arial" w:cs="Arial"/>
                <w:sz w:val="20"/>
                <w:szCs w:val="20"/>
              </w:rPr>
              <w:t>F09、F04、F21</w:t>
            </w:r>
          </w:p>
        </w:tc>
        <w:tc>
          <w:tcPr>
            <w:tcW w:w="14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D235549">
            <w:pPr>
              <w:spacing w:after="40"/>
            </w:pPr>
            <w:r>
              <w:rPr>
                <w:rFonts w:ascii="Arial" w:hAnsi="Arial" w:eastAsia="Arial" w:cs="Arial"/>
                <w:sz w:val="20"/>
                <w:szCs w:val="20"/>
              </w:rPr>
              <w:t>低/低/低</w:t>
            </w:r>
          </w:p>
        </w:tc>
      </w:tr>
      <w:tr w14:paraId="2248345C">
        <w:tc>
          <w:tcPr>
            <w:tcW w:w="14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4808892">
            <w:pPr>
              <w:spacing w:after="40"/>
            </w:pPr>
            <w:r>
              <w:rPr>
                <w:rFonts w:ascii="Arial" w:hAnsi="Arial" w:eastAsia="Arial" w:cs="Arial"/>
                <w:sz w:val="20"/>
                <w:szCs w:val="20"/>
              </w:rPr>
              <w:t>决策完成</w:t>
            </w:r>
          </w:p>
        </w:tc>
        <w:tc>
          <w:tcPr>
            <w:tcW w:w="24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33E89E7">
            <w:pPr>
              <w:spacing w:after="40"/>
            </w:pPr>
            <w:r>
              <w:rPr>
                <w:rFonts w:ascii="Arial" w:hAnsi="Arial" w:eastAsia="Arial" w:cs="Arial"/>
                <w:sz w:val="20"/>
                <w:szCs w:val="20"/>
              </w:rPr>
              <w:t>最优方案自动生成、用户授权自动下单</w:t>
            </w:r>
          </w:p>
        </w:tc>
        <w:tc>
          <w:tcPr>
            <w:tcW w:w="22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2F16D1E">
            <w:pPr>
              <w:spacing w:after="40"/>
            </w:pPr>
            <w:r>
              <w:rPr>
                <w:rFonts w:ascii="Arial" w:hAnsi="Arial" w:eastAsia="Arial" w:cs="Arial"/>
                <w:sz w:val="20"/>
                <w:szCs w:val="20"/>
              </w:rPr>
              <w:t>输出唯一推荐，在授权下完成全链路下单</w:t>
            </w:r>
          </w:p>
        </w:tc>
        <w:tc>
          <w:tcPr>
            <w:tcW w:w="16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1658DD1">
            <w:pPr>
              <w:spacing w:after="40"/>
            </w:pPr>
            <w:r>
              <w:rPr>
                <w:rFonts w:ascii="Arial" w:hAnsi="Arial" w:eastAsia="Arial" w:cs="Arial"/>
                <w:sz w:val="20"/>
                <w:szCs w:val="20"/>
              </w:rPr>
              <w:t>F17、F18</w:t>
            </w:r>
          </w:p>
        </w:tc>
        <w:tc>
          <w:tcPr>
            <w:tcW w:w="14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2B3AACD">
            <w:pPr>
              <w:spacing w:after="40"/>
            </w:pPr>
            <w:r>
              <w:rPr>
                <w:rFonts w:ascii="Arial" w:hAnsi="Arial" w:eastAsia="Arial" w:cs="Arial"/>
                <w:sz w:val="20"/>
                <w:szCs w:val="20"/>
              </w:rPr>
              <w:t>高/高</w:t>
            </w:r>
          </w:p>
        </w:tc>
      </w:tr>
    </w:tbl>
    <w:p w14:paraId="790C9A2C">
      <w:pPr>
        <w:spacing w:after="200"/>
      </w:pPr>
    </w:p>
    <w:p w14:paraId="32A3CFD9">
      <w:pPr>
        <w:pStyle w:val="3"/>
      </w:pPr>
      <w:r>
        <w:t>3.2  核心用户旅程流程图</w:t>
      </w:r>
    </w:p>
    <w:p w14:paraId="6D471C7F">
      <w:pPr>
        <w:spacing w:after="120" w:line="320" w:lineRule="auto"/>
      </w:pPr>
      <w:r>
        <w:t>以下流程图展示从需求输入到决策完成的完整处理流程，包含需求完整性判断、澄清提问、商品筛选、评论分析、方案生成与多轮优化等关键节点：</w:t>
      </w:r>
    </w:p>
    <w:p w14:paraId="5614D627">
      <w:pPr>
        <w:spacing w:after="200"/>
      </w:pPr>
    </w:p>
    <w:p w14:paraId="4E3C95E3">
      <w:pPr>
        <w:jc w:val="center"/>
      </w:pPr>
      <w:r>
        <w:drawing>
          <wp:inline distT="0" distB="0" distL="0" distR="0">
            <wp:extent cx="4953000" cy="6191250"/>
            <wp:effectExtent l="0" t="0" r="0" b="0"/>
            <wp:docPr id="1" name="journey_map" descr="自主决策型购物 Agent 核心用户旅程流程图" title="用户旅程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journey_map" descr="自主决策型购物 Agent 核心用户旅程流程图" title="用户旅程流程图"/>
                    <pic:cNvPicPr>
                      <a:picLocks noChangeAspect="1" noChangeArrowheads="1"/>
                    </pic:cNvPicPr>
                  </pic:nvPicPr>
                  <pic:blipFill>
                    <a:blip r:embed="rId8"/>
                    <a:srcRect/>
                    <a:stretch>
                      <a:fillRect/>
                    </a:stretch>
                  </pic:blipFill>
                  <pic:spPr>
                    <a:xfrm>
                      <a:off x="0" y="0"/>
                      <a:ext cx="4953000" cy="6191250"/>
                    </a:xfrm>
                    <a:prstGeom prst="rect">
                      <a:avLst/>
                    </a:prstGeom>
                  </pic:spPr>
                </pic:pic>
              </a:graphicData>
            </a:graphic>
          </wp:inline>
        </w:drawing>
      </w:r>
    </w:p>
    <w:p w14:paraId="6DE9C94B">
      <w:pPr>
        <w:spacing w:after="200"/>
      </w:pPr>
    </w:p>
    <w:p w14:paraId="75621675">
      <w:pPr>
        <w:pStyle w:val="3"/>
      </w:pPr>
      <w:r>
        <w:t>3.3  核心场景清单</w:t>
      </w:r>
    </w:p>
    <w:p w14:paraId="40047F65">
      <w:pPr>
        <w:spacing w:after="120" w:line="320" w:lineRule="auto"/>
      </w:pPr>
      <w:r>
        <w:t>基于业务规则设计文档，MVP 阶段覆盖以下 8 个核心场景：</w:t>
      </w:r>
    </w:p>
    <w:p w14:paraId="5CF1E809">
      <w:pPr>
        <w:spacing w:after="200"/>
      </w:pP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1600"/>
        <w:gridCol w:w="4226"/>
        <w:gridCol w:w="2600"/>
      </w:tblGrid>
      <w:tr w14:paraId="203DC77D">
        <w:trPr>
          <w:tblHeader/>
        </w:trPr>
        <w:tc>
          <w:tcPr>
            <w:tcW w:w="600" w:type="dxa"/>
            <w:tcBorders>
              <w:top w:val="single" w:color="BBBBBB" w:sz="0" w:space="0"/>
              <w:left w:val="single" w:color="BBBBBB" w:sz="0" w:space="0"/>
              <w:bottom w:val="single" w:color="BBBBBB" w:sz="0" w:space="0"/>
              <w:right w:val="single" w:color="BBBBBB" w:sz="0" w:space="0"/>
            </w:tcBorders>
            <w:shd w:val="clear" w:color="auto" w:fill="D6E4F0"/>
            <w:tcMar>
              <w:top w:w="60" w:type="dxa"/>
              <w:left w:w="100" w:type="dxa"/>
              <w:bottom w:w="60" w:type="dxa"/>
              <w:right w:w="100" w:type="dxa"/>
            </w:tcMar>
          </w:tcPr>
          <w:p w14:paraId="4C4AD89E">
            <w:pPr>
              <w:spacing w:after="40"/>
            </w:pPr>
            <w:r>
              <w:rPr>
                <w:rFonts w:ascii="Arial" w:hAnsi="Arial" w:eastAsia="Arial" w:cs="Arial"/>
                <w:b/>
                <w:bCs/>
                <w:sz w:val="20"/>
                <w:szCs w:val="20"/>
              </w:rPr>
              <w:t>编号</w:t>
            </w:r>
          </w:p>
        </w:tc>
        <w:tc>
          <w:tcPr>
            <w:tcW w:w="1600" w:type="dxa"/>
            <w:tcBorders>
              <w:top w:val="single" w:color="BBBBBB" w:sz="0" w:space="0"/>
              <w:left w:val="single" w:color="BBBBBB" w:sz="0" w:space="0"/>
              <w:bottom w:val="single" w:color="BBBBBB" w:sz="0" w:space="0"/>
              <w:right w:val="single" w:color="BBBBBB" w:sz="0" w:space="0"/>
            </w:tcBorders>
            <w:shd w:val="clear" w:color="auto" w:fill="D6E4F0"/>
            <w:tcMar>
              <w:top w:w="60" w:type="dxa"/>
              <w:left w:w="100" w:type="dxa"/>
              <w:bottom w:w="60" w:type="dxa"/>
              <w:right w:w="100" w:type="dxa"/>
            </w:tcMar>
          </w:tcPr>
          <w:p w14:paraId="66A0242D">
            <w:pPr>
              <w:spacing w:after="40"/>
            </w:pPr>
            <w:r>
              <w:rPr>
                <w:rFonts w:ascii="Arial" w:hAnsi="Arial" w:eastAsia="Arial" w:cs="Arial"/>
                <w:b/>
                <w:bCs/>
                <w:sz w:val="20"/>
                <w:szCs w:val="20"/>
              </w:rPr>
              <w:t>场景名称</w:t>
            </w:r>
          </w:p>
        </w:tc>
        <w:tc>
          <w:tcPr>
            <w:tcW w:w="4226" w:type="dxa"/>
            <w:tcBorders>
              <w:top w:val="single" w:color="BBBBBB" w:sz="0" w:space="0"/>
              <w:left w:val="single" w:color="BBBBBB" w:sz="0" w:space="0"/>
              <w:bottom w:val="single" w:color="BBBBBB" w:sz="0" w:space="0"/>
              <w:right w:val="single" w:color="BBBBBB" w:sz="0" w:space="0"/>
            </w:tcBorders>
            <w:shd w:val="clear" w:color="auto" w:fill="D6E4F0"/>
            <w:tcMar>
              <w:top w:w="60" w:type="dxa"/>
              <w:left w:w="100" w:type="dxa"/>
              <w:bottom w:w="60" w:type="dxa"/>
              <w:right w:w="100" w:type="dxa"/>
            </w:tcMar>
          </w:tcPr>
          <w:p w14:paraId="273C41A8">
            <w:pPr>
              <w:spacing w:after="40"/>
            </w:pPr>
            <w:r>
              <w:rPr>
                <w:rFonts w:ascii="Arial" w:hAnsi="Arial" w:eastAsia="Arial" w:cs="Arial"/>
                <w:b/>
                <w:bCs/>
                <w:sz w:val="20"/>
                <w:szCs w:val="20"/>
              </w:rPr>
              <w:t>场景描述</w:t>
            </w:r>
          </w:p>
        </w:tc>
        <w:tc>
          <w:tcPr>
            <w:tcW w:w="2600" w:type="dxa"/>
            <w:tcBorders>
              <w:top w:val="single" w:color="BBBBBB" w:sz="0" w:space="0"/>
              <w:left w:val="single" w:color="BBBBBB" w:sz="0" w:space="0"/>
              <w:bottom w:val="single" w:color="BBBBBB" w:sz="0" w:space="0"/>
              <w:right w:val="single" w:color="BBBBBB" w:sz="0" w:space="0"/>
            </w:tcBorders>
            <w:shd w:val="clear" w:color="auto" w:fill="D6E4F0"/>
            <w:tcMar>
              <w:top w:w="60" w:type="dxa"/>
              <w:left w:w="100" w:type="dxa"/>
              <w:bottom w:w="60" w:type="dxa"/>
              <w:right w:w="100" w:type="dxa"/>
            </w:tcMar>
          </w:tcPr>
          <w:p w14:paraId="4568755C">
            <w:pPr>
              <w:spacing w:after="40"/>
            </w:pPr>
            <w:r>
              <w:rPr>
                <w:rFonts w:ascii="Arial" w:hAnsi="Arial" w:eastAsia="Arial" w:cs="Arial"/>
                <w:b/>
                <w:bCs/>
                <w:sz w:val="20"/>
                <w:szCs w:val="20"/>
              </w:rPr>
              <w:t>示例</w:t>
            </w:r>
          </w:p>
        </w:tc>
      </w:tr>
      <w:tr w14:paraId="7D078441">
        <w:tc>
          <w:tcPr>
            <w:tcW w:w="6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751A30C">
            <w:pPr>
              <w:spacing w:after="40"/>
            </w:pPr>
            <w:r>
              <w:rPr>
                <w:rFonts w:ascii="Arial" w:hAnsi="Arial" w:eastAsia="Arial" w:cs="Arial"/>
                <w:sz w:val="20"/>
                <w:szCs w:val="20"/>
              </w:rPr>
              <w:t>S1</w:t>
            </w:r>
          </w:p>
        </w:tc>
        <w:tc>
          <w:tcPr>
            <w:tcW w:w="16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8954694">
            <w:pPr>
              <w:spacing w:after="40"/>
            </w:pPr>
            <w:r>
              <w:rPr>
                <w:rFonts w:ascii="Arial" w:hAnsi="Arial" w:eastAsia="Arial" w:cs="Arial"/>
                <w:sz w:val="20"/>
                <w:szCs w:val="20"/>
              </w:rPr>
              <w:t>单轮明确需求的购物决策</w:t>
            </w:r>
          </w:p>
        </w:tc>
        <w:tc>
          <w:tcPr>
            <w:tcW w:w="42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6054577">
            <w:pPr>
              <w:spacing w:after="40"/>
            </w:pPr>
            <w:r>
              <w:rPr>
                <w:rFonts w:ascii="Arial" w:hAnsi="Arial" w:eastAsia="Arial" w:cs="Arial"/>
                <w:sz w:val="20"/>
                <w:szCs w:val="20"/>
              </w:rPr>
              <w:t>用户一次性提供完整需求，系统解析后直接完成商品筛选、评论分析与排序，输出推荐方案</w:t>
            </w:r>
          </w:p>
        </w:tc>
        <w:tc>
          <w:tcPr>
            <w:tcW w:w="26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871F9E9">
            <w:pPr>
              <w:spacing w:after="40"/>
            </w:pPr>
            <w:r>
              <w:rPr>
                <w:rFonts w:ascii="Arial" w:hAnsi="Arial" w:eastAsia="Arial" w:cs="Arial"/>
                <w:sz w:val="20"/>
                <w:szCs w:val="20"/>
              </w:rPr>
              <w:t>帮我找一款适合 3 岁宝宝的春秋纯棉睡衣，预算 200 元</w:t>
            </w:r>
          </w:p>
        </w:tc>
      </w:tr>
      <w:tr w14:paraId="64DF72C7">
        <w:tc>
          <w:tcPr>
            <w:tcW w:w="6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B705848">
            <w:pPr>
              <w:spacing w:after="40"/>
            </w:pPr>
            <w:r>
              <w:rPr>
                <w:rFonts w:ascii="Arial" w:hAnsi="Arial" w:eastAsia="Arial" w:cs="Arial"/>
                <w:sz w:val="20"/>
                <w:szCs w:val="20"/>
              </w:rPr>
              <w:t>S2</w:t>
            </w:r>
          </w:p>
        </w:tc>
        <w:tc>
          <w:tcPr>
            <w:tcW w:w="16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CB83499">
            <w:pPr>
              <w:spacing w:after="40"/>
            </w:pPr>
            <w:r>
              <w:rPr>
                <w:rFonts w:ascii="Arial" w:hAnsi="Arial" w:eastAsia="Arial" w:cs="Arial"/>
                <w:sz w:val="20"/>
                <w:szCs w:val="20"/>
              </w:rPr>
              <w:t>多轮对话优化</w:t>
            </w:r>
          </w:p>
        </w:tc>
        <w:tc>
          <w:tcPr>
            <w:tcW w:w="42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4A94883">
            <w:pPr>
              <w:spacing w:after="40"/>
            </w:pPr>
            <w:r>
              <w:rPr>
                <w:rFonts w:ascii="Arial" w:hAnsi="Arial" w:eastAsia="Arial" w:cs="Arial"/>
                <w:sz w:val="20"/>
                <w:szCs w:val="20"/>
              </w:rPr>
              <w:t>当用户需求不完整或发生变化时，系统通过追问补全条件，并在上下文基础上动态更新推荐结果</w:t>
            </w:r>
          </w:p>
        </w:tc>
        <w:tc>
          <w:tcPr>
            <w:tcW w:w="26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066A131">
            <w:pPr>
              <w:spacing w:after="40"/>
            </w:pPr>
            <w:r>
              <w:rPr>
                <w:rFonts w:ascii="Arial" w:hAnsi="Arial" w:eastAsia="Arial" w:cs="Arial"/>
                <w:sz w:val="20"/>
                <w:szCs w:val="20"/>
              </w:rPr>
              <w:t>这款冰箱耗电吗？比另一款好在哪里？</w:t>
            </w:r>
          </w:p>
        </w:tc>
      </w:tr>
      <w:tr w14:paraId="0785EF5B">
        <w:tc>
          <w:tcPr>
            <w:tcW w:w="6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937B2EC">
            <w:pPr>
              <w:spacing w:after="40"/>
            </w:pPr>
            <w:r>
              <w:rPr>
                <w:rFonts w:ascii="Arial" w:hAnsi="Arial" w:eastAsia="Arial" w:cs="Arial"/>
                <w:sz w:val="20"/>
                <w:szCs w:val="20"/>
              </w:rPr>
              <w:t>S3</w:t>
            </w:r>
          </w:p>
        </w:tc>
        <w:tc>
          <w:tcPr>
            <w:tcW w:w="16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8BC0FF9">
            <w:pPr>
              <w:spacing w:after="40"/>
            </w:pPr>
            <w:r>
              <w:rPr>
                <w:rFonts w:ascii="Arial" w:hAnsi="Arial" w:eastAsia="Arial" w:cs="Arial"/>
                <w:sz w:val="20"/>
                <w:szCs w:val="20"/>
              </w:rPr>
              <w:t>模糊需求引导</w:t>
            </w:r>
          </w:p>
        </w:tc>
        <w:tc>
          <w:tcPr>
            <w:tcW w:w="42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DCE4EDD">
            <w:pPr>
              <w:spacing w:after="40"/>
            </w:pPr>
            <w:r>
              <w:rPr>
                <w:rFonts w:ascii="Arial" w:hAnsi="Arial" w:eastAsia="Arial" w:cs="Arial"/>
                <w:sz w:val="20"/>
                <w:szCs w:val="20"/>
              </w:rPr>
              <w:t>当用户表达模糊时，系统优先进行澄清提问，将需求转化为结构化条件后再进入推荐流程</w:t>
            </w:r>
          </w:p>
        </w:tc>
        <w:tc>
          <w:tcPr>
            <w:tcW w:w="26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1E02130">
            <w:pPr>
              <w:spacing w:after="40"/>
            </w:pPr>
            <w:r>
              <w:rPr>
                <w:rFonts w:ascii="Arial" w:hAnsi="Arial" w:eastAsia="Arial" w:cs="Arial"/>
                <w:sz w:val="20"/>
                <w:szCs w:val="20"/>
              </w:rPr>
              <w:t>我想买个运动耳机（系统追问预算、场景、品牌）</w:t>
            </w:r>
          </w:p>
        </w:tc>
      </w:tr>
      <w:tr w14:paraId="156DEE16">
        <w:tc>
          <w:tcPr>
            <w:tcW w:w="6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939E58E">
            <w:pPr>
              <w:spacing w:after="40"/>
            </w:pPr>
            <w:r>
              <w:rPr>
                <w:rFonts w:ascii="Arial" w:hAnsi="Arial" w:eastAsia="Arial" w:cs="Arial"/>
                <w:sz w:val="20"/>
                <w:szCs w:val="20"/>
              </w:rPr>
              <w:t>S4</w:t>
            </w:r>
          </w:p>
        </w:tc>
        <w:tc>
          <w:tcPr>
            <w:tcW w:w="16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6657861">
            <w:pPr>
              <w:spacing w:after="40"/>
            </w:pPr>
            <w:r>
              <w:rPr>
                <w:rFonts w:ascii="Arial" w:hAnsi="Arial" w:eastAsia="Arial" w:cs="Arial"/>
                <w:sz w:val="20"/>
                <w:szCs w:val="20"/>
              </w:rPr>
              <w:t>预算约束筛选</w:t>
            </w:r>
          </w:p>
        </w:tc>
        <w:tc>
          <w:tcPr>
            <w:tcW w:w="42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A3E5C1F">
            <w:pPr>
              <w:spacing w:after="40"/>
            </w:pPr>
            <w:r>
              <w:rPr>
                <w:rFonts w:ascii="Arial" w:hAnsi="Arial" w:eastAsia="Arial" w:cs="Arial"/>
                <w:sz w:val="20"/>
                <w:szCs w:val="20"/>
              </w:rPr>
              <w:t>在用户预算约束下，系统优先筛选性价比最优商品，并提供合理解释</w:t>
            </w:r>
          </w:p>
        </w:tc>
        <w:tc>
          <w:tcPr>
            <w:tcW w:w="26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B642D1E">
            <w:pPr>
              <w:spacing w:after="40"/>
            </w:pPr>
            <w:r>
              <w:rPr>
                <w:rFonts w:ascii="Arial" w:hAnsi="Arial" w:eastAsia="Arial" w:cs="Arial"/>
                <w:sz w:val="20"/>
                <w:szCs w:val="20"/>
              </w:rPr>
              <w:t>--</w:t>
            </w:r>
          </w:p>
        </w:tc>
      </w:tr>
      <w:tr w14:paraId="5DD64E5C">
        <w:tc>
          <w:tcPr>
            <w:tcW w:w="6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8BBDD67">
            <w:pPr>
              <w:spacing w:after="40"/>
            </w:pPr>
            <w:r>
              <w:rPr>
                <w:rFonts w:ascii="Arial" w:hAnsi="Arial" w:eastAsia="Arial" w:cs="Arial"/>
                <w:sz w:val="20"/>
                <w:szCs w:val="20"/>
              </w:rPr>
              <w:t>S5</w:t>
            </w:r>
          </w:p>
        </w:tc>
        <w:tc>
          <w:tcPr>
            <w:tcW w:w="16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5E8DB9F">
            <w:pPr>
              <w:spacing w:after="40"/>
            </w:pPr>
            <w:r>
              <w:rPr>
                <w:rFonts w:ascii="Arial" w:hAnsi="Arial" w:eastAsia="Arial" w:cs="Arial"/>
                <w:sz w:val="20"/>
                <w:szCs w:val="20"/>
              </w:rPr>
              <w:t>风险商品过滤</w:t>
            </w:r>
          </w:p>
        </w:tc>
        <w:tc>
          <w:tcPr>
            <w:tcW w:w="42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C8CEF6B">
            <w:pPr>
              <w:spacing w:after="40"/>
            </w:pPr>
            <w:r>
              <w:rPr>
                <w:rFonts w:ascii="Arial" w:hAnsi="Arial" w:eastAsia="Arial" w:cs="Arial"/>
                <w:sz w:val="20"/>
                <w:szCs w:val="20"/>
              </w:rPr>
              <w:t>系统通过评论分析识别潜在风险商品，自动过滤或降低推荐权重</w:t>
            </w:r>
          </w:p>
        </w:tc>
        <w:tc>
          <w:tcPr>
            <w:tcW w:w="26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1E02B2D">
            <w:pPr>
              <w:spacing w:after="40"/>
            </w:pPr>
            <w:r>
              <w:rPr>
                <w:rFonts w:ascii="Arial" w:hAnsi="Arial" w:eastAsia="Arial" w:cs="Arial"/>
                <w:sz w:val="20"/>
                <w:szCs w:val="20"/>
              </w:rPr>
              <w:t>--</w:t>
            </w:r>
          </w:p>
        </w:tc>
      </w:tr>
      <w:tr w14:paraId="3082FE58">
        <w:tc>
          <w:tcPr>
            <w:tcW w:w="6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A854D43">
            <w:pPr>
              <w:spacing w:after="40"/>
            </w:pPr>
            <w:r>
              <w:rPr>
                <w:rFonts w:ascii="Arial" w:hAnsi="Arial" w:eastAsia="Arial" w:cs="Arial"/>
                <w:sz w:val="20"/>
                <w:szCs w:val="20"/>
              </w:rPr>
              <w:t>S6</w:t>
            </w:r>
          </w:p>
        </w:tc>
        <w:tc>
          <w:tcPr>
            <w:tcW w:w="16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CA53892">
            <w:pPr>
              <w:spacing w:after="40"/>
            </w:pPr>
            <w:r>
              <w:rPr>
                <w:rFonts w:ascii="Arial" w:hAnsi="Arial" w:eastAsia="Arial" w:cs="Arial"/>
                <w:sz w:val="20"/>
                <w:szCs w:val="20"/>
              </w:rPr>
              <w:t>方案否定后的重新生成</w:t>
            </w:r>
          </w:p>
        </w:tc>
        <w:tc>
          <w:tcPr>
            <w:tcW w:w="42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F7D3241">
            <w:pPr>
              <w:spacing w:after="40"/>
            </w:pPr>
            <w:r>
              <w:rPr>
                <w:rFonts w:ascii="Arial" w:hAnsi="Arial" w:eastAsia="Arial" w:cs="Arial"/>
                <w:sz w:val="20"/>
                <w:szCs w:val="20"/>
              </w:rPr>
              <w:t>当用户否定推荐结果时，系统识别否定原因并进行针对性优化</w:t>
            </w:r>
          </w:p>
        </w:tc>
        <w:tc>
          <w:tcPr>
            <w:tcW w:w="26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4F2F224">
            <w:pPr>
              <w:spacing w:after="40"/>
            </w:pPr>
            <w:r>
              <w:rPr>
                <w:rFonts w:ascii="Arial" w:hAnsi="Arial" w:eastAsia="Arial" w:cs="Arial"/>
                <w:sz w:val="20"/>
                <w:szCs w:val="20"/>
              </w:rPr>
              <w:t>--</w:t>
            </w:r>
          </w:p>
        </w:tc>
      </w:tr>
      <w:tr w14:paraId="291C14CF">
        <w:tc>
          <w:tcPr>
            <w:tcW w:w="6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00825A3">
            <w:pPr>
              <w:spacing w:after="40"/>
            </w:pPr>
            <w:r>
              <w:rPr>
                <w:rFonts w:ascii="Arial" w:hAnsi="Arial" w:eastAsia="Arial" w:cs="Arial"/>
                <w:sz w:val="20"/>
                <w:szCs w:val="20"/>
              </w:rPr>
              <w:t>S7</w:t>
            </w:r>
          </w:p>
        </w:tc>
        <w:tc>
          <w:tcPr>
            <w:tcW w:w="16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89856BA">
            <w:pPr>
              <w:spacing w:after="40"/>
            </w:pPr>
            <w:r>
              <w:rPr>
                <w:rFonts w:ascii="Arial" w:hAnsi="Arial" w:eastAsia="Arial" w:cs="Arial"/>
                <w:sz w:val="20"/>
                <w:szCs w:val="20"/>
              </w:rPr>
              <w:t>用户偏好记忆</w:t>
            </w:r>
          </w:p>
        </w:tc>
        <w:tc>
          <w:tcPr>
            <w:tcW w:w="42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D6E48E1">
            <w:pPr>
              <w:spacing w:after="40"/>
            </w:pPr>
            <w:r>
              <w:rPr>
                <w:rFonts w:ascii="Arial" w:hAnsi="Arial" w:eastAsia="Arial" w:cs="Arial"/>
                <w:sz w:val="20"/>
                <w:szCs w:val="20"/>
              </w:rPr>
              <w:t>系统在对话中提取用户偏好，并在后续推荐中自动继承</w:t>
            </w:r>
          </w:p>
        </w:tc>
        <w:tc>
          <w:tcPr>
            <w:tcW w:w="26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C823BE5">
            <w:pPr>
              <w:spacing w:after="40"/>
            </w:pPr>
            <w:r>
              <w:rPr>
                <w:rFonts w:ascii="Arial" w:hAnsi="Arial" w:eastAsia="Arial" w:cs="Arial"/>
                <w:sz w:val="20"/>
                <w:szCs w:val="20"/>
              </w:rPr>
              <w:t>--</w:t>
            </w:r>
          </w:p>
        </w:tc>
      </w:tr>
      <w:tr w14:paraId="7C643B60">
        <w:tc>
          <w:tcPr>
            <w:tcW w:w="6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BB57C39">
            <w:pPr>
              <w:spacing w:after="40"/>
            </w:pPr>
            <w:r>
              <w:rPr>
                <w:rFonts w:ascii="Arial" w:hAnsi="Arial" w:eastAsia="Arial" w:cs="Arial"/>
                <w:sz w:val="20"/>
                <w:szCs w:val="20"/>
              </w:rPr>
              <w:t>S8</w:t>
            </w:r>
          </w:p>
        </w:tc>
        <w:tc>
          <w:tcPr>
            <w:tcW w:w="16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C74CE92">
            <w:pPr>
              <w:spacing w:after="40"/>
            </w:pPr>
            <w:r>
              <w:rPr>
                <w:rFonts w:ascii="Arial" w:hAnsi="Arial" w:eastAsia="Arial" w:cs="Arial"/>
                <w:sz w:val="20"/>
                <w:szCs w:val="20"/>
              </w:rPr>
              <w:t>无结果处理</w:t>
            </w:r>
          </w:p>
        </w:tc>
        <w:tc>
          <w:tcPr>
            <w:tcW w:w="42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487074D">
            <w:pPr>
              <w:spacing w:after="40"/>
            </w:pPr>
            <w:r>
              <w:rPr>
                <w:rFonts w:ascii="Arial" w:hAnsi="Arial" w:eastAsia="Arial" w:cs="Arial"/>
                <w:sz w:val="20"/>
                <w:szCs w:val="20"/>
              </w:rPr>
              <w:t>当没有商品满足全部条件时，系统提供替代方案并解释原因</w:t>
            </w:r>
          </w:p>
        </w:tc>
        <w:tc>
          <w:tcPr>
            <w:tcW w:w="26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95FB7ED">
            <w:pPr>
              <w:spacing w:after="40"/>
            </w:pPr>
            <w:r>
              <w:rPr>
                <w:rFonts w:ascii="Arial" w:hAnsi="Arial" w:eastAsia="Arial" w:cs="Arial"/>
                <w:sz w:val="20"/>
                <w:szCs w:val="20"/>
              </w:rPr>
              <w:t>--</w:t>
            </w:r>
          </w:p>
        </w:tc>
      </w:tr>
    </w:tbl>
    <w:p w14:paraId="193C1296">
      <w:pPr>
        <w:pStyle w:val="2"/>
      </w:pPr>
      <w:r>
        <w:t>4  功能需求详情</w:t>
      </w:r>
    </w:p>
    <w:p w14:paraId="773482A3">
      <w:pPr>
        <w:spacing w:after="120" w:line="320" w:lineRule="auto"/>
      </w:pPr>
      <w:r>
        <w:t>以下为 MVP 阶段 12 条 Must Have 功能需求的完整规格说明，按产品核心模块分组。每条需求均包含功能描述、前置/后置条件、业务规则与验收标准，可直接用于开发与测试。</w:t>
      </w:r>
    </w:p>
    <w:p w14:paraId="596CDB43">
      <w:pPr>
        <w:spacing w:after="200"/>
      </w:pPr>
    </w:p>
    <w:p w14:paraId="4E51453B">
      <w:pPr>
        <w:pStyle w:val="3"/>
      </w:pPr>
      <w:r>
        <w:t>4.1  对话交互模块（F01/F03/F04）</w:t>
      </w:r>
    </w:p>
    <w:p w14:paraId="17134F0F">
      <w:pPr>
        <w:spacing w:after="120" w:line="320" w:lineRule="auto"/>
      </w:pPr>
      <w:r>
        <w:t>负责人机接口与交互质量，共 3 条需求（F23 语音输入为 Won't Have，不纳入 MVP）。</w:t>
      </w:r>
    </w:p>
    <w:p w14:paraId="6D9B7414">
      <w:pPr>
        <w:spacing w:after="200"/>
      </w:pPr>
    </w:p>
    <w:p w14:paraId="535764E9">
      <w:pPr>
        <w:pStyle w:val="4"/>
      </w:pPr>
      <w:r>
        <w:t>F01 自然语言需求输入</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26"/>
      </w:tblGrid>
      <w:tr w14:paraId="360FC6AF">
        <w:trPr>
          <w:tblHeader/>
        </w:trPr>
        <w:tc>
          <w:tcPr>
            <w:tcW w:w="2000" w:type="dxa"/>
            <w:tcBorders>
              <w:top w:val="single" w:color="BBBBBB" w:sz="0" w:space="0"/>
              <w:left w:val="single" w:color="BBBBBB" w:sz="0" w:space="0"/>
              <w:bottom w:val="single" w:color="BBBBBB" w:sz="0" w:space="0"/>
              <w:right w:val="single" w:color="BBBBBB" w:sz="0" w:space="0"/>
            </w:tcBorders>
            <w:shd w:val="clear" w:color="auto" w:fill="D6E4F0"/>
            <w:tcMar>
              <w:top w:w="60" w:type="dxa"/>
              <w:left w:w="100" w:type="dxa"/>
              <w:bottom w:w="60" w:type="dxa"/>
              <w:right w:w="100" w:type="dxa"/>
            </w:tcMar>
          </w:tcPr>
          <w:p w14:paraId="02B01FBB">
            <w:pPr>
              <w:spacing w:after="40"/>
            </w:pPr>
            <w:r>
              <w:rPr>
                <w:rFonts w:ascii="Arial" w:hAnsi="Arial" w:eastAsia="Arial" w:cs="Arial"/>
                <w:b/>
                <w:bCs/>
                <w:sz w:val="20"/>
                <w:szCs w:val="20"/>
              </w:rPr>
              <w:t>属性</w:t>
            </w:r>
          </w:p>
        </w:tc>
        <w:tc>
          <w:tcPr>
            <w:tcW w:w="7026" w:type="dxa"/>
            <w:tcBorders>
              <w:top w:val="single" w:color="BBBBBB" w:sz="0" w:space="0"/>
              <w:left w:val="single" w:color="BBBBBB" w:sz="0" w:space="0"/>
              <w:bottom w:val="single" w:color="BBBBBB" w:sz="0" w:space="0"/>
              <w:right w:val="single" w:color="BBBBBB" w:sz="0" w:space="0"/>
            </w:tcBorders>
            <w:shd w:val="clear" w:color="auto" w:fill="D6E4F0"/>
            <w:tcMar>
              <w:top w:w="60" w:type="dxa"/>
              <w:left w:w="100" w:type="dxa"/>
              <w:bottom w:w="60" w:type="dxa"/>
              <w:right w:w="100" w:type="dxa"/>
            </w:tcMar>
          </w:tcPr>
          <w:p w14:paraId="2783DF4C">
            <w:pPr>
              <w:spacing w:after="40"/>
            </w:pPr>
            <w:r>
              <w:rPr>
                <w:rFonts w:ascii="Arial" w:hAnsi="Arial" w:eastAsia="Arial" w:cs="Arial"/>
                <w:b/>
                <w:bCs/>
                <w:sz w:val="20"/>
                <w:szCs w:val="20"/>
              </w:rPr>
              <w:t>说明</w:t>
            </w:r>
          </w:p>
        </w:tc>
      </w:tr>
      <w:tr w14:paraId="61BE3701">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6943E14">
            <w:pPr>
              <w:spacing w:after="40"/>
            </w:pPr>
            <w:r>
              <w:rPr>
                <w:rFonts w:ascii="Arial" w:hAnsi="Arial" w:eastAsia="Arial" w:cs="Arial"/>
                <w:sz w:val="20"/>
                <w:szCs w:val="20"/>
              </w:rPr>
              <w:t>所属模块</w:t>
            </w:r>
          </w:p>
        </w:tc>
        <w:tc>
          <w:tcPr>
            <w:tcW w:w="70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B5570D9">
            <w:pPr>
              <w:spacing w:after="40"/>
            </w:pPr>
            <w:r>
              <w:rPr>
                <w:rFonts w:ascii="Arial" w:hAnsi="Arial" w:eastAsia="Arial" w:cs="Arial"/>
                <w:sz w:val="20"/>
                <w:szCs w:val="20"/>
              </w:rPr>
              <w:t>对话交互</w:t>
            </w:r>
          </w:p>
        </w:tc>
      </w:tr>
      <w:tr w14:paraId="4D7ACCFC">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3420F60">
            <w:pPr>
              <w:spacing w:after="40"/>
            </w:pPr>
            <w:r>
              <w:rPr>
                <w:rFonts w:ascii="Arial" w:hAnsi="Arial" w:eastAsia="Arial" w:cs="Arial"/>
                <w:sz w:val="20"/>
                <w:szCs w:val="20"/>
              </w:rPr>
              <w:t>购物旅程阶段</w:t>
            </w:r>
          </w:p>
        </w:tc>
        <w:tc>
          <w:tcPr>
            <w:tcW w:w="70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F47373C">
            <w:pPr>
              <w:spacing w:after="40"/>
            </w:pPr>
            <w:r>
              <w:rPr>
                <w:rFonts w:ascii="Arial" w:hAnsi="Arial" w:eastAsia="Arial" w:cs="Arial"/>
                <w:sz w:val="20"/>
                <w:szCs w:val="20"/>
              </w:rPr>
              <w:t>需求发起</w:t>
            </w:r>
          </w:p>
        </w:tc>
      </w:tr>
      <w:tr w14:paraId="3333F8D8">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5A02F62">
            <w:pPr>
              <w:spacing w:after="40"/>
            </w:pPr>
            <w:r>
              <w:rPr>
                <w:rFonts w:ascii="Arial" w:hAnsi="Arial" w:eastAsia="Arial" w:cs="Arial"/>
                <w:sz w:val="20"/>
                <w:szCs w:val="20"/>
              </w:rPr>
              <w:t>需求来源编号</w:t>
            </w:r>
          </w:p>
        </w:tc>
        <w:tc>
          <w:tcPr>
            <w:tcW w:w="70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34F8C5F">
            <w:pPr>
              <w:spacing w:after="40"/>
            </w:pPr>
            <w:r>
              <w:rPr>
                <w:rFonts w:ascii="Arial" w:hAnsi="Arial" w:eastAsia="Arial" w:cs="Arial"/>
                <w:sz w:val="20"/>
                <w:szCs w:val="20"/>
              </w:rPr>
              <w:t>R04、R05</w:t>
            </w:r>
          </w:p>
        </w:tc>
      </w:tr>
    </w:tbl>
    <w:p w14:paraId="29B560BF">
      <w:pPr>
        <w:spacing w:after="80"/>
      </w:pPr>
    </w:p>
    <w:p w14:paraId="3B83D95E">
      <w:pPr>
        <w:spacing w:after="120" w:line="320" w:lineRule="auto"/>
      </w:pPr>
      <w:r>
        <w:rPr>
          <w:b/>
          <w:bCs/>
        </w:rPr>
        <w:t>功能描述：</w:t>
      </w:r>
      <w:r>
        <w:t>支持用户以自由文本输入购物需求，系统将口语化表达解析为结构化查询条件。用户无需手动设置筛选参数，实现零门槛启动购物流程。</w:t>
      </w:r>
    </w:p>
    <w:p w14:paraId="7B82EB39">
      <w:pPr>
        <w:spacing w:after="120" w:line="320" w:lineRule="auto"/>
      </w:pPr>
      <w:r>
        <w:rPr>
          <w:b/>
          <w:bCs/>
        </w:rPr>
        <w:t>前置条件：</w:t>
      </w:r>
      <w:r>
        <w:t>用户已进入对话界面，系统已初始化 LLM 语义解析模块</w:t>
      </w:r>
    </w:p>
    <w:p w14:paraId="2D1DFA10">
      <w:pPr>
        <w:spacing w:after="120" w:line="320" w:lineRule="auto"/>
      </w:pPr>
      <w:r>
        <w:rPr>
          <w:b/>
          <w:bCs/>
        </w:rPr>
        <w:t>后置条件：</w:t>
      </w:r>
      <w:r>
        <w:t>系统输出结构化需求参数（品类/预算/场景等），或发起澄清提问</w:t>
      </w:r>
    </w:p>
    <w:p w14:paraId="19ACBF3F">
      <w:pPr>
        <w:spacing w:after="40"/>
      </w:pPr>
    </w:p>
    <w:p w14:paraId="50F4B789">
      <w:pPr>
        <w:spacing w:after="120" w:line="320" w:lineRule="auto"/>
      </w:pPr>
      <w:r>
        <w:rPr>
          <w:b/>
          <w:bCs/>
        </w:rPr>
        <w:t>业务规则：</w:t>
      </w:r>
    </w:p>
    <w:p w14:paraId="7281D4DC">
      <w:pPr>
        <w:pStyle w:val="18"/>
        <w:numPr>
          <w:ilvl w:val="0"/>
          <w:numId w:val="3"/>
        </w:numPr>
        <w:spacing w:after="80" w:line="300" w:lineRule="auto"/>
      </w:pPr>
      <w:r>
        <w:t>支持中文、英文及中英混合输入</w:t>
      </w:r>
    </w:p>
    <w:p w14:paraId="17C1CE45">
      <w:pPr>
        <w:pStyle w:val="18"/>
        <w:numPr>
          <w:ilvl w:val="0"/>
          <w:numId w:val="3"/>
        </w:numPr>
        <w:spacing w:after="80" w:line="300" w:lineRule="auto"/>
      </w:pPr>
      <w:r>
        <w:t>单次输入长度限制：最大 500 字符</w:t>
      </w:r>
    </w:p>
    <w:p w14:paraId="2CE77837">
      <w:pPr>
        <w:pStyle w:val="18"/>
        <w:numPr>
          <w:ilvl w:val="0"/>
          <w:numId w:val="3"/>
        </w:numPr>
        <w:spacing w:after="80" w:line="300" w:lineRule="auto"/>
      </w:pPr>
      <w:r>
        <w:t>系统必须在 3 秒内返回初步解析结果或澄清问题</w:t>
      </w:r>
    </w:p>
    <w:p w14:paraId="1EA4CE26">
      <w:pPr>
        <w:pStyle w:val="18"/>
        <w:numPr>
          <w:ilvl w:val="0"/>
          <w:numId w:val="3"/>
        </w:numPr>
        <w:spacing w:after="80" w:line="300" w:lineRule="auto"/>
      </w:pPr>
      <w:r>
        <w:t>敏感或违规需求应立即拦截并提示用户</w:t>
      </w:r>
    </w:p>
    <w:p w14:paraId="45ECD72E">
      <w:pPr>
        <w:spacing w:after="40"/>
      </w:pPr>
    </w:p>
    <w:p w14:paraId="1BF9EBC9">
      <w:pPr>
        <w:spacing w:after="120" w:line="320" w:lineRule="auto"/>
      </w:pPr>
      <w:r>
        <w:rPr>
          <w:b/>
          <w:bCs/>
        </w:rPr>
        <w:t>验收标准：</w:t>
      </w:r>
    </w:p>
    <w:p w14:paraId="1C2E0F3E">
      <w:pPr>
        <w:pStyle w:val="18"/>
        <w:numPr>
          <w:ilvl w:val="0"/>
          <w:numId w:val="4"/>
        </w:numPr>
        <w:spacing w:after="80" w:line="300" w:lineRule="auto"/>
      </w:pPr>
      <w:r>
        <w:t>输入含品类、年龄、材质、预算的完整需求，系统正确提取全部参数</w:t>
      </w:r>
    </w:p>
    <w:p w14:paraId="0B396EEF">
      <w:pPr>
        <w:pStyle w:val="18"/>
        <w:numPr>
          <w:ilvl w:val="0"/>
          <w:numId w:val="4"/>
        </w:numPr>
        <w:spacing w:after="80" w:line="300" w:lineRule="auto"/>
      </w:pPr>
      <w:r>
        <w:t>输入模糊需求时系统发起澄清提问而非假设默认值</w:t>
      </w:r>
    </w:p>
    <w:p w14:paraId="0EC724C9">
      <w:pPr>
        <w:pStyle w:val="18"/>
        <w:numPr>
          <w:ilvl w:val="0"/>
          <w:numId w:val="4"/>
        </w:numPr>
        <w:spacing w:after="80" w:line="300" w:lineRule="auto"/>
      </w:pPr>
      <w:r>
        <w:t>输入违规内容时系统拦截并给出提示</w:t>
      </w:r>
    </w:p>
    <w:p w14:paraId="39DAD501">
      <w:pPr>
        <w:pStyle w:val="18"/>
        <w:numPr>
          <w:ilvl w:val="0"/>
          <w:numId w:val="4"/>
        </w:numPr>
        <w:spacing w:after="80" w:line="300" w:lineRule="auto"/>
      </w:pPr>
      <w:r>
        <w:t>响应时间不超过 3 秒</w:t>
      </w:r>
    </w:p>
    <w:p w14:paraId="4C3E5E98">
      <w:pPr>
        <w:spacing w:after="160"/>
      </w:pPr>
    </w:p>
    <w:p w14:paraId="511524D5">
      <w:pPr>
        <w:pStyle w:val="4"/>
      </w:pPr>
      <w:r>
        <w:t>F03 多轮追问与上下文对话</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26"/>
      </w:tblGrid>
      <w:tr w14:paraId="6D4F7657">
        <w:trPr>
          <w:tblHeader/>
        </w:trPr>
        <w:tc>
          <w:tcPr>
            <w:tcW w:w="2000" w:type="dxa"/>
            <w:tcBorders>
              <w:top w:val="single" w:color="BBBBBB" w:sz="0" w:space="0"/>
              <w:left w:val="single" w:color="BBBBBB" w:sz="0" w:space="0"/>
              <w:bottom w:val="single" w:color="BBBBBB" w:sz="0" w:space="0"/>
              <w:right w:val="single" w:color="BBBBBB" w:sz="0" w:space="0"/>
            </w:tcBorders>
            <w:shd w:val="clear" w:color="auto" w:fill="D6E4F0"/>
            <w:tcMar>
              <w:top w:w="60" w:type="dxa"/>
              <w:left w:w="100" w:type="dxa"/>
              <w:bottom w:w="60" w:type="dxa"/>
              <w:right w:w="100" w:type="dxa"/>
            </w:tcMar>
          </w:tcPr>
          <w:p w14:paraId="1C444256">
            <w:pPr>
              <w:spacing w:after="40"/>
            </w:pPr>
            <w:r>
              <w:rPr>
                <w:rFonts w:ascii="Arial" w:hAnsi="Arial" w:eastAsia="Arial" w:cs="Arial"/>
                <w:b/>
                <w:bCs/>
                <w:sz w:val="20"/>
                <w:szCs w:val="20"/>
              </w:rPr>
              <w:t>属性</w:t>
            </w:r>
          </w:p>
        </w:tc>
        <w:tc>
          <w:tcPr>
            <w:tcW w:w="7026" w:type="dxa"/>
            <w:tcBorders>
              <w:top w:val="single" w:color="BBBBBB" w:sz="0" w:space="0"/>
              <w:left w:val="single" w:color="BBBBBB" w:sz="0" w:space="0"/>
              <w:bottom w:val="single" w:color="BBBBBB" w:sz="0" w:space="0"/>
              <w:right w:val="single" w:color="BBBBBB" w:sz="0" w:space="0"/>
            </w:tcBorders>
            <w:shd w:val="clear" w:color="auto" w:fill="D6E4F0"/>
            <w:tcMar>
              <w:top w:w="60" w:type="dxa"/>
              <w:left w:w="100" w:type="dxa"/>
              <w:bottom w:w="60" w:type="dxa"/>
              <w:right w:w="100" w:type="dxa"/>
            </w:tcMar>
          </w:tcPr>
          <w:p w14:paraId="17867E06">
            <w:pPr>
              <w:spacing w:after="40"/>
            </w:pPr>
            <w:r>
              <w:rPr>
                <w:rFonts w:ascii="Arial" w:hAnsi="Arial" w:eastAsia="Arial" w:cs="Arial"/>
                <w:b/>
                <w:bCs/>
                <w:sz w:val="20"/>
                <w:szCs w:val="20"/>
              </w:rPr>
              <w:t>说明</w:t>
            </w:r>
          </w:p>
        </w:tc>
      </w:tr>
      <w:tr w14:paraId="06D63859">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5CBC92F">
            <w:pPr>
              <w:spacing w:after="40"/>
            </w:pPr>
            <w:r>
              <w:rPr>
                <w:rFonts w:ascii="Arial" w:hAnsi="Arial" w:eastAsia="Arial" w:cs="Arial"/>
                <w:sz w:val="20"/>
                <w:szCs w:val="20"/>
              </w:rPr>
              <w:t>所属模块</w:t>
            </w:r>
          </w:p>
        </w:tc>
        <w:tc>
          <w:tcPr>
            <w:tcW w:w="70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4DFE731">
            <w:pPr>
              <w:spacing w:after="40"/>
            </w:pPr>
            <w:r>
              <w:rPr>
                <w:rFonts w:ascii="Arial" w:hAnsi="Arial" w:eastAsia="Arial" w:cs="Arial"/>
                <w:sz w:val="20"/>
                <w:szCs w:val="20"/>
              </w:rPr>
              <w:t>对话交互</w:t>
            </w:r>
          </w:p>
        </w:tc>
      </w:tr>
      <w:tr w14:paraId="4C9286FC">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4EC336A">
            <w:pPr>
              <w:spacing w:after="40"/>
            </w:pPr>
            <w:r>
              <w:rPr>
                <w:rFonts w:ascii="Arial" w:hAnsi="Arial" w:eastAsia="Arial" w:cs="Arial"/>
                <w:sz w:val="20"/>
                <w:szCs w:val="20"/>
              </w:rPr>
              <w:t>购物旅程阶段</w:t>
            </w:r>
          </w:p>
        </w:tc>
        <w:tc>
          <w:tcPr>
            <w:tcW w:w="70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5757D13">
            <w:pPr>
              <w:spacing w:after="40"/>
            </w:pPr>
            <w:r>
              <w:rPr>
                <w:rFonts w:ascii="Arial" w:hAnsi="Arial" w:eastAsia="Arial" w:cs="Arial"/>
                <w:sz w:val="20"/>
                <w:szCs w:val="20"/>
              </w:rPr>
              <w:t>多轮优化</w:t>
            </w:r>
          </w:p>
        </w:tc>
      </w:tr>
      <w:tr w14:paraId="17AC09E8">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1E5B82F">
            <w:pPr>
              <w:spacing w:after="40"/>
            </w:pPr>
            <w:r>
              <w:rPr>
                <w:rFonts w:ascii="Arial" w:hAnsi="Arial" w:eastAsia="Arial" w:cs="Arial"/>
                <w:sz w:val="20"/>
                <w:szCs w:val="20"/>
              </w:rPr>
              <w:t>需求来源编号</w:t>
            </w:r>
          </w:p>
        </w:tc>
        <w:tc>
          <w:tcPr>
            <w:tcW w:w="70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91C284C">
            <w:pPr>
              <w:spacing w:after="40"/>
            </w:pPr>
            <w:r>
              <w:rPr>
                <w:rFonts w:ascii="Arial" w:hAnsi="Arial" w:eastAsia="Arial" w:cs="Arial"/>
                <w:sz w:val="20"/>
                <w:szCs w:val="20"/>
              </w:rPr>
              <w:t>R06</w:t>
            </w:r>
          </w:p>
        </w:tc>
      </w:tr>
    </w:tbl>
    <w:p w14:paraId="6735C83F">
      <w:pPr>
        <w:spacing w:after="80"/>
      </w:pPr>
    </w:p>
    <w:p w14:paraId="2037970D">
      <w:pPr>
        <w:spacing w:after="120" w:line="320" w:lineRule="auto"/>
      </w:pPr>
      <w:r>
        <w:rPr>
          <w:b/>
          <w:bCs/>
        </w:rPr>
        <w:t>功能描述：</w:t>
      </w:r>
      <w:r>
        <w:t>维持对话上下文，支持 15 轮以上连贯多轮对话，当用户初次描述需求不完整时，系统可主动发起追问以补全信息。</w:t>
      </w:r>
    </w:p>
    <w:p w14:paraId="0F54BB94">
      <w:pPr>
        <w:spacing w:after="120" w:line="320" w:lineRule="auto"/>
      </w:pPr>
      <w:r>
        <w:rPr>
          <w:b/>
          <w:bCs/>
        </w:rPr>
        <w:t>前置条件：</w:t>
      </w:r>
      <w:r>
        <w:t>用户已发起至少一轮对话，会话状态已初始化</w:t>
      </w:r>
    </w:p>
    <w:p w14:paraId="65D07421">
      <w:pPr>
        <w:spacing w:after="120" w:line="320" w:lineRule="auto"/>
      </w:pPr>
      <w:r>
        <w:rPr>
          <w:b/>
          <w:bCs/>
        </w:rPr>
        <w:t>后置条件：</w:t>
      </w:r>
      <w:r>
        <w:t>会话上下文更新，需求参数进一步完善</w:t>
      </w:r>
    </w:p>
    <w:p w14:paraId="670F1F8D">
      <w:pPr>
        <w:spacing w:after="40"/>
      </w:pPr>
    </w:p>
    <w:p w14:paraId="5A1EB745">
      <w:pPr>
        <w:spacing w:after="120" w:line="320" w:lineRule="auto"/>
      </w:pPr>
      <w:r>
        <w:rPr>
          <w:b/>
          <w:bCs/>
        </w:rPr>
        <w:t>业务规则：</w:t>
      </w:r>
    </w:p>
    <w:p w14:paraId="20F08EB0">
      <w:pPr>
        <w:pStyle w:val="18"/>
        <w:numPr>
          <w:ilvl w:val="0"/>
          <w:numId w:val="5"/>
        </w:numPr>
        <w:spacing w:after="80" w:line="300" w:lineRule="auto"/>
      </w:pPr>
      <w:r>
        <w:t>支持最少 15 轮连贯对话，上下文不丢失</w:t>
      </w:r>
    </w:p>
    <w:p w14:paraId="5C086661">
      <w:pPr>
        <w:pStyle w:val="18"/>
        <w:numPr>
          <w:ilvl w:val="0"/>
          <w:numId w:val="5"/>
        </w:numPr>
        <w:spacing w:after="80" w:line="300" w:lineRule="auto"/>
      </w:pPr>
      <w:r>
        <w:t>每轮追问最多提出 2 个问题，避免过度打扰用户</w:t>
      </w:r>
    </w:p>
    <w:p w14:paraId="63069572">
      <w:pPr>
        <w:pStyle w:val="18"/>
        <w:numPr>
          <w:ilvl w:val="0"/>
          <w:numId w:val="5"/>
        </w:numPr>
        <w:spacing w:after="80" w:line="300" w:lineRule="auto"/>
      </w:pPr>
      <w:r>
        <w:t>追问顺序优先级：品类 &gt; 预算 &gt; 场景 &gt; 功能 &gt; 品牌</w:t>
      </w:r>
    </w:p>
    <w:p w14:paraId="154433C2">
      <w:pPr>
        <w:pStyle w:val="18"/>
        <w:numPr>
          <w:ilvl w:val="0"/>
          <w:numId w:val="5"/>
        </w:numPr>
        <w:spacing w:after="80" w:line="300" w:lineRule="auto"/>
      </w:pPr>
      <w:r>
        <w:t>用户跳过追问时的默认值规则：预算默认不设上限，场景默认日常使用，品牌默认不限，功能默认该品类高频需求；默认值需在推荐结果中向用户标注说明</w:t>
      </w:r>
    </w:p>
    <w:p w14:paraId="7BBC590F">
      <w:pPr>
        <w:spacing w:after="40"/>
      </w:pPr>
    </w:p>
    <w:p w14:paraId="165BCC90">
      <w:pPr>
        <w:spacing w:after="120" w:line="320" w:lineRule="auto"/>
      </w:pPr>
      <w:r>
        <w:rPr>
          <w:b/>
          <w:bCs/>
        </w:rPr>
        <w:t>验收标准：</w:t>
      </w:r>
    </w:p>
    <w:p w14:paraId="28C875E1">
      <w:pPr>
        <w:pStyle w:val="18"/>
        <w:numPr>
          <w:ilvl w:val="0"/>
          <w:numId w:val="6"/>
        </w:numPr>
        <w:spacing w:after="80" w:line="300" w:lineRule="auto"/>
      </w:pPr>
      <w:r>
        <w:t>第 15 轮对话仍能正确引用第 1 轮的需求信息</w:t>
      </w:r>
    </w:p>
    <w:p w14:paraId="17DC3EAE">
      <w:pPr>
        <w:pStyle w:val="18"/>
        <w:numPr>
          <w:ilvl w:val="0"/>
          <w:numId w:val="6"/>
        </w:numPr>
        <w:spacing w:after="80" w:line="300" w:lineRule="auto"/>
      </w:pPr>
      <w:r>
        <w:t>系统不重复提问已知参数</w:t>
      </w:r>
    </w:p>
    <w:p w14:paraId="30117EB2">
      <w:pPr>
        <w:pStyle w:val="18"/>
        <w:numPr>
          <w:ilvl w:val="0"/>
          <w:numId w:val="6"/>
        </w:numPr>
        <w:spacing w:after="80" w:line="300" w:lineRule="auto"/>
      </w:pPr>
      <w:r>
        <w:t>用户可在任意轮次修改先前的约束条件</w:t>
      </w:r>
    </w:p>
    <w:p w14:paraId="7499E069">
      <w:pPr>
        <w:spacing w:after="160"/>
      </w:pPr>
    </w:p>
    <w:p w14:paraId="0F5EA575">
      <w:pPr>
        <w:pStyle w:val="4"/>
      </w:pPr>
      <w:r>
        <w:t>F04 推荐结果解释与透明化</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26"/>
      </w:tblGrid>
      <w:tr w14:paraId="32622D02">
        <w:trPr>
          <w:tblHeader/>
        </w:trPr>
        <w:tc>
          <w:tcPr>
            <w:tcW w:w="2000" w:type="dxa"/>
            <w:tcBorders>
              <w:top w:val="single" w:color="BBBBBB" w:sz="0" w:space="0"/>
              <w:left w:val="single" w:color="BBBBBB" w:sz="0" w:space="0"/>
              <w:bottom w:val="single" w:color="BBBBBB" w:sz="0" w:space="0"/>
              <w:right w:val="single" w:color="BBBBBB" w:sz="0" w:space="0"/>
            </w:tcBorders>
            <w:shd w:val="clear" w:color="auto" w:fill="D6E4F0"/>
            <w:tcMar>
              <w:top w:w="60" w:type="dxa"/>
              <w:left w:w="100" w:type="dxa"/>
              <w:bottom w:w="60" w:type="dxa"/>
              <w:right w:w="100" w:type="dxa"/>
            </w:tcMar>
          </w:tcPr>
          <w:p w14:paraId="022BB725">
            <w:pPr>
              <w:spacing w:after="40"/>
            </w:pPr>
            <w:r>
              <w:rPr>
                <w:rFonts w:ascii="Arial" w:hAnsi="Arial" w:eastAsia="Arial" w:cs="Arial"/>
                <w:b/>
                <w:bCs/>
                <w:sz w:val="20"/>
                <w:szCs w:val="20"/>
              </w:rPr>
              <w:t>属性</w:t>
            </w:r>
          </w:p>
        </w:tc>
        <w:tc>
          <w:tcPr>
            <w:tcW w:w="7026" w:type="dxa"/>
            <w:tcBorders>
              <w:top w:val="single" w:color="BBBBBB" w:sz="0" w:space="0"/>
              <w:left w:val="single" w:color="BBBBBB" w:sz="0" w:space="0"/>
              <w:bottom w:val="single" w:color="BBBBBB" w:sz="0" w:space="0"/>
              <w:right w:val="single" w:color="BBBBBB" w:sz="0" w:space="0"/>
            </w:tcBorders>
            <w:shd w:val="clear" w:color="auto" w:fill="D6E4F0"/>
            <w:tcMar>
              <w:top w:w="60" w:type="dxa"/>
              <w:left w:w="100" w:type="dxa"/>
              <w:bottom w:w="60" w:type="dxa"/>
              <w:right w:w="100" w:type="dxa"/>
            </w:tcMar>
          </w:tcPr>
          <w:p w14:paraId="22DA6A20">
            <w:pPr>
              <w:spacing w:after="40"/>
            </w:pPr>
            <w:r>
              <w:rPr>
                <w:rFonts w:ascii="Arial" w:hAnsi="Arial" w:eastAsia="Arial" w:cs="Arial"/>
                <w:b/>
                <w:bCs/>
                <w:sz w:val="20"/>
                <w:szCs w:val="20"/>
              </w:rPr>
              <w:t>说明</w:t>
            </w:r>
          </w:p>
        </w:tc>
      </w:tr>
      <w:tr w14:paraId="242FF77A">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F3061FA">
            <w:pPr>
              <w:spacing w:after="40"/>
            </w:pPr>
            <w:r>
              <w:rPr>
                <w:rFonts w:ascii="Arial" w:hAnsi="Arial" w:eastAsia="Arial" w:cs="Arial"/>
                <w:sz w:val="20"/>
                <w:szCs w:val="20"/>
              </w:rPr>
              <w:t>所属模块</w:t>
            </w:r>
          </w:p>
        </w:tc>
        <w:tc>
          <w:tcPr>
            <w:tcW w:w="70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C71A5A1">
            <w:pPr>
              <w:spacing w:after="40"/>
            </w:pPr>
            <w:r>
              <w:rPr>
                <w:rFonts w:ascii="Arial" w:hAnsi="Arial" w:eastAsia="Arial" w:cs="Arial"/>
                <w:sz w:val="20"/>
                <w:szCs w:val="20"/>
              </w:rPr>
              <w:t>对话交互</w:t>
            </w:r>
          </w:p>
        </w:tc>
      </w:tr>
      <w:tr w14:paraId="0EB2007F">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6DC00BA">
            <w:pPr>
              <w:spacing w:after="40"/>
            </w:pPr>
            <w:r>
              <w:rPr>
                <w:rFonts w:ascii="Arial" w:hAnsi="Arial" w:eastAsia="Arial" w:cs="Arial"/>
                <w:sz w:val="20"/>
                <w:szCs w:val="20"/>
              </w:rPr>
              <w:t>购物旅程阶段</w:t>
            </w:r>
          </w:p>
        </w:tc>
        <w:tc>
          <w:tcPr>
            <w:tcW w:w="70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B66F7AF">
            <w:pPr>
              <w:spacing w:after="40"/>
            </w:pPr>
            <w:r>
              <w:rPr>
                <w:rFonts w:ascii="Arial" w:hAnsi="Arial" w:eastAsia="Arial" w:cs="Arial"/>
                <w:sz w:val="20"/>
                <w:szCs w:val="20"/>
              </w:rPr>
              <w:t>方案获取</w:t>
            </w:r>
          </w:p>
        </w:tc>
      </w:tr>
      <w:tr w14:paraId="6FCE97E0">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9648BB8">
            <w:pPr>
              <w:spacing w:after="40"/>
            </w:pPr>
            <w:r>
              <w:rPr>
                <w:rFonts w:ascii="Arial" w:hAnsi="Arial" w:eastAsia="Arial" w:cs="Arial"/>
                <w:sz w:val="20"/>
                <w:szCs w:val="20"/>
              </w:rPr>
              <w:t>需求来源编号</w:t>
            </w:r>
          </w:p>
        </w:tc>
        <w:tc>
          <w:tcPr>
            <w:tcW w:w="70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A8DF639">
            <w:pPr>
              <w:spacing w:after="40"/>
            </w:pPr>
            <w:r>
              <w:rPr>
                <w:rFonts w:ascii="Arial" w:hAnsi="Arial" w:eastAsia="Arial" w:cs="Arial"/>
                <w:sz w:val="20"/>
                <w:szCs w:val="20"/>
              </w:rPr>
              <w:t>R11、R20</w:t>
            </w:r>
          </w:p>
        </w:tc>
      </w:tr>
    </w:tbl>
    <w:p w14:paraId="6DC335F5">
      <w:pPr>
        <w:spacing w:after="80"/>
      </w:pPr>
    </w:p>
    <w:p w14:paraId="4AF674AC">
      <w:pPr>
        <w:spacing w:after="120" w:line="320" w:lineRule="auto"/>
      </w:pPr>
      <w:r>
        <w:rPr>
          <w:b/>
          <w:bCs/>
        </w:rPr>
        <w:t>功能描述：</w:t>
      </w:r>
      <w:r>
        <w:t>每条推荐结果附带清晰的决策依据，包括评分权重、价格位置、评论关键词、可信度评分等，让用户明确知道推荐理由。</w:t>
      </w:r>
    </w:p>
    <w:p w14:paraId="393CF238">
      <w:pPr>
        <w:spacing w:after="120" w:line="320" w:lineRule="auto"/>
      </w:pPr>
      <w:r>
        <w:rPr>
          <w:b/>
          <w:bCs/>
        </w:rPr>
        <w:t>前置条件：</w:t>
      </w:r>
      <w:r>
        <w:t>商品搜索、评论分析已完成，已生成推荐列表</w:t>
      </w:r>
    </w:p>
    <w:p w14:paraId="1605FF6C">
      <w:pPr>
        <w:spacing w:after="120" w:line="320" w:lineRule="auto"/>
      </w:pPr>
      <w:r>
        <w:rPr>
          <w:b/>
          <w:bCs/>
        </w:rPr>
        <w:t>后置条件：</w:t>
      </w:r>
      <w:r>
        <w:t>用户可看到每条推荐的完整决策依据</w:t>
      </w:r>
    </w:p>
    <w:p w14:paraId="0C922791">
      <w:pPr>
        <w:spacing w:after="40"/>
      </w:pPr>
    </w:p>
    <w:p w14:paraId="7AD35D2B">
      <w:pPr>
        <w:spacing w:after="120" w:line="320" w:lineRule="auto"/>
      </w:pPr>
      <w:r>
        <w:rPr>
          <w:b/>
          <w:bCs/>
        </w:rPr>
        <w:t>业务规则：</w:t>
      </w:r>
    </w:p>
    <w:p w14:paraId="11C338C0">
      <w:pPr>
        <w:pStyle w:val="18"/>
        <w:numPr>
          <w:ilvl w:val="0"/>
          <w:numId w:val="7"/>
        </w:numPr>
        <w:spacing w:after="80" w:line="300" w:lineRule="auto"/>
      </w:pPr>
      <w:r>
        <w:t>每条推荐必须包含推荐理由（至少 3 个维度）、风险提示、关键优缺点</w:t>
      </w:r>
    </w:p>
    <w:p w14:paraId="58EADE5A">
      <w:pPr>
        <w:pStyle w:val="18"/>
        <w:numPr>
          <w:ilvl w:val="0"/>
          <w:numId w:val="7"/>
        </w:numPr>
        <w:spacing w:after="80" w:line="300" w:lineRule="auto"/>
      </w:pPr>
      <w:r>
        <w:t>推荐理由必须基于实际数据，禁止编造</w:t>
      </w:r>
    </w:p>
    <w:p w14:paraId="1ED49CF4">
      <w:pPr>
        <w:pStyle w:val="18"/>
        <w:numPr>
          <w:ilvl w:val="0"/>
          <w:numId w:val="7"/>
        </w:numPr>
        <w:spacing w:after="80" w:line="300" w:lineRule="auto"/>
      </w:pPr>
      <w:r>
        <w:t>透明化展示不能使用专业术语，需使用用户可理解的语言</w:t>
      </w:r>
    </w:p>
    <w:p w14:paraId="34B760D1">
      <w:pPr>
        <w:spacing w:after="40"/>
      </w:pPr>
    </w:p>
    <w:p w14:paraId="3AF282A6">
      <w:pPr>
        <w:spacing w:after="120" w:line="320" w:lineRule="auto"/>
      </w:pPr>
      <w:r>
        <w:rPr>
          <w:b/>
          <w:bCs/>
        </w:rPr>
        <w:t>验收标准：</w:t>
      </w:r>
    </w:p>
    <w:p w14:paraId="002EDCEB">
      <w:pPr>
        <w:pStyle w:val="18"/>
        <w:numPr>
          <w:ilvl w:val="0"/>
          <w:numId w:val="8"/>
        </w:numPr>
        <w:spacing w:after="80" w:line="300" w:lineRule="auto"/>
      </w:pPr>
      <w:r>
        <w:t>每条推荐均包含至少 3 个维度的决策依据</w:t>
      </w:r>
    </w:p>
    <w:p w14:paraId="1BB1BE0C">
      <w:pPr>
        <w:pStyle w:val="18"/>
        <w:numPr>
          <w:ilvl w:val="0"/>
          <w:numId w:val="8"/>
        </w:numPr>
        <w:spacing w:after="80" w:line="300" w:lineRule="auto"/>
      </w:pPr>
      <w:r>
        <w:t>用户可展开查看详细推荐逻辑</w:t>
      </w:r>
    </w:p>
    <w:p w14:paraId="701DC82C">
      <w:pPr>
        <w:pStyle w:val="18"/>
        <w:numPr>
          <w:ilvl w:val="0"/>
          <w:numId w:val="8"/>
        </w:numPr>
        <w:spacing w:after="80" w:line="300" w:lineRule="auto"/>
      </w:pPr>
      <w:r>
        <w:t>透明度满意度评分不低于 4.0/5.0</w:t>
      </w:r>
    </w:p>
    <w:p w14:paraId="6EEF1ABB">
      <w:pPr>
        <w:spacing w:after="160"/>
      </w:pPr>
    </w:p>
    <w:p w14:paraId="015DE8BE">
      <w:pPr>
        <w:pStyle w:val="3"/>
      </w:pPr>
      <w:r>
        <w:t>4.2  需求解析模块（F02）</w:t>
      </w:r>
    </w:p>
    <w:p w14:paraId="30FF89A4">
      <w:pPr>
        <w:spacing w:after="120" w:line="320" w:lineRule="auto"/>
      </w:pPr>
      <w:r>
        <w:t>负责意图理解与任务规划，共 1 条需求（F05 使用场景意图识别为 Should Have）。</w:t>
      </w:r>
    </w:p>
    <w:p w14:paraId="620F0E79">
      <w:pPr>
        <w:spacing w:after="200"/>
      </w:pPr>
    </w:p>
    <w:p w14:paraId="59DF39B5">
      <w:pPr>
        <w:pStyle w:val="4"/>
      </w:pPr>
      <w:r>
        <w:t>F02 多条件复杂需求解析</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26"/>
      </w:tblGrid>
      <w:tr w14:paraId="2EC91E43">
        <w:trPr>
          <w:tblHeader/>
        </w:trPr>
        <w:tc>
          <w:tcPr>
            <w:tcW w:w="2000" w:type="dxa"/>
            <w:tcBorders>
              <w:top w:val="single" w:color="BBBBBB" w:sz="0" w:space="0"/>
              <w:left w:val="single" w:color="BBBBBB" w:sz="0" w:space="0"/>
              <w:bottom w:val="single" w:color="BBBBBB" w:sz="0" w:space="0"/>
              <w:right w:val="single" w:color="BBBBBB" w:sz="0" w:space="0"/>
            </w:tcBorders>
            <w:shd w:val="clear" w:color="auto" w:fill="D6E4F0"/>
            <w:tcMar>
              <w:top w:w="60" w:type="dxa"/>
              <w:left w:w="100" w:type="dxa"/>
              <w:bottom w:w="60" w:type="dxa"/>
              <w:right w:w="100" w:type="dxa"/>
            </w:tcMar>
          </w:tcPr>
          <w:p w14:paraId="6FBC1287">
            <w:pPr>
              <w:spacing w:after="40"/>
            </w:pPr>
            <w:r>
              <w:rPr>
                <w:rFonts w:ascii="Arial" w:hAnsi="Arial" w:eastAsia="Arial" w:cs="Arial"/>
                <w:b/>
                <w:bCs/>
                <w:sz w:val="20"/>
                <w:szCs w:val="20"/>
              </w:rPr>
              <w:t>属性</w:t>
            </w:r>
          </w:p>
        </w:tc>
        <w:tc>
          <w:tcPr>
            <w:tcW w:w="7026" w:type="dxa"/>
            <w:tcBorders>
              <w:top w:val="single" w:color="BBBBBB" w:sz="0" w:space="0"/>
              <w:left w:val="single" w:color="BBBBBB" w:sz="0" w:space="0"/>
              <w:bottom w:val="single" w:color="BBBBBB" w:sz="0" w:space="0"/>
              <w:right w:val="single" w:color="BBBBBB" w:sz="0" w:space="0"/>
            </w:tcBorders>
            <w:shd w:val="clear" w:color="auto" w:fill="D6E4F0"/>
            <w:tcMar>
              <w:top w:w="60" w:type="dxa"/>
              <w:left w:w="100" w:type="dxa"/>
              <w:bottom w:w="60" w:type="dxa"/>
              <w:right w:w="100" w:type="dxa"/>
            </w:tcMar>
          </w:tcPr>
          <w:p w14:paraId="4085A7CE">
            <w:pPr>
              <w:spacing w:after="40"/>
            </w:pPr>
            <w:r>
              <w:rPr>
                <w:rFonts w:ascii="Arial" w:hAnsi="Arial" w:eastAsia="Arial" w:cs="Arial"/>
                <w:b/>
                <w:bCs/>
                <w:sz w:val="20"/>
                <w:szCs w:val="20"/>
              </w:rPr>
              <w:t>说明</w:t>
            </w:r>
          </w:p>
        </w:tc>
      </w:tr>
      <w:tr w14:paraId="3C315B6E">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0C8A196">
            <w:pPr>
              <w:spacing w:after="40"/>
            </w:pPr>
            <w:r>
              <w:rPr>
                <w:rFonts w:ascii="Arial" w:hAnsi="Arial" w:eastAsia="Arial" w:cs="Arial"/>
                <w:sz w:val="20"/>
                <w:szCs w:val="20"/>
              </w:rPr>
              <w:t>所属模块</w:t>
            </w:r>
          </w:p>
        </w:tc>
        <w:tc>
          <w:tcPr>
            <w:tcW w:w="70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D89D51C">
            <w:pPr>
              <w:spacing w:after="40"/>
            </w:pPr>
            <w:r>
              <w:rPr>
                <w:rFonts w:ascii="Arial" w:hAnsi="Arial" w:eastAsia="Arial" w:cs="Arial"/>
                <w:sz w:val="20"/>
                <w:szCs w:val="20"/>
              </w:rPr>
              <w:t>需求解析</w:t>
            </w:r>
          </w:p>
        </w:tc>
      </w:tr>
      <w:tr w14:paraId="50FB3FE4">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8090A80">
            <w:pPr>
              <w:spacing w:after="40"/>
            </w:pPr>
            <w:r>
              <w:rPr>
                <w:rFonts w:ascii="Arial" w:hAnsi="Arial" w:eastAsia="Arial" w:cs="Arial"/>
                <w:sz w:val="20"/>
                <w:szCs w:val="20"/>
              </w:rPr>
              <w:t>购物旅程阶段</w:t>
            </w:r>
          </w:p>
        </w:tc>
        <w:tc>
          <w:tcPr>
            <w:tcW w:w="70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1EECA13">
            <w:pPr>
              <w:spacing w:after="40"/>
            </w:pPr>
            <w:r>
              <w:rPr>
                <w:rFonts w:ascii="Arial" w:hAnsi="Arial" w:eastAsia="Arial" w:cs="Arial"/>
                <w:sz w:val="20"/>
                <w:szCs w:val="20"/>
              </w:rPr>
              <w:t>需求发起</w:t>
            </w:r>
          </w:p>
        </w:tc>
      </w:tr>
      <w:tr w14:paraId="4F902858">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4A1937E">
            <w:pPr>
              <w:spacing w:after="40"/>
            </w:pPr>
            <w:r>
              <w:rPr>
                <w:rFonts w:ascii="Arial" w:hAnsi="Arial" w:eastAsia="Arial" w:cs="Arial"/>
                <w:sz w:val="20"/>
                <w:szCs w:val="20"/>
              </w:rPr>
              <w:t>需求来源编号</w:t>
            </w:r>
          </w:p>
        </w:tc>
        <w:tc>
          <w:tcPr>
            <w:tcW w:w="70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9127A49">
            <w:pPr>
              <w:spacing w:after="40"/>
            </w:pPr>
            <w:r>
              <w:rPr>
                <w:rFonts w:ascii="Arial" w:hAnsi="Arial" w:eastAsia="Arial" w:cs="Arial"/>
                <w:sz w:val="20"/>
                <w:szCs w:val="20"/>
              </w:rPr>
              <w:t>R05、R10</w:t>
            </w:r>
          </w:p>
        </w:tc>
      </w:tr>
    </w:tbl>
    <w:p w14:paraId="0026F7A6">
      <w:pPr>
        <w:spacing w:after="80"/>
      </w:pPr>
    </w:p>
    <w:p w14:paraId="20A96AC0">
      <w:pPr>
        <w:spacing w:after="120" w:line="320" w:lineRule="auto"/>
      </w:pPr>
      <w:r>
        <w:rPr>
          <w:b/>
          <w:bCs/>
        </w:rPr>
        <w:t>功能描述：</w:t>
      </w:r>
      <w:r>
        <w:t>通过 LLM 语义解析，从用户自然语言中提取预算、场景、年龄、功能、品牌等多维约束条件，转化为结构化参数用于后续商品搜索。</w:t>
      </w:r>
    </w:p>
    <w:p w14:paraId="1A96F6D1">
      <w:pPr>
        <w:spacing w:after="120" w:line="320" w:lineRule="auto"/>
      </w:pPr>
      <w:r>
        <w:rPr>
          <w:b/>
          <w:bCs/>
        </w:rPr>
        <w:t>前置条件：</w:t>
      </w:r>
      <w:r>
        <w:t>F01 已完成原始文本接收</w:t>
      </w:r>
    </w:p>
    <w:p w14:paraId="2E88274F">
      <w:pPr>
        <w:spacing w:after="120" w:line="320" w:lineRule="auto"/>
      </w:pPr>
      <w:r>
        <w:rPr>
          <w:b/>
          <w:bCs/>
        </w:rPr>
        <w:t>后置条件：</w:t>
      </w:r>
      <w:r>
        <w:t>输出结构化参数 JSON，包含品类、预算范围、场景约束、功能需求、品牌偏好等字段</w:t>
      </w:r>
    </w:p>
    <w:p w14:paraId="0079BD4B">
      <w:pPr>
        <w:spacing w:after="40"/>
      </w:pPr>
    </w:p>
    <w:p w14:paraId="769AA66B">
      <w:pPr>
        <w:spacing w:after="120" w:line="320" w:lineRule="auto"/>
      </w:pPr>
      <w:r>
        <w:rPr>
          <w:b/>
          <w:bCs/>
        </w:rPr>
        <w:t>业务规则：</w:t>
      </w:r>
    </w:p>
    <w:p w14:paraId="6B03F078">
      <w:pPr>
        <w:pStyle w:val="18"/>
        <w:numPr>
          <w:ilvl w:val="0"/>
          <w:numId w:val="9"/>
        </w:numPr>
        <w:spacing w:after="80" w:line="300" w:lineRule="auto"/>
      </w:pPr>
      <w:r>
        <w:t>必须提取的核心参数：商品品类、预算、使用场景、功能需求、品牌偏好</w:t>
      </w:r>
    </w:p>
    <w:p w14:paraId="5B994FED">
      <w:pPr>
        <w:pStyle w:val="18"/>
        <w:numPr>
          <w:ilvl w:val="0"/>
          <w:numId w:val="9"/>
        </w:numPr>
        <w:spacing w:after="80" w:line="300" w:lineRule="auto"/>
      </w:pPr>
      <w:r>
        <w:t>当必要参数（品类）缺失时，必须触发澄清提问而非假设默认值</w:t>
      </w:r>
    </w:p>
    <w:p w14:paraId="36621D8C">
      <w:pPr>
        <w:pStyle w:val="18"/>
        <w:numPr>
          <w:ilvl w:val="0"/>
          <w:numId w:val="9"/>
        </w:numPr>
        <w:spacing w:after="80" w:line="300" w:lineRule="auto"/>
      </w:pPr>
      <w:r>
        <w:t>支持单次输入包含 5 个以上约束条件的复杂需求</w:t>
      </w:r>
    </w:p>
    <w:p w14:paraId="32169540">
      <w:pPr>
        <w:pStyle w:val="18"/>
        <w:numPr>
          <w:ilvl w:val="0"/>
          <w:numId w:val="9"/>
        </w:numPr>
        <w:spacing w:after="80" w:line="300" w:lineRule="auto"/>
      </w:pPr>
      <w:r>
        <w:t>解析结果必须包含置信度字段，低置信度参数需标注</w:t>
      </w:r>
    </w:p>
    <w:p w14:paraId="2606A9A8">
      <w:pPr>
        <w:spacing w:after="40"/>
      </w:pPr>
    </w:p>
    <w:p w14:paraId="06533226">
      <w:pPr>
        <w:spacing w:after="120" w:line="320" w:lineRule="auto"/>
      </w:pPr>
      <w:r>
        <w:rPr>
          <w:b/>
          <w:bCs/>
        </w:rPr>
        <w:t>验收标准：</w:t>
      </w:r>
    </w:p>
    <w:p w14:paraId="35EC4354">
      <w:pPr>
        <w:pStyle w:val="18"/>
        <w:numPr>
          <w:ilvl w:val="0"/>
          <w:numId w:val="10"/>
        </w:numPr>
        <w:spacing w:after="80" w:line="300" w:lineRule="auto"/>
      </w:pPr>
      <w:r>
        <w:t>输入含 5 个约束条件的复杂需求，正确解析出全部条件</w:t>
      </w:r>
    </w:p>
    <w:p w14:paraId="00653A36">
      <w:pPr>
        <w:pStyle w:val="18"/>
        <w:numPr>
          <w:ilvl w:val="0"/>
          <w:numId w:val="10"/>
        </w:numPr>
        <w:spacing w:after="80" w:line="300" w:lineRule="auto"/>
      </w:pPr>
      <w:r>
        <w:t>缺少品类信息时自动发起澄清</w:t>
      </w:r>
    </w:p>
    <w:p w14:paraId="21C1DD8F">
      <w:pPr>
        <w:pStyle w:val="18"/>
        <w:numPr>
          <w:ilvl w:val="0"/>
          <w:numId w:val="10"/>
        </w:numPr>
        <w:spacing w:after="80" w:line="300" w:lineRule="auto"/>
      </w:pPr>
      <w:r>
        <w:t>解析准确率不低于 90%，测试方法：准备 100 条标注测试集，人工核对解析结果与标注的一致性</w:t>
      </w:r>
    </w:p>
    <w:p w14:paraId="074B4D17">
      <w:pPr>
        <w:spacing w:after="160"/>
      </w:pPr>
    </w:p>
    <w:p w14:paraId="55C440B0">
      <w:pPr>
        <w:pStyle w:val="3"/>
      </w:pPr>
      <w:r>
        <w:t>4.3  商品数据模块（F07/F08/F09）</w:t>
      </w:r>
    </w:p>
    <w:p w14:paraId="6FA5DF3E">
      <w:pPr>
        <w:spacing w:after="120" w:line="320" w:lineRule="auto"/>
      </w:pPr>
      <w:r>
        <w:t>负责数据获取与多维分析，共 3 条需求（F10-F12 为 Should Have）。</w:t>
      </w:r>
    </w:p>
    <w:p w14:paraId="557176A1">
      <w:pPr>
        <w:spacing w:after="200"/>
      </w:pPr>
    </w:p>
    <w:p w14:paraId="2E7E6855">
      <w:pPr>
        <w:pStyle w:val="4"/>
      </w:pPr>
      <w:r>
        <w:t>F07 商品自动搜索与抓取</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26"/>
      </w:tblGrid>
      <w:tr w14:paraId="572D9581">
        <w:trPr>
          <w:tblHeader/>
        </w:trPr>
        <w:tc>
          <w:tcPr>
            <w:tcW w:w="2000" w:type="dxa"/>
            <w:tcBorders>
              <w:top w:val="single" w:color="BBBBBB" w:sz="0" w:space="0"/>
              <w:left w:val="single" w:color="BBBBBB" w:sz="0" w:space="0"/>
              <w:bottom w:val="single" w:color="BBBBBB" w:sz="0" w:space="0"/>
              <w:right w:val="single" w:color="BBBBBB" w:sz="0" w:space="0"/>
            </w:tcBorders>
            <w:shd w:val="clear" w:color="auto" w:fill="D6E4F0"/>
            <w:tcMar>
              <w:top w:w="60" w:type="dxa"/>
              <w:left w:w="100" w:type="dxa"/>
              <w:bottom w:w="60" w:type="dxa"/>
              <w:right w:w="100" w:type="dxa"/>
            </w:tcMar>
          </w:tcPr>
          <w:p w14:paraId="3EA98E2C">
            <w:pPr>
              <w:spacing w:after="40"/>
            </w:pPr>
            <w:r>
              <w:rPr>
                <w:rFonts w:ascii="Arial" w:hAnsi="Arial" w:eastAsia="Arial" w:cs="Arial"/>
                <w:b/>
                <w:bCs/>
                <w:sz w:val="20"/>
                <w:szCs w:val="20"/>
              </w:rPr>
              <w:t>属性</w:t>
            </w:r>
          </w:p>
        </w:tc>
        <w:tc>
          <w:tcPr>
            <w:tcW w:w="7026" w:type="dxa"/>
            <w:tcBorders>
              <w:top w:val="single" w:color="BBBBBB" w:sz="0" w:space="0"/>
              <w:left w:val="single" w:color="BBBBBB" w:sz="0" w:space="0"/>
              <w:bottom w:val="single" w:color="BBBBBB" w:sz="0" w:space="0"/>
              <w:right w:val="single" w:color="BBBBBB" w:sz="0" w:space="0"/>
            </w:tcBorders>
            <w:shd w:val="clear" w:color="auto" w:fill="D6E4F0"/>
            <w:tcMar>
              <w:top w:w="60" w:type="dxa"/>
              <w:left w:w="100" w:type="dxa"/>
              <w:bottom w:w="60" w:type="dxa"/>
              <w:right w:w="100" w:type="dxa"/>
            </w:tcMar>
          </w:tcPr>
          <w:p w14:paraId="47BF964E">
            <w:pPr>
              <w:spacing w:after="40"/>
            </w:pPr>
            <w:r>
              <w:rPr>
                <w:rFonts w:ascii="Arial" w:hAnsi="Arial" w:eastAsia="Arial" w:cs="Arial"/>
                <w:b/>
                <w:bCs/>
                <w:sz w:val="20"/>
                <w:szCs w:val="20"/>
              </w:rPr>
              <w:t>说明</w:t>
            </w:r>
          </w:p>
        </w:tc>
      </w:tr>
      <w:tr w14:paraId="331A0A2B">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186AB54">
            <w:pPr>
              <w:spacing w:after="40"/>
            </w:pPr>
            <w:r>
              <w:rPr>
                <w:rFonts w:ascii="Arial" w:hAnsi="Arial" w:eastAsia="Arial" w:cs="Arial"/>
                <w:sz w:val="20"/>
                <w:szCs w:val="20"/>
              </w:rPr>
              <w:t>所属模块</w:t>
            </w:r>
          </w:p>
        </w:tc>
        <w:tc>
          <w:tcPr>
            <w:tcW w:w="70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3E21031">
            <w:pPr>
              <w:spacing w:after="40"/>
            </w:pPr>
            <w:r>
              <w:rPr>
                <w:rFonts w:ascii="Arial" w:hAnsi="Arial" w:eastAsia="Arial" w:cs="Arial"/>
                <w:sz w:val="20"/>
                <w:szCs w:val="20"/>
              </w:rPr>
              <w:t>商品数据</w:t>
            </w:r>
          </w:p>
        </w:tc>
      </w:tr>
      <w:tr w14:paraId="5FC04C63">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BC14B8D">
            <w:pPr>
              <w:spacing w:after="40"/>
            </w:pPr>
            <w:r>
              <w:rPr>
                <w:rFonts w:ascii="Arial" w:hAnsi="Arial" w:eastAsia="Arial" w:cs="Arial"/>
                <w:sz w:val="20"/>
                <w:szCs w:val="20"/>
              </w:rPr>
              <w:t>购物旅程阶段</w:t>
            </w:r>
          </w:p>
        </w:tc>
        <w:tc>
          <w:tcPr>
            <w:tcW w:w="70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DB36DFE">
            <w:pPr>
              <w:spacing w:after="40"/>
            </w:pPr>
            <w:r>
              <w:rPr>
                <w:rFonts w:ascii="Arial" w:hAnsi="Arial" w:eastAsia="Arial" w:cs="Arial"/>
                <w:sz w:val="20"/>
                <w:szCs w:val="20"/>
              </w:rPr>
              <w:t>方案获取</w:t>
            </w:r>
          </w:p>
        </w:tc>
      </w:tr>
      <w:tr w14:paraId="47A76C7F">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A91759C">
            <w:pPr>
              <w:spacing w:after="40"/>
            </w:pPr>
            <w:r>
              <w:rPr>
                <w:rFonts w:ascii="Arial" w:hAnsi="Arial" w:eastAsia="Arial" w:cs="Arial"/>
                <w:sz w:val="20"/>
                <w:szCs w:val="20"/>
              </w:rPr>
              <w:t>需求来源编号</w:t>
            </w:r>
          </w:p>
        </w:tc>
        <w:tc>
          <w:tcPr>
            <w:tcW w:w="70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67C5952">
            <w:pPr>
              <w:spacing w:after="40"/>
            </w:pPr>
            <w:r>
              <w:rPr>
                <w:rFonts w:ascii="Arial" w:hAnsi="Arial" w:eastAsia="Arial" w:cs="Arial"/>
                <w:sz w:val="20"/>
                <w:szCs w:val="20"/>
              </w:rPr>
              <w:t>R02、R04</w:t>
            </w:r>
          </w:p>
        </w:tc>
      </w:tr>
    </w:tbl>
    <w:p w14:paraId="74DB02D6">
      <w:pPr>
        <w:spacing w:after="80"/>
      </w:pPr>
    </w:p>
    <w:p w14:paraId="5E0B1450">
      <w:pPr>
        <w:spacing w:after="120" w:line="320" w:lineRule="auto"/>
      </w:pPr>
      <w:r>
        <w:rPr>
          <w:b/>
          <w:bCs/>
        </w:rPr>
        <w:t>功能描述：</w:t>
      </w:r>
      <w:r>
        <w:t>调用 Amazon SP-API 自动检索匹配商品，免去用户手动搜索和浏览大量结果页的时间成本。</w:t>
      </w:r>
    </w:p>
    <w:p w14:paraId="3F8AC6D3">
      <w:pPr>
        <w:spacing w:after="120" w:line="320" w:lineRule="auto"/>
      </w:pPr>
      <w:r>
        <w:rPr>
          <w:b/>
          <w:bCs/>
        </w:rPr>
        <w:t>前置条件：</w:t>
      </w:r>
      <w:r>
        <w:t>F02 已输出结构化查询参数，SP-API 授权已完成</w:t>
      </w:r>
    </w:p>
    <w:p w14:paraId="5C132378">
      <w:pPr>
        <w:spacing w:after="120" w:line="320" w:lineRule="auto"/>
      </w:pPr>
      <w:r>
        <w:rPr>
          <w:b/>
          <w:bCs/>
        </w:rPr>
        <w:t>后置条件：</w:t>
      </w:r>
      <w:r>
        <w:t>返回最多 50 个候选商品的基础信息（ASIN、标题、价格、评分、评论数）</w:t>
      </w:r>
    </w:p>
    <w:p w14:paraId="2477780F">
      <w:pPr>
        <w:spacing w:after="40"/>
      </w:pPr>
    </w:p>
    <w:p w14:paraId="3789BF83">
      <w:pPr>
        <w:spacing w:after="120" w:line="320" w:lineRule="auto"/>
      </w:pPr>
      <w:r>
        <w:rPr>
          <w:b/>
          <w:bCs/>
        </w:rPr>
        <w:t>业务规则：</w:t>
      </w:r>
    </w:p>
    <w:p w14:paraId="58C1A3EB">
      <w:pPr>
        <w:pStyle w:val="18"/>
        <w:numPr>
          <w:ilvl w:val="0"/>
          <w:numId w:val="11"/>
        </w:numPr>
        <w:spacing w:after="80" w:line="300" w:lineRule="auto"/>
      </w:pPr>
      <w:r>
        <w:t>单次搜索最多获取 50 个候选商品</w:t>
      </w:r>
    </w:p>
    <w:p w14:paraId="7329B060">
      <w:pPr>
        <w:pStyle w:val="18"/>
        <w:numPr>
          <w:ilvl w:val="0"/>
          <w:numId w:val="11"/>
        </w:numPr>
        <w:spacing w:after="80" w:line="300" w:lineRule="auto"/>
      </w:pPr>
      <w:r>
        <w:t>准入标准：评分不低于 4.0，评论量不低于 50</w:t>
      </w:r>
    </w:p>
    <w:p w14:paraId="3832F4A3">
      <w:pPr>
        <w:pStyle w:val="18"/>
        <w:numPr>
          <w:ilvl w:val="0"/>
          <w:numId w:val="11"/>
        </w:numPr>
        <w:spacing w:after="80" w:line="300" w:lineRule="auto"/>
      </w:pPr>
      <w:r>
        <w:t>搜索结果必须在 5 秒内返回</w:t>
      </w:r>
    </w:p>
    <w:p w14:paraId="092CC3AB">
      <w:pPr>
        <w:pStyle w:val="18"/>
        <w:numPr>
          <w:ilvl w:val="0"/>
          <w:numId w:val="11"/>
        </w:numPr>
        <w:spacing w:after="80" w:line="300" w:lineRule="auto"/>
      </w:pPr>
      <w:r>
        <w:t>严格遵守 SP-API 调用频率限制</w:t>
      </w:r>
    </w:p>
    <w:p w14:paraId="7EB138AF">
      <w:pPr>
        <w:spacing w:after="40"/>
      </w:pPr>
    </w:p>
    <w:p w14:paraId="0C0C6F4F">
      <w:pPr>
        <w:spacing w:after="120" w:line="320" w:lineRule="auto"/>
      </w:pPr>
      <w:r>
        <w:rPr>
          <w:b/>
          <w:bCs/>
        </w:rPr>
        <w:t>验收标准：</w:t>
      </w:r>
    </w:p>
    <w:p w14:paraId="35972DA7">
      <w:pPr>
        <w:pStyle w:val="18"/>
        <w:numPr>
          <w:ilvl w:val="0"/>
          <w:numId w:val="12"/>
        </w:numPr>
        <w:spacing w:after="80" w:line="300" w:lineRule="auto"/>
      </w:pPr>
      <w:r>
        <w:t>输入结构化查询条件后返回不少于 5 个满足条件的商品</w:t>
      </w:r>
    </w:p>
    <w:p w14:paraId="223B40CD">
      <w:pPr>
        <w:pStyle w:val="18"/>
        <w:numPr>
          <w:ilvl w:val="0"/>
          <w:numId w:val="12"/>
        </w:numPr>
        <w:spacing w:after="80" w:line="300" w:lineRule="auto"/>
      </w:pPr>
      <w:r>
        <w:t>所有返回商品均满足准入标准</w:t>
      </w:r>
    </w:p>
    <w:p w14:paraId="384938C9">
      <w:pPr>
        <w:pStyle w:val="18"/>
        <w:numPr>
          <w:ilvl w:val="0"/>
          <w:numId w:val="12"/>
        </w:numPr>
        <w:spacing w:after="80" w:line="300" w:lineRule="auto"/>
      </w:pPr>
      <w:r>
        <w:t>SP-API 调用无报错，响应时间不超过 5 秒</w:t>
      </w:r>
    </w:p>
    <w:p w14:paraId="527B41DA">
      <w:pPr>
        <w:spacing w:after="160"/>
      </w:pPr>
    </w:p>
    <w:p w14:paraId="2880F69E">
      <w:pPr>
        <w:pStyle w:val="4"/>
      </w:pPr>
      <w:r>
        <w:t>F08 商品多维参数提取</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26"/>
      </w:tblGrid>
      <w:tr w14:paraId="7C6F6DB9">
        <w:trPr>
          <w:tblHeader/>
        </w:trPr>
        <w:tc>
          <w:tcPr>
            <w:tcW w:w="2000" w:type="dxa"/>
            <w:tcBorders>
              <w:top w:val="single" w:color="BBBBBB" w:sz="0" w:space="0"/>
              <w:left w:val="single" w:color="BBBBBB" w:sz="0" w:space="0"/>
              <w:bottom w:val="single" w:color="BBBBBB" w:sz="0" w:space="0"/>
              <w:right w:val="single" w:color="BBBBBB" w:sz="0" w:space="0"/>
            </w:tcBorders>
            <w:shd w:val="clear" w:color="auto" w:fill="D6E4F0"/>
            <w:tcMar>
              <w:top w:w="60" w:type="dxa"/>
              <w:left w:w="100" w:type="dxa"/>
              <w:bottom w:w="60" w:type="dxa"/>
              <w:right w:w="100" w:type="dxa"/>
            </w:tcMar>
          </w:tcPr>
          <w:p w14:paraId="77735A21">
            <w:pPr>
              <w:spacing w:after="40"/>
            </w:pPr>
            <w:r>
              <w:rPr>
                <w:rFonts w:ascii="Arial" w:hAnsi="Arial" w:eastAsia="Arial" w:cs="Arial"/>
                <w:b/>
                <w:bCs/>
                <w:sz w:val="20"/>
                <w:szCs w:val="20"/>
              </w:rPr>
              <w:t>属性</w:t>
            </w:r>
          </w:p>
        </w:tc>
        <w:tc>
          <w:tcPr>
            <w:tcW w:w="7026" w:type="dxa"/>
            <w:tcBorders>
              <w:top w:val="single" w:color="BBBBBB" w:sz="0" w:space="0"/>
              <w:left w:val="single" w:color="BBBBBB" w:sz="0" w:space="0"/>
              <w:bottom w:val="single" w:color="BBBBBB" w:sz="0" w:space="0"/>
              <w:right w:val="single" w:color="BBBBBB" w:sz="0" w:space="0"/>
            </w:tcBorders>
            <w:shd w:val="clear" w:color="auto" w:fill="D6E4F0"/>
            <w:tcMar>
              <w:top w:w="60" w:type="dxa"/>
              <w:left w:w="100" w:type="dxa"/>
              <w:bottom w:w="60" w:type="dxa"/>
              <w:right w:w="100" w:type="dxa"/>
            </w:tcMar>
          </w:tcPr>
          <w:p w14:paraId="16F0BE6C">
            <w:pPr>
              <w:spacing w:after="40"/>
            </w:pPr>
            <w:r>
              <w:rPr>
                <w:rFonts w:ascii="Arial" w:hAnsi="Arial" w:eastAsia="Arial" w:cs="Arial"/>
                <w:b/>
                <w:bCs/>
                <w:sz w:val="20"/>
                <w:szCs w:val="20"/>
              </w:rPr>
              <w:t>说明</w:t>
            </w:r>
          </w:p>
        </w:tc>
      </w:tr>
      <w:tr w14:paraId="3EAFEACD">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969C4BB">
            <w:pPr>
              <w:spacing w:after="40"/>
            </w:pPr>
            <w:r>
              <w:rPr>
                <w:rFonts w:ascii="Arial" w:hAnsi="Arial" w:eastAsia="Arial" w:cs="Arial"/>
                <w:sz w:val="20"/>
                <w:szCs w:val="20"/>
              </w:rPr>
              <w:t>所属模块</w:t>
            </w:r>
          </w:p>
        </w:tc>
        <w:tc>
          <w:tcPr>
            <w:tcW w:w="70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782D784">
            <w:pPr>
              <w:spacing w:after="40"/>
            </w:pPr>
            <w:r>
              <w:rPr>
                <w:rFonts w:ascii="Arial" w:hAnsi="Arial" w:eastAsia="Arial" w:cs="Arial"/>
                <w:sz w:val="20"/>
                <w:szCs w:val="20"/>
              </w:rPr>
              <w:t>商品数据</w:t>
            </w:r>
          </w:p>
        </w:tc>
      </w:tr>
      <w:tr w14:paraId="0C74C259">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E956C53">
            <w:pPr>
              <w:spacing w:after="40"/>
            </w:pPr>
            <w:r>
              <w:rPr>
                <w:rFonts w:ascii="Arial" w:hAnsi="Arial" w:eastAsia="Arial" w:cs="Arial"/>
                <w:sz w:val="20"/>
                <w:szCs w:val="20"/>
              </w:rPr>
              <w:t>购物旅程阶段</w:t>
            </w:r>
          </w:p>
        </w:tc>
        <w:tc>
          <w:tcPr>
            <w:tcW w:w="70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8624333">
            <w:pPr>
              <w:spacing w:after="40"/>
            </w:pPr>
            <w:r>
              <w:rPr>
                <w:rFonts w:ascii="Arial" w:hAnsi="Arial" w:eastAsia="Arial" w:cs="Arial"/>
                <w:sz w:val="20"/>
                <w:szCs w:val="20"/>
              </w:rPr>
              <w:t>方案获取</w:t>
            </w:r>
          </w:p>
        </w:tc>
      </w:tr>
      <w:tr w14:paraId="2BBB1F31">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306FECC">
            <w:pPr>
              <w:spacing w:after="40"/>
            </w:pPr>
            <w:r>
              <w:rPr>
                <w:rFonts w:ascii="Arial" w:hAnsi="Arial" w:eastAsia="Arial" w:cs="Arial"/>
                <w:sz w:val="20"/>
                <w:szCs w:val="20"/>
              </w:rPr>
              <w:t>需求来源编号</w:t>
            </w:r>
          </w:p>
        </w:tc>
        <w:tc>
          <w:tcPr>
            <w:tcW w:w="70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B02729A">
            <w:pPr>
              <w:spacing w:after="40"/>
            </w:pPr>
            <w:r>
              <w:rPr>
                <w:rFonts w:ascii="Arial" w:hAnsi="Arial" w:eastAsia="Arial" w:cs="Arial"/>
                <w:sz w:val="20"/>
                <w:szCs w:val="20"/>
              </w:rPr>
              <w:t>R14</w:t>
            </w:r>
          </w:p>
        </w:tc>
      </w:tr>
    </w:tbl>
    <w:p w14:paraId="1380B5F5">
      <w:pPr>
        <w:spacing w:after="80"/>
      </w:pPr>
    </w:p>
    <w:p w14:paraId="3D6804C9">
      <w:pPr>
        <w:spacing w:after="120" w:line="320" w:lineRule="auto"/>
      </w:pPr>
      <w:r>
        <w:rPr>
          <w:b/>
          <w:bCs/>
        </w:rPr>
        <w:t>功能描述：</w:t>
      </w:r>
      <w:r>
        <w:t>从商品页结构化提取 200+ 维参数（尺寸/材质/适用人群/功能特性等），为后续对比分析和决策生成提供核心数据基础。</w:t>
      </w:r>
    </w:p>
    <w:p w14:paraId="509FA870">
      <w:pPr>
        <w:spacing w:after="120" w:line="320" w:lineRule="auto"/>
      </w:pPr>
      <w:r>
        <w:rPr>
          <w:b/>
          <w:bCs/>
        </w:rPr>
        <w:t>前置条件：</w:t>
      </w:r>
      <w:r>
        <w:t>F07 已返回候选商品列表</w:t>
      </w:r>
    </w:p>
    <w:p w14:paraId="30EE3B09">
      <w:pPr>
        <w:spacing w:after="120" w:line="320" w:lineRule="auto"/>
      </w:pPr>
      <w:r>
        <w:rPr>
          <w:b/>
          <w:bCs/>
        </w:rPr>
        <w:t>后置条件：</w:t>
      </w:r>
      <w:r>
        <w:t>每个候选商品生成结构化参数文档</w:t>
      </w:r>
    </w:p>
    <w:p w14:paraId="1AB9A9F2">
      <w:pPr>
        <w:spacing w:after="40"/>
      </w:pPr>
    </w:p>
    <w:p w14:paraId="7EABEA0B">
      <w:pPr>
        <w:spacing w:after="120" w:line="320" w:lineRule="auto"/>
      </w:pPr>
      <w:r>
        <w:rPr>
          <w:b/>
          <w:bCs/>
        </w:rPr>
        <w:t>业务规则：</w:t>
      </w:r>
    </w:p>
    <w:p w14:paraId="5490822C">
      <w:pPr>
        <w:pStyle w:val="18"/>
        <w:numPr>
          <w:ilvl w:val="0"/>
          <w:numId w:val="13"/>
        </w:numPr>
        <w:spacing w:after="80" w:line="300" w:lineRule="auto"/>
      </w:pPr>
      <w:r>
        <w:t>每个商品至少提取以下 10 个核心参数维度：品牌、价格、评分、评论数量、材质/材料、尺寸/规格、适用人群、核心功能特性、产地/产商、重量/包装信息</w:t>
      </w:r>
    </w:p>
    <w:p w14:paraId="23F2E895">
      <w:pPr>
        <w:pStyle w:val="18"/>
        <w:numPr>
          <w:ilvl w:val="0"/>
          <w:numId w:val="13"/>
        </w:numPr>
        <w:spacing w:after="80" w:line="300" w:lineRule="auto"/>
      </w:pPr>
      <w:r>
        <w:t>参数必须来源于商品页实际数据，禁止推测或编造</w:t>
      </w:r>
    </w:p>
    <w:p w14:paraId="3E1FA7B9">
      <w:pPr>
        <w:pStyle w:val="18"/>
        <w:numPr>
          <w:ilvl w:val="0"/>
          <w:numId w:val="13"/>
        </w:numPr>
        <w:spacing w:after="80" w:line="300" w:lineRule="auto"/>
      </w:pPr>
      <w:r>
        <w:t>缺失参数标注为「未提供」，不填充默认值</w:t>
      </w:r>
    </w:p>
    <w:p w14:paraId="18149A9C">
      <w:pPr>
        <w:spacing w:after="40"/>
      </w:pPr>
    </w:p>
    <w:p w14:paraId="664B3666">
      <w:pPr>
        <w:spacing w:after="120" w:line="320" w:lineRule="auto"/>
      </w:pPr>
      <w:r>
        <w:rPr>
          <w:b/>
          <w:bCs/>
        </w:rPr>
        <w:t>验收标准：</w:t>
      </w:r>
    </w:p>
    <w:p w14:paraId="37D01649">
      <w:pPr>
        <w:pStyle w:val="18"/>
        <w:numPr>
          <w:ilvl w:val="0"/>
          <w:numId w:val="14"/>
        </w:numPr>
        <w:spacing w:after="80" w:line="300" w:lineRule="auto"/>
      </w:pPr>
      <w:r>
        <w:t>随机抽样 10 个商品，参数提取准确率不低于 95%</w:t>
      </w:r>
    </w:p>
    <w:p w14:paraId="2638CE60">
      <w:pPr>
        <w:pStyle w:val="18"/>
        <w:numPr>
          <w:ilvl w:val="0"/>
          <w:numId w:val="14"/>
        </w:numPr>
        <w:spacing w:after="80" w:line="300" w:lineRule="auto"/>
      </w:pPr>
      <w:r>
        <w:t>缺失参数正确标注，无编造数据</w:t>
      </w:r>
    </w:p>
    <w:p w14:paraId="29D4EA83">
      <w:pPr>
        <w:spacing w:after="160"/>
      </w:pPr>
    </w:p>
    <w:p w14:paraId="310DED53">
      <w:pPr>
        <w:pStyle w:val="4"/>
      </w:pPr>
      <w:r>
        <w:t>F09 商品横向对比分析</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26"/>
      </w:tblGrid>
      <w:tr w14:paraId="4F230EB8">
        <w:trPr>
          <w:tblHeader/>
        </w:trPr>
        <w:tc>
          <w:tcPr>
            <w:tcW w:w="2000" w:type="dxa"/>
            <w:tcBorders>
              <w:top w:val="single" w:color="BBBBBB" w:sz="0" w:space="0"/>
              <w:left w:val="single" w:color="BBBBBB" w:sz="0" w:space="0"/>
              <w:bottom w:val="single" w:color="BBBBBB" w:sz="0" w:space="0"/>
              <w:right w:val="single" w:color="BBBBBB" w:sz="0" w:space="0"/>
            </w:tcBorders>
            <w:shd w:val="clear" w:color="auto" w:fill="D6E4F0"/>
            <w:tcMar>
              <w:top w:w="60" w:type="dxa"/>
              <w:left w:w="100" w:type="dxa"/>
              <w:bottom w:w="60" w:type="dxa"/>
              <w:right w:w="100" w:type="dxa"/>
            </w:tcMar>
          </w:tcPr>
          <w:p w14:paraId="3C15DCFA">
            <w:pPr>
              <w:spacing w:after="40"/>
            </w:pPr>
            <w:r>
              <w:rPr>
                <w:rFonts w:ascii="Arial" w:hAnsi="Arial" w:eastAsia="Arial" w:cs="Arial"/>
                <w:b/>
                <w:bCs/>
                <w:sz w:val="20"/>
                <w:szCs w:val="20"/>
              </w:rPr>
              <w:t>属性</w:t>
            </w:r>
          </w:p>
        </w:tc>
        <w:tc>
          <w:tcPr>
            <w:tcW w:w="7026" w:type="dxa"/>
            <w:tcBorders>
              <w:top w:val="single" w:color="BBBBBB" w:sz="0" w:space="0"/>
              <w:left w:val="single" w:color="BBBBBB" w:sz="0" w:space="0"/>
              <w:bottom w:val="single" w:color="BBBBBB" w:sz="0" w:space="0"/>
              <w:right w:val="single" w:color="BBBBBB" w:sz="0" w:space="0"/>
            </w:tcBorders>
            <w:shd w:val="clear" w:color="auto" w:fill="D6E4F0"/>
            <w:tcMar>
              <w:top w:w="60" w:type="dxa"/>
              <w:left w:w="100" w:type="dxa"/>
              <w:bottom w:w="60" w:type="dxa"/>
              <w:right w:w="100" w:type="dxa"/>
            </w:tcMar>
          </w:tcPr>
          <w:p w14:paraId="6C2BCA5F">
            <w:pPr>
              <w:spacing w:after="40"/>
            </w:pPr>
            <w:r>
              <w:rPr>
                <w:rFonts w:ascii="Arial" w:hAnsi="Arial" w:eastAsia="Arial" w:cs="Arial"/>
                <w:b/>
                <w:bCs/>
                <w:sz w:val="20"/>
                <w:szCs w:val="20"/>
              </w:rPr>
              <w:t>说明</w:t>
            </w:r>
          </w:p>
        </w:tc>
      </w:tr>
      <w:tr w14:paraId="1F0FB47D">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D079197">
            <w:pPr>
              <w:spacing w:after="40"/>
            </w:pPr>
            <w:r>
              <w:rPr>
                <w:rFonts w:ascii="Arial" w:hAnsi="Arial" w:eastAsia="Arial" w:cs="Arial"/>
                <w:sz w:val="20"/>
                <w:szCs w:val="20"/>
              </w:rPr>
              <w:t>所属模块</w:t>
            </w:r>
          </w:p>
        </w:tc>
        <w:tc>
          <w:tcPr>
            <w:tcW w:w="70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8E21B24">
            <w:pPr>
              <w:spacing w:after="40"/>
            </w:pPr>
            <w:r>
              <w:rPr>
                <w:rFonts w:ascii="Arial" w:hAnsi="Arial" w:eastAsia="Arial" w:cs="Arial"/>
                <w:sz w:val="20"/>
                <w:szCs w:val="20"/>
              </w:rPr>
              <w:t>商品数据</w:t>
            </w:r>
          </w:p>
        </w:tc>
      </w:tr>
      <w:tr w14:paraId="2D3B5834">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BCC36D0">
            <w:pPr>
              <w:spacing w:after="40"/>
            </w:pPr>
            <w:r>
              <w:rPr>
                <w:rFonts w:ascii="Arial" w:hAnsi="Arial" w:eastAsia="Arial" w:cs="Arial"/>
                <w:sz w:val="20"/>
                <w:szCs w:val="20"/>
              </w:rPr>
              <w:t>购物旅程阶段</w:t>
            </w:r>
          </w:p>
        </w:tc>
        <w:tc>
          <w:tcPr>
            <w:tcW w:w="70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E7F539A">
            <w:pPr>
              <w:spacing w:after="40"/>
            </w:pPr>
            <w:r>
              <w:rPr>
                <w:rFonts w:ascii="Arial" w:hAnsi="Arial" w:eastAsia="Arial" w:cs="Arial"/>
                <w:sz w:val="20"/>
                <w:szCs w:val="20"/>
              </w:rPr>
              <w:t>多轮优化</w:t>
            </w:r>
          </w:p>
        </w:tc>
      </w:tr>
      <w:tr w14:paraId="401B86FA">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07756ED">
            <w:pPr>
              <w:spacing w:after="40"/>
            </w:pPr>
            <w:r>
              <w:rPr>
                <w:rFonts w:ascii="Arial" w:hAnsi="Arial" w:eastAsia="Arial" w:cs="Arial"/>
                <w:sz w:val="20"/>
                <w:szCs w:val="20"/>
              </w:rPr>
              <w:t>需求来源编号</w:t>
            </w:r>
          </w:p>
        </w:tc>
        <w:tc>
          <w:tcPr>
            <w:tcW w:w="70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B716672">
            <w:pPr>
              <w:spacing w:after="40"/>
            </w:pPr>
            <w:r>
              <w:rPr>
                <w:rFonts w:ascii="Arial" w:hAnsi="Arial" w:eastAsia="Arial" w:cs="Arial"/>
                <w:sz w:val="20"/>
                <w:szCs w:val="20"/>
              </w:rPr>
              <w:t>R14、R22</w:t>
            </w:r>
          </w:p>
        </w:tc>
      </w:tr>
    </w:tbl>
    <w:p w14:paraId="70D4AA61">
      <w:pPr>
        <w:spacing w:after="80"/>
      </w:pPr>
    </w:p>
    <w:p w14:paraId="6C4B802D">
      <w:pPr>
        <w:spacing w:after="120" w:line="320" w:lineRule="auto"/>
      </w:pPr>
      <w:r>
        <w:rPr>
          <w:b/>
          <w:bCs/>
        </w:rPr>
        <w:t>功能描述：</w:t>
      </w:r>
      <w:r>
        <w:t>自动生成 2-5 款商品的多维度对比表，突出关键差异，帮助用户快速识别商品优劣势。</w:t>
      </w:r>
    </w:p>
    <w:p w14:paraId="3767174F">
      <w:pPr>
        <w:spacing w:after="120" w:line="320" w:lineRule="auto"/>
      </w:pPr>
      <w:r>
        <w:rPr>
          <w:b/>
          <w:bCs/>
        </w:rPr>
        <w:t>前置条件：</w:t>
      </w:r>
      <w:r>
        <w:t>F08 已完成候选商品参数提取</w:t>
      </w:r>
    </w:p>
    <w:p w14:paraId="4248400A">
      <w:pPr>
        <w:spacing w:after="120" w:line="320" w:lineRule="auto"/>
      </w:pPr>
      <w:r>
        <w:rPr>
          <w:b/>
          <w:bCs/>
        </w:rPr>
        <w:t>后置条件：</w:t>
      </w:r>
      <w:r>
        <w:t>输出结构化对比表，关键差异高亮标注</w:t>
      </w:r>
    </w:p>
    <w:p w14:paraId="09F4A1CB">
      <w:pPr>
        <w:spacing w:after="40"/>
      </w:pPr>
    </w:p>
    <w:p w14:paraId="4198AD74">
      <w:pPr>
        <w:spacing w:after="120" w:line="320" w:lineRule="auto"/>
      </w:pPr>
      <w:r>
        <w:rPr>
          <w:b/>
          <w:bCs/>
        </w:rPr>
        <w:t>业务规则：</w:t>
      </w:r>
    </w:p>
    <w:p w14:paraId="3B42AEB6">
      <w:pPr>
        <w:pStyle w:val="18"/>
        <w:numPr>
          <w:ilvl w:val="0"/>
          <w:numId w:val="15"/>
        </w:numPr>
        <w:spacing w:after="80" w:line="300" w:lineRule="auto"/>
      </w:pPr>
      <w:r>
        <w:t>对比商品数量：2-5 款</w:t>
      </w:r>
    </w:p>
    <w:p w14:paraId="2C69B8F1">
      <w:pPr>
        <w:pStyle w:val="18"/>
        <w:numPr>
          <w:ilvl w:val="0"/>
          <w:numId w:val="15"/>
        </w:numPr>
        <w:spacing w:after="80" w:line="300" w:lineRule="auto"/>
      </w:pPr>
      <w:r>
        <w:t>对比维度必须包含：价格、评分、评论数、核心功能参数、可信度评分</w:t>
      </w:r>
    </w:p>
    <w:p w14:paraId="61B62115">
      <w:pPr>
        <w:pStyle w:val="18"/>
        <w:numPr>
          <w:ilvl w:val="0"/>
          <w:numId w:val="15"/>
        </w:numPr>
        <w:spacing w:after="80" w:line="300" w:lineRule="auto"/>
      </w:pPr>
      <w:r>
        <w:t>关键差异必须高亮显示</w:t>
      </w:r>
    </w:p>
    <w:p w14:paraId="2573AB52">
      <w:pPr>
        <w:spacing w:after="40"/>
      </w:pPr>
    </w:p>
    <w:p w14:paraId="308F86BE">
      <w:pPr>
        <w:spacing w:after="120" w:line="320" w:lineRule="auto"/>
      </w:pPr>
      <w:r>
        <w:rPr>
          <w:b/>
          <w:bCs/>
        </w:rPr>
        <w:t>验收标准：</w:t>
      </w:r>
    </w:p>
    <w:p w14:paraId="74491908">
      <w:pPr>
        <w:pStyle w:val="18"/>
        <w:numPr>
          <w:ilvl w:val="0"/>
          <w:numId w:val="16"/>
        </w:numPr>
        <w:spacing w:after="80" w:line="300" w:lineRule="auto"/>
      </w:pPr>
      <w:r>
        <w:t>对比表至少包含 5 个维度</w:t>
      </w:r>
    </w:p>
    <w:p w14:paraId="4D271363">
      <w:pPr>
        <w:pStyle w:val="18"/>
        <w:numPr>
          <w:ilvl w:val="0"/>
          <w:numId w:val="16"/>
        </w:numPr>
        <w:spacing w:after="80" w:line="300" w:lineRule="auto"/>
      </w:pPr>
      <w:r>
        <w:t>关键差异项有视觉高亮标注</w:t>
      </w:r>
    </w:p>
    <w:p w14:paraId="15F3A91F">
      <w:pPr>
        <w:pStyle w:val="18"/>
        <w:numPr>
          <w:ilvl w:val="0"/>
          <w:numId w:val="16"/>
        </w:numPr>
        <w:spacing w:after="80" w:line="300" w:lineRule="auto"/>
      </w:pPr>
      <w:r>
        <w:t>用户可自定义对比维度</w:t>
      </w:r>
    </w:p>
    <w:p w14:paraId="217961E8">
      <w:pPr>
        <w:spacing w:after="160"/>
      </w:pPr>
    </w:p>
    <w:p w14:paraId="6300180B">
      <w:pPr>
        <w:pStyle w:val="3"/>
      </w:pPr>
      <w:r>
        <w:t>4.4  评论分析模块（F13/F14）</w:t>
      </w:r>
    </w:p>
    <w:p w14:paraId="3044E3F7">
      <w:pPr>
        <w:spacing w:after="120" w:line="320" w:lineRule="auto"/>
      </w:pPr>
      <w:r>
        <w:t>核心差异化模块，解决评论信任危机，共 2 条需求（F15/F16 为 Should Have）。</w:t>
      </w:r>
    </w:p>
    <w:p w14:paraId="4C3F27E7">
      <w:pPr>
        <w:spacing w:after="200"/>
      </w:pPr>
    </w:p>
    <w:p w14:paraId="0048542D">
      <w:pPr>
        <w:pStyle w:val="4"/>
      </w:pPr>
      <w:r>
        <w:t>F13 虚假评论识别与可信度评分</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26"/>
      </w:tblGrid>
      <w:tr w14:paraId="75058766">
        <w:trPr>
          <w:tblHeader/>
        </w:trPr>
        <w:tc>
          <w:tcPr>
            <w:tcW w:w="2000" w:type="dxa"/>
            <w:tcBorders>
              <w:top w:val="single" w:color="BBBBBB" w:sz="0" w:space="0"/>
              <w:left w:val="single" w:color="BBBBBB" w:sz="0" w:space="0"/>
              <w:bottom w:val="single" w:color="BBBBBB" w:sz="0" w:space="0"/>
              <w:right w:val="single" w:color="BBBBBB" w:sz="0" w:space="0"/>
            </w:tcBorders>
            <w:shd w:val="clear" w:color="auto" w:fill="D6E4F0"/>
            <w:tcMar>
              <w:top w:w="60" w:type="dxa"/>
              <w:left w:w="100" w:type="dxa"/>
              <w:bottom w:w="60" w:type="dxa"/>
              <w:right w:w="100" w:type="dxa"/>
            </w:tcMar>
          </w:tcPr>
          <w:p w14:paraId="22AD38C2">
            <w:pPr>
              <w:spacing w:after="40"/>
            </w:pPr>
            <w:r>
              <w:rPr>
                <w:rFonts w:ascii="Arial" w:hAnsi="Arial" w:eastAsia="Arial" w:cs="Arial"/>
                <w:b/>
                <w:bCs/>
                <w:sz w:val="20"/>
                <w:szCs w:val="20"/>
              </w:rPr>
              <w:t>属性</w:t>
            </w:r>
          </w:p>
        </w:tc>
        <w:tc>
          <w:tcPr>
            <w:tcW w:w="7026" w:type="dxa"/>
            <w:tcBorders>
              <w:top w:val="single" w:color="BBBBBB" w:sz="0" w:space="0"/>
              <w:left w:val="single" w:color="BBBBBB" w:sz="0" w:space="0"/>
              <w:bottom w:val="single" w:color="BBBBBB" w:sz="0" w:space="0"/>
              <w:right w:val="single" w:color="BBBBBB" w:sz="0" w:space="0"/>
            </w:tcBorders>
            <w:shd w:val="clear" w:color="auto" w:fill="D6E4F0"/>
            <w:tcMar>
              <w:top w:w="60" w:type="dxa"/>
              <w:left w:w="100" w:type="dxa"/>
              <w:bottom w:w="60" w:type="dxa"/>
              <w:right w:w="100" w:type="dxa"/>
            </w:tcMar>
          </w:tcPr>
          <w:p w14:paraId="4E778AC7">
            <w:pPr>
              <w:spacing w:after="40"/>
            </w:pPr>
            <w:r>
              <w:rPr>
                <w:rFonts w:ascii="Arial" w:hAnsi="Arial" w:eastAsia="Arial" w:cs="Arial"/>
                <w:b/>
                <w:bCs/>
                <w:sz w:val="20"/>
                <w:szCs w:val="20"/>
              </w:rPr>
              <w:t>说明</w:t>
            </w:r>
          </w:p>
        </w:tc>
      </w:tr>
      <w:tr w14:paraId="7F452AE1">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6403577">
            <w:pPr>
              <w:spacing w:after="40"/>
            </w:pPr>
            <w:r>
              <w:rPr>
                <w:rFonts w:ascii="Arial" w:hAnsi="Arial" w:eastAsia="Arial" w:cs="Arial"/>
                <w:sz w:val="20"/>
                <w:szCs w:val="20"/>
              </w:rPr>
              <w:t>所属模块</w:t>
            </w:r>
          </w:p>
        </w:tc>
        <w:tc>
          <w:tcPr>
            <w:tcW w:w="70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0F0F4DB">
            <w:pPr>
              <w:spacing w:after="40"/>
            </w:pPr>
            <w:r>
              <w:rPr>
                <w:rFonts w:ascii="Arial" w:hAnsi="Arial" w:eastAsia="Arial" w:cs="Arial"/>
                <w:sz w:val="20"/>
                <w:szCs w:val="20"/>
              </w:rPr>
              <w:t>评论分析</w:t>
            </w:r>
          </w:p>
        </w:tc>
      </w:tr>
      <w:tr w14:paraId="0141CEFE">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784E890">
            <w:pPr>
              <w:spacing w:after="40"/>
            </w:pPr>
            <w:r>
              <w:rPr>
                <w:rFonts w:ascii="Arial" w:hAnsi="Arial" w:eastAsia="Arial" w:cs="Arial"/>
                <w:sz w:val="20"/>
                <w:szCs w:val="20"/>
              </w:rPr>
              <w:t>购物旅程阶段</w:t>
            </w:r>
          </w:p>
        </w:tc>
        <w:tc>
          <w:tcPr>
            <w:tcW w:w="70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A6653E7">
            <w:pPr>
              <w:spacing w:after="40"/>
            </w:pPr>
            <w:r>
              <w:rPr>
                <w:rFonts w:ascii="Arial" w:hAnsi="Arial" w:eastAsia="Arial" w:cs="Arial"/>
                <w:sz w:val="20"/>
                <w:szCs w:val="20"/>
              </w:rPr>
              <w:t>方案获取</w:t>
            </w:r>
          </w:p>
        </w:tc>
      </w:tr>
      <w:tr w14:paraId="68CC906F">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7A6830F">
            <w:pPr>
              <w:spacing w:after="40"/>
            </w:pPr>
            <w:r>
              <w:rPr>
                <w:rFonts w:ascii="Arial" w:hAnsi="Arial" w:eastAsia="Arial" w:cs="Arial"/>
                <w:sz w:val="20"/>
                <w:szCs w:val="20"/>
              </w:rPr>
              <w:t>需求来源编号</w:t>
            </w:r>
          </w:p>
        </w:tc>
        <w:tc>
          <w:tcPr>
            <w:tcW w:w="70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4D82EBD">
            <w:pPr>
              <w:spacing w:after="40"/>
            </w:pPr>
            <w:r>
              <w:rPr>
                <w:rFonts w:ascii="Arial" w:hAnsi="Arial" w:eastAsia="Arial" w:cs="Arial"/>
                <w:sz w:val="20"/>
                <w:szCs w:val="20"/>
              </w:rPr>
              <w:t>R01、R07、R21</w:t>
            </w:r>
          </w:p>
        </w:tc>
      </w:tr>
    </w:tbl>
    <w:p w14:paraId="5C3AB20E">
      <w:pPr>
        <w:spacing w:after="80"/>
      </w:pPr>
    </w:p>
    <w:p w14:paraId="496B2C66">
      <w:pPr>
        <w:spacing w:after="120" w:line="320" w:lineRule="auto"/>
      </w:pPr>
      <w:r>
        <w:rPr>
          <w:b/>
          <w:bCs/>
        </w:rPr>
        <w:t>功能描述：</w:t>
      </w:r>
      <w:r>
        <w:t>通过 NLP 模型分析评论模式，识别潜在虚假评论，输出商品整体可信度百分比及风险标注。这是产品的核心差异化能力。</w:t>
      </w:r>
    </w:p>
    <w:p w14:paraId="15500656">
      <w:pPr>
        <w:spacing w:after="120" w:line="320" w:lineRule="auto"/>
      </w:pPr>
      <w:r>
        <w:rPr>
          <w:b/>
          <w:bCs/>
        </w:rPr>
        <w:t>前置条件：</w:t>
      </w:r>
      <w:r>
        <w:t>商品评论数据已获取</w:t>
      </w:r>
    </w:p>
    <w:p w14:paraId="7669C532">
      <w:pPr>
        <w:spacing w:after="120" w:line="320" w:lineRule="auto"/>
      </w:pPr>
      <w:r>
        <w:rPr>
          <w:b/>
          <w:bCs/>
        </w:rPr>
        <w:t>后置条件：</w:t>
      </w:r>
      <w:r>
        <w:t>每个商品输出可信度评分（0-100）、风险等级、风险标注说明</w:t>
      </w:r>
    </w:p>
    <w:p w14:paraId="61D1C0B9">
      <w:pPr>
        <w:spacing w:after="40"/>
      </w:pPr>
    </w:p>
    <w:p w14:paraId="1CC6B4FD">
      <w:pPr>
        <w:spacing w:after="120" w:line="320" w:lineRule="auto"/>
      </w:pPr>
      <w:r>
        <w:rPr>
          <w:b/>
          <w:bCs/>
        </w:rPr>
        <w:t>业务规则：</w:t>
      </w:r>
    </w:p>
    <w:p w14:paraId="7AF444C0">
      <w:pPr>
        <w:pStyle w:val="18"/>
        <w:numPr>
          <w:ilvl w:val="0"/>
          <w:numId w:val="17"/>
        </w:numPr>
        <w:spacing w:after="80" w:line="300" w:lineRule="auto"/>
      </w:pPr>
      <w:r>
        <w:t>可信度评分范围 0-100，分为低风险（70-100）、中风险（40-69）、高风险（0-39）</w:t>
      </w:r>
    </w:p>
    <w:p w14:paraId="5C7C433E">
      <w:pPr>
        <w:pStyle w:val="18"/>
        <w:numPr>
          <w:ilvl w:val="0"/>
          <w:numId w:val="17"/>
        </w:numPr>
        <w:spacing w:after="80" w:line="300" w:lineRule="auto"/>
      </w:pPr>
      <w:r>
        <w:t>高风险商品（可信度低于 40）必须自动过滤或降低推荐权重</w:t>
      </w:r>
    </w:p>
    <w:p w14:paraId="5353678F">
      <w:pPr>
        <w:pStyle w:val="18"/>
        <w:numPr>
          <w:ilvl w:val="0"/>
          <w:numId w:val="17"/>
        </w:numPr>
        <w:spacing w:after="80" w:line="300" w:lineRule="auto"/>
      </w:pPr>
      <w:r>
        <w:t>识别维度包括：评论时间分布、语言模式、用户账号活跃度、内容重复度</w:t>
      </w:r>
    </w:p>
    <w:p w14:paraId="175C559A">
      <w:pPr>
        <w:pStyle w:val="18"/>
        <w:numPr>
          <w:ilvl w:val="0"/>
          <w:numId w:val="17"/>
        </w:numPr>
        <w:spacing w:after="80" w:line="300" w:lineRule="auto"/>
      </w:pPr>
      <w:r>
        <w:t>MVP 阶段以评论模式标注展示而非确定性判定</w:t>
      </w:r>
    </w:p>
    <w:p w14:paraId="71BC044E">
      <w:pPr>
        <w:spacing w:after="40"/>
      </w:pPr>
    </w:p>
    <w:p w14:paraId="33F1CE69">
      <w:pPr>
        <w:spacing w:after="120" w:line="320" w:lineRule="auto"/>
      </w:pPr>
      <w:r>
        <w:rPr>
          <w:b/>
          <w:bCs/>
        </w:rPr>
        <w:t>验收标准：</w:t>
      </w:r>
    </w:p>
    <w:p w14:paraId="2FCC35B7">
      <w:pPr>
        <w:pStyle w:val="18"/>
        <w:numPr>
          <w:ilvl w:val="0"/>
          <w:numId w:val="18"/>
        </w:numPr>
        <w:spacing w:after="80" w:line="300" w:lineRule="auto"/>
      </w:pPr>
      <w:r>
        <w:t>虚假评论识别准确率不低于 80%，测试方法：准备 200 条人工标注评论样本（含已确认虚假评论和真实评论），对比模型识别结果</w:t>
      </w:r>
    </w:p>
    <w:p w14:paraId="672C8957">
      <w:pPr>
        <w:pStyle w:val="18"/>
        <w:numPr>
          <w:ilvl w:val="0"/>
          <w:numId w:val="18"/>
        </w:numPr>
        <w:spacing w:after="80" w:line="300" w:lineRule="auto"/>
      </w:pPr>
      <w:r>
        <w:t>可信度评分正确显示，风险等级分类准确</w:t>
      </w:r>
    </w:p>
    <w:p w14:paraId="11C03A64">
      <w:pPr>
        <w:pStyle w:val="18"/>
        <w:numPr>
          <w:ilvl w:val="0"/>
          <w:numId w:val="18"/>
        </w:numPr>
        <w:spacing w:after="80" w:line="300" w:lineRule="auto"/>
      </w:pPr>
      <w:r>
        <w:t>高风险商品被正确过滤或降权</w:t>
      </w:r>
    </w:p>
    <w:p w14:paraId="7398E8CE">
      <w:pPr>
        <w:spacing w:after="160"/>
      </w:pPr>
    </w:p>
    <w:p w14:paraId="5BC533CF">
      <w:pPr>
        <w:pStyle w:val="4"/>
      </w:pPr>
      <w:r>
        <w:t>F14 评论关键信息摘要</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26"/>
      </w:tblGrid>
      <w:tr w14:paraId="45B68FA8">
        <w:trPr>
          <w:tblHeader/>
        </w:trPr>
        <w:tc>
          <w:tcPr>
            <w:tcW w:w="2000" w:type="dxa"/>
            <w:tcBorders>
              <w:top w:val="single" w:color="BBBBBB" w:sz="0" w:space="0"/>
              <w:left w:val="single" w:color="BBBBBB" w:sz="0" w:space="0"/>
              <w:bottom w:val="single" w:color="BBBBBB" w:sz="0" w:space="0"/>
              <w:right w:val="single" w:color="BBBBBB" w:sz="0" w:space="0"/>
            </w:tcBorders>
            <w:shd w:val="clear" w:color="auto" w:fill="D6E4F0"/>
            <w:tcMar>
              <w:top w:w="60" w:type="dxa"/>
              <w:left w:w="100" w:type="dxa"/>
              <w:bottom w:w="60" w:type="dxa"/>
              <w:right w:w="100" w:type="dxa"/>
            </w:tcMar>
          </w:tcPr>
          <w:p w14:paraId="29ACD82A">
            <w:pPr>
              <w:spacing w:after="40"/>
            </w:pPr>
            <w:r>
              <w:rPr>
                <w:rFonts w:ascii="Arial" w:hAnsi="Arial" w:eastAsia="Arial" w:cs="Arial"/>
                <w:b/>
                <w:bCs/>
                <w:sz w:val="20"/>
                <w:szCs w:val="20"/>
              </w:rPr>
              <w:t>属性</w:t>
            </w:r>
          </w:p>
        </w:tc>
        <w:tc>
          <w:tcPr>
            <w:tcW w:w="7026" w:type="dxa"/>
            <w:tcBorders>
              <w:top w:val="single" w:color="BBBBBB" w:sz="0" w:space="0"/>
              <w:left w:val="single" w:color="BBBBBB" w:sz="0" w:space="0"/>
              <w:bottom w:val="single" w:color="BBBBBB" w:sz="0" w:space="0"/>
              <w:right w:val="single" w:color="BBBBBB" w:sz="0" w:space="0"/>
            </w:tcBorders>
            <w:shd w:val="clear" w:color="auto" w:fill="D6E4F0"/>
            <w:tcMar>
              <w:top w:w="60" w:type="dxa"/>
              <w:left w:w="100" w:type="dxa"/>
              <w:bottom w:w="60" w:type="dxa"/>
              <w:right w:w="100" w:type="dxa"/>
            </w:tcMar>
          </w:tcPr>
          <w:p w14:paraId="6EA7F912">
            <w:pPr>
              <w:spacing w:after="40"/>
            </w:pPr>
            <w:r>
              <w:rPr>
                <w:rFonts w:ascii="Arial" w:hAnsi="Arial" w:eastAsia="Arial" w:cs="Arial"/>
                <w:b/>
                <w:bCs/>
                <w:sz w:val="20"/>
                <w:szCs w:val="20"/>
              </w:rPr>
              <w:t>说明</w:t>
            </w:r>
          </w:p>
        </w:tc>
      </w:tr>
      <w:tr w14:paraId="30E6C4B8">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F83C3D6">
            <w:pPr>
              <w:spacing w:after="40"/>
            </w:pPr>
            <w:r>
              <w:rPr>
                <w:rFonts w:ascii="Arial" w:hAnsi="Arial" w:eastAsia="Arial" w:cs="Arial"/>
                <w:sz w:val="20"/>
                <w:szCs w:val="20"/>
              </w:rPr>
              <w:t>所属模块</w:t>
            </w:r>
          </w:p>
        </w:tc>
        <w:tc>
          <w:tcPr>
            <w:tcW w:w="70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ECFD49F">
            <w:pPr>
              <w:spacing w:after="40"/>
            </w:pPr>
            <w:r>
              <w:rPr>
                <w:rFonts w:ascii="Arial" w:hAnsi="Arial" w:eastAsia="Arial" w:cs="Arial"/>
                <w:sz w:val="20"/>
                <w:szCs w:val="20"/>
              </w:rPr>
              <w:t>评论分析</w:t>
            </w:r>
          </w:p>
        </w:tc>
      </w:tr>
      <w:tr w14:paraId="6C7033BF">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9B4450B">
            <w:pPr>
              <w:spacing w:after="40"/>
            </w:pPr>
            <w:r>
              <w:rPr>
                <w:rFonts w:ascii="Arial" w:hAnsi="Arial" w:eastAsia="Arial" w:cs="Arial"/>
                <w:sz w:val="20"/>
                <w:szCs w:val="20"/>
              </w:rPr>
              <w:t>购物旅程阶段</w:t>
            </w:r>
          </w:p>
        </w:tc>
        <w:tc>
          <w:tcPr>
            <w:tcW w:w="70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F95BCA7">
            <w:pPr>
              <w:spacing w:after="40"/>
            </w:pPr>
            <w:r>
              <w:rPr>
                <w:rFonts w:ascii="Arial" w:hAnsi="Arial" w:eastAsia="Arial" w:cs="Arial"/>
                <w:sz w:val="20"/>
                <w:szCs w:val="20"/>
              </w:rPr>
              <w:t>方案获取</w:t>
            </w:r>
          </w:p>
        </w:tc>
      </w:tr>
      <w:tr w14:paraId="1ECC3101">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04235FB">
            <w:pPr>
              <w:spacing w:after="40"/>
            </w:pPr>
            <w:r>
              <w:rPr>
                <w:rFonts w:ascii="Arial" w:hAnsi="Arial" w:eastAsia="Arial" w:cs="Arial"/>
                <w:sz w:val="20"/>
                <w:szCs w:val="20"/>
              </w:rPr>
              <w:t>需求来源编号</w:t>
            </w:r>
          </w:p>
        </w:tc>
        <w:tc>
          <w:tcPr>
            <w:tcW w:w="70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DAB9A19">
            <w:pPr>
              <w:spacing w:after="40"/>
            </w:pPr>
            <w:r>
              <w:rPr>
                <w:rFonts w:ascii="Arial" w:hAnsi="Arial" w:eastAsia="Arial" w:cs="Arial"/>
                <w:sz w:val="20"/>
                <w:szCs w:val="20"/>
              </w:rPr>
              <w:t>R03、R21</w:t>
            </w:r>
          </w:p>
        </w:tc>
      </w:tr>
    </w:tbl>
    <w:p w14:paraId="1E6C45B3">
      <w:pPr>
        <w:spacing w:after="80"/>
      </w:pPr>
    </w:p>
    <w:p w14:paraId="1C04D3B9">
      <w:pPr>
        <w:spacing w:after="120" w:line="320" w:lineRule="auto"/>
      </w:pPr>
      <w:r>
        <w:rPr>
          <w:b/>
          <w:bCs/>
        </w:rPr>
        <w:t>功能描述：</w:t>
      </w:r>
      <w:r>
        <w:t>通过 NLP 提炼商品评论中的高频优缺点、适用人群与常见问题，输出结构化摘要，让用户 30 秒内了解商品真实口碑。</w:t>
      </w:r>
    </w:p>
    <w:p w14:paraId="5B3226FD">
      <w:pPr>
        <w:spacing w:after="120" w:line="320" w:lineRule="auto"/>
      </w:pPr>
      <w:r>
        <w:rPr>
          <w:b/>
          <w:bCs/>
        </w:rPr>
        <w:t>前置条件：</w:t>
      </w:r>
      <w:r>
        <w:t>商品评论数据已获取</w:t>
      </w:r>
    </w:p>
    <w:p w14:paraId="4025DCC4">
      <w:pPr>
        <w:spacing w:after="120" w:line="320" w:lineRule="auto"/>
      </w:pPr>
      <w:r>
        <w:rPr>
          <w:b/>
          <w:bCs/>
        </w:rPr>
        <w:t>后置条件：</w:t>
      </w:r>
      <w:r>
        <w:t>输出结构化评论摘要（优点/缺点/风险/适用人群）</w:t>
      </w:r>
    </w:p>
    <w:p w14:paraId="7DA0CF5B">
      <w:pPr>
        <w:spacing w:after="40"/>
      </w:pPr>
    </w:p>
    <w:p w14:paraId="02A25AEA">
      <w:pPr>
        <w:spacing w:after="120" w:line="320" w:lineRule="auto"/>
      </w:pPr>
      <w:r>
        <w:rPr>
          <w:b/>
          <w:bCs/>
        </w:rPr>
        <w:t>业务规则：</w:t>
      </w:r>
    </w:p>
    <w:p w14:paraId="75B4322D">
      <w:pPr>
        <w:pStyle w:val="18"/>
        <w:numPr>
          <w:ilvl w:val="0"/>
          <w:numId w:val="19"/>
        </w:numPr>
        <w:spacing w:after="80" w:line="300" w:lineRule="auto"/>
      </w:pPr>
      <w:r>
        <w:t>摘要必须包含：前 3 个高频优点、前 3 个高频缺点、风险提示、适用人群描述</w:t>
      </w:r>
    </w:p>
    <w:p w14:paraId="5B92CEE8">
      <w:pPr>
        <w:pStyle w:val="18"/>
        <w:numPr>
          <w:ilvl w:val="0"/>
          <w:numId w:val="19"/>
        </w:numPr>
        <w:spacing w:after="80" w:line="300" w:lineRule="auto"/>
      </w:pPr>
      <w:r>
        <w:t>摘要内容必须基于实际评论数据，标注评论频数比例</w:t>
      </w:r>
    </w:p>
    <w:p w14:paraId="7DEE8BDC">
      <w:pPr>
        <w:pStyle w:val="18"/>
        <w:numPr>
          <w:ilvl w:val="0"/>
          <w:numId w:val="19"/>
        </w:numPr>
        <w:spacing w:after="80" w:line="300" w:lineRule="auto"/>
      </w:pPr>
      <w:r>
        <w:t>每条摘要项不超过 30 字</w:t>
      </w:r>
    </w:p>
    <w:p w14:paraId="10D2DA81">
      <w:pPr>
        <w:spacing w:after="40"/>
      </w:pPr>
    </w:p>
    <w:p w14:paraId="732DBC3F">
      <w:pPr>
        <w:spacing w:after="120" w:line="320" w:lineRule="auto"/>
      </w:pPr>
      <w:r>
        <w:rPr>
          <w:b/>
          <w:bCs/>
        </w:rPr>
        <w:t>验收标准：</w:t>
      </w:r>
    </w:p>
    <w:p w14:paraId="10CCDD8A">
      <w:pPr>
        <w:pStyle w:val="18"/>
        <w:numPr>
          <w:ilvl w:val="0"/>
          <w:numId w:val="20"/>
        </w:numPr>
        <w:spacing w:after="80" w:line="300" w:lineRule="auto"/>
      </w:pPr>
      <w:r>
        <w:t>摘要覆盖优点、缺点、风险、适用人群四个维度</w:t>
      </w:r>
    </w:p>
    <w:p w14:paraId="51AE31E6">
      <w:pPr>
        <w:pStyle w:val="18"/>
        <w:numPr>
          <w:ilvl w:val="0"/>
          <w:numId w:val="20"/>
        </w:numPr>
        <w:spacing w:after="80" w:line="300" w:lineRule="auto"/>
      </w:pPr>
      <w:r>
        <w:t>单个商品摘要总字数不超过 200 字，确保用户可在 30 秒内读完</w:t>
      </w:r>
    </w:p>
    <w:p w14:paraId="6D66BD2E">
      <w:pPr>
        <w:pStyle w:val="18"/>
        <w:numPr>
          <w:ilvl w:val="0"/>
          <w:numId w:val="20"/>
        </w:numPr>
        <w:spacing w:after="80" w:line="300" w:lineRule="auto"/>
      </w:pPr>
      <w:r>
        <w:t>摘要与实际评论内容一致，无编造，测试方法：随机抽取 20 个商品，人工比对摘要与原始评论</w:t>
      </w:r>
    </w:p>
    <w:p w14:paraId="22D31768">
      <w:pPr>
        <w:spacing w:after="160"/>
      </w:pPr>
    </w:p>
    <w:p w14:paraId="53E2F80A">
      <w:pPr>
        <w:pStyle w:val="3"/>
      </w:pPr>
      <w:r>
        <w:t>4.5  自主决策模块（F17/F18）</w:t>
      </w:r>
    </w:p>
    <w:p w14:paraId="1D6EB663">
      <w:pPr>
        <w:spacing w:after="120" w:line="320" w:lineRule="auto"/>
      </w:pPr>
      <w:r>
        <w:t>MVP 最终价值体现，驱动下单完成，共 2 条需求（F19/F20 为 Should Have/Could Have）。</w:t>
      </w:r>
    </w:p>
    <w:p w14:paraId="07523F88">
      <w:pPr>
        <w:spacing w:after="200"/>
      </w:pPr>
    </w:p>
    <w:p w14:paraId="3619D0BE">
      <w:pPr>
        <w:pStyle w:val="4"/>
      </w:pPr>
      <w:r>
        <w:t>F17 最优方案自动生成</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26"/>
      </w:tblGrid>
      <w:tr w14:paraId="6D5580D4">
        <w:trPr>
          <w:tblHeader/>
        </w:trPr>
        <w:tc>
          <w:tcPr>
            <w:tcW w:w="2000" w:type="dxa"/>
            <w:tcBorders>
              <w:top w:val="single" w:color="BBBBBB" w:sz="0" w:space="0"/>
              <w:left w:val="single" w:color="BBBBBB" w:sz="0" w:space="0"/>
              <w:bottom w:val="single" w:color="BBBBBB" w:sz="0" w:space="0"/>
              <w:right w:val="single" w:color="BBBBBB" w:sz="0" w:space="0"/>
            </w:tcBorders>
            <w:shd w:val="clear" w:color="auto" w:fill="D6E4F0"/>
            <w:tcMar>
              <w:top w:w="60" w:type="dxa"/>
              <w:left w:w="100" w:type="dxa"/>
              <w:bottom w:w="60" w:type="dxa"/>
              <w:right w:w="100" w:type="dxa"/>
            </w:tcMar>
          </w:tcPr>
          <w:p w14:paraId="36D75004">
            <w:pPr>
              <w:spacing w:after="40"/>
            </w:pPr>
            <w:r>
              <w:rPr>
                <w:rFonts w:ascii="Arial" w:hAnsi="Arial" w:eastAsia="Arial" w:cs="Arial"/>
                <w:b/>
                <w:bCs/>
                <w:sz w:val="20"/>
                <w:szCs w:val="20"/>
              </w:rPr>
              <w:t>属性</w:t>
            </w:r>
          </w:p>
        </w:tc>
        <w:tc>
          <w:tcPr>
            <w:tcW w:w="7026" w:type="dxa"/>
            <w:tcBorders>
              <w:top w:val="single" w:color="BBBBBB" w:sz="0" w:space="0"/>
              <w:left w:val="single" w:color="BBBBBB" w:sz="0" w:space="0"/>
              <w:bottom w:val="single" w:color="BBBBBB" w:sz="0" w:space="0"/>
              <w:right w:val="single" w:color="BBBBBB" w:sz="0" w:space="0"/>
            </w:tcBorders>
            <w:shd w:val="clear" w:color="auto" w:fill="D6E4F0"/>
            <w:tcMar>
              <w:top w:w="60" w:type="dxa"/>
              <w:left w:w="100" w:type="dxa"/>
              <w:bottom w:w="60" w:type="dxa"/>
              <w:right w:w="100" w:type="dxa"/>
            </w:tcMar>
          </w:tcPr>
          <w:p w14:paraId="30D4E746">
            <w:pPr>
              <w:spacing w:after="40"/>
            </w:pPr>
            <w:r>
              <w:rPr>
                <w:rFonts w:ascii="Arial" w:hAnsi="Arial" w:eastAsia="Arial" w:cs="Arial"/>
                <w:b/>
                <w:bCs/>
                <w:sz w:val="20"/>
                <w:szCs w:val="20"/>
              </w:rPr>
              <w:t>说明</w:t>
            </w:r>
          </w:p>
        </w:tc>
      </w:tr>
      <w:tr w14:paraId="2045903A">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0A205AE">
            <w:pPr>
              <w:spacing w:after="40"/>
            </w:pPr>
            <w:r>
              <w:rPr>
                <w:rFonts w:ascii="Arial" w:hAnsi="Arial" w:eastAsia="Arial" w:cs="Arial"/>
                <w:sz w:val="20"/>
                <w:szCs w:val="20"/>
              </w:rPr>
              <w:t>所属模块</w:t>
            </w:r>
          </w:p>
        </w:tc>
        <w:tc>
          <w:tcPr>
            <w:tcW w:w="70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A1EDBE7">
            <w:pPr>
              <w:spacing w:after="40"/>
            </w:pPr>
            <w:r>
              <w:rPr>
                <w:rFonts w:ascii="Arial" w:hAnsi="Arial" w:eastAsia="Arial" w:cs="Arial"/>
                <w:sz w:val="20"/>
                <w:szCs w:val="20"/>
              </w:rPr>
              <w:t>自主决策</w:t>
            </w:r>
          </w:p>
        </w:tc>
      </w:tr>
      <w:tr w14:paraId="252BDA85">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4B60F81">
            <w:pPr>
              <w:spacing w:after="40"/>
            </w:pPr>
            <w:r>
              <w:rPr>
                <w:rFonts w:ascii="Arial" w:hAnsi="Arial" w:eastAsia="Arial" w:cs="Arial"/>
                <w:sz w:val="20"/>
                <w:szCs w:val="20"/>
              </w:rPr>
              <w:t>购物旅程阶段</w:t>
            </w:r>
          </w:p>
        </w:tc>
        <w:tc>
          <w:tcPr>
            <w:tcW w:w="70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43F0ED9">
            <w:pPr>
              <w:spacing w:after="40"/>
            </w:pPr>
            <w:r>
              <w:rPr>
                <w:rFonts w:ascii="Arial" w:hAnsi="Arial" w:eastAsia="Arial" w:cs="Arial"/>
                <w:sz w:val="20"/>
                <w:szCs w:val="20"/>
              </w:rPr>
              <w:t>方案获取</w:t>
            </w:r>
          </w:p>
        </w:tc>
      </w:tr>
      <w:tr w14:paraId="1B506ED7">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E68B385">
            <w:pPr>
              <w:spacing w:after="40"/>
            </w:pPr>
            <w:r>
              <w:rPr>
                <w:rFonts w:ascii="Arial" w:hAnsi="Arial" w:eastAsia="Arial" w:cs="Arial"/>
                <w:sz w:val="20"/>
                <w:szCs w:val="20"/>
              </w:rPr>
              <w:t>需求来源编号</w:t>
            </w:r>
          </w:p>
        </w:tc>
        <w:tc>
          <w:tcPr>
            <w:tcW w:w="70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3C5F762">
            <w:pPr>
              <w:spacing w:after="40"/>
            </w:pPr>
            <w:r>
              <w:rPr>
                <w:rFonts w:ascii="Arial" w:hAnsi="Arial" w:eastAsia="Arial" w:cs="Arial"/>
                <w:sz w:val="20"/>
                <w:szCs w:val="20"/>
              </w:rPr>
              <w:t>R20、R11</w:t>
            </w:r>
          </w:p>
        </w:tc>
      </w:tr>
    </w:tbl>
    <w:p w14:paraId="3879E162">
      <w:pPr>
        <w:spacing w:after="80"/>
      </w:pPr>
    </w:p>
    <w:p w14:paraId="74C291AC">
      <w:pPr>
        <w:spacing w:after="120" w:line="320" w:lineRule="auto"/>
      </w:pPr>
      <w:r>
        <w:rPr>
          <w:b/>
          <w:bCs/>
        </w:rPr>
        <w:t>功能描述：</w:t>
      </w:r>
      <w:r>
        <w:t>综合评论可信度、价格位置、参数匹配度等多维度评分，输出唯一明确推荐（主推）加备选方案，实现直接告诉用户买哪个的核心价值。</w:t>
      </w:r>
    </w:p>
    <w:p w14:paraId="00E4DB10">
      <w:pPr>
        <w:spacing w:after="120" w:line="320" w:lineRule="auto"/>
      </w:pPr>
      <w:r>
        <w:rPr>
          <w:b/>
          <w:bCs/>
        </w:rPr>
        <w:t>前置条件：</w:t>
      </w:r>
      <w:r>
        <w:t>F09 对比分析、F13 可信度评分、F14 评论摘要均已完成</w:t>
      </w:r>
    </w:p>
    <w:p w14:paraId="5E3C267B">
      <w:pPr>
        <w:spacing w:after="120" w:line="320" w:lineRule="auto"/>
      </w:pPr>
      <w:r>
        <w:rPr>
          <w:b/>
          <w:bCs/>
        </w:rPr>
        <w:t>后置条件：</w:t>
      </w:r>
      <w:r>
        <w:t>输出推荐方案：1 个主推加 2 个备选，各附推荐理由与风险提示</w:t>
      </w:r>
    </w:p>
    <w:p w14:paraId="61F13429">
      <w:pPr>
        <w:spacing w:after="40"/>
      </w:pPr>
    </w:p>
    <w:p w14:paraId="111B4EB4">
      <w:pPr>
        <w:spacing w:after="120" w:line="320" w:lineRule="auto"/>
      </w:pPr>
      <w:r>
        <w:rPr>
          <w:b/>
          <w:bCs/>
        </w:rPr>
        <w:t>业务规则：</w:t>
      </w:r>
    </w:p>
    <w:p w14:paraId="7523DA6B">
      <w:pPr>
        <w:pStyle w:val="18"/>
        <w:numPr>
          <w:ilvl w:val="0"/>
          <w:numId w:val="21"/>
        </w:numPr>
        <w:spacing w:after="80" w:line="300" w:lineRule="auto"/>
      </w:pPr>
      <w:r>
        <w:t>必须输出明确的主推方案，不允许仅提供列表</w:t>
      </w:r>
    </w:p>
    <w:p w14:paraId="636FEF00">
      <w:pPr>
        <w:pStyle w:val="18"/>
        <w:numPr>
          <w:ilvl w:val="0"/>
          <w:numId w:val="21"/>
        </w:numPr>
        <w:spacing w:after="80" w:line="300" w:lineRule="auto"/>
      </w:pPr>
      <w:r>
        <w:t>推荐结构：1 个主推加 2 个备选</w:t>
      </w:r>
    </w:p>
    <w:p w14:paraId="61282884">
      <w:pPr>
        <w:pStyle w:val="18"/>
        <w:numPr>
          <w:ilvl w:val="0"/>
          <w:numId w:val="21"/>
        </w:numPr>
        <w:spacing w:after="80" w:line="300" w:lineRule="auto"/>
      </w:pPr>
      <w:r>
        <w:t>评分权重：评论可信度 40% + 参数匹配度 30% + 价格竞争力 20% + 评分 10%</w:t>
      </w:r>
    </w:p>
    <w:p w14:paraId="2909525A">
      <w:pPr>
        <w:pStyle w:val="18"/>
        <w:numPr>
          <w:ilvl w:val="0"/>
          <w:numId w:val="21"/>
        </w:numPr>
        <w:spacing w:after="80" w:line="300" w:lineRule="auto"/>
      </w:pPr>
      <w:r>
        <w:t>备选方案必须与主推在至少一个维度上存在显著差异</w:t>
      </w:r>
    </w:p>
    <w:p w14:paraId="06DD048B">
      <w:pPr>
        <w:spacing w:after="40"/>
      </w:pPr>
    </w:p>
    <w:p w14:paraId="3D6CF3DE">
      <w:pPr>
        <w:spacing w:after="120" w:line="320" w:lineRule="auto"/>
      </w:pPr>
      <w:r>
        <w:rPr>
          <w:b/>
          <w:bCs/>
        </w:rPr>
        <w:t>验收标准：</w:t>
      </w:r>
    </w:p>
    <w:p w14:paraId="7C391BA6">
      <w:pPr>
        <w:pStyle w:val="18"/>
        <w:numPr>
          <w:ilvl w:val="0"/>
          <w:numId w:val="22"/>
        </w:numPr>
        <w:spacing w:after="80" w:line="300" w:lineRule="auto"/>
      </w:pPr>
      <w:r>
        <w:t>输出结果严格按 1 主推加 2 备选格式</w:t>
      </w:r>
    </w:p>
    <w:p w14:paraId="5687CB81">
      <w:pPr>
        <w:pStyle w:val="18"/>
        <w:numPr>
          <w:ilvl w:val="0"/>
          <w:numId w:val="22"/>
        </w:numPr>
        <w:spacing w:after="80" w:line="300" w:lineRule="auto"/>
      </w:pPr>
      <w:r>
        <w:t>主推商品的综合评分确实为候选中最高，测试方法：输出时同步展示完整评分明细供审计</w:t>
      </w:r>
    </w:p>
    <w:p w14:paraId="707C9CC9">
      <w:pPr>
        <w:pStyle w:val="18"/>
        <w:numPr>
          <w:ilvl w:val="0"/>
          <w:numId w:val="22"/>
        </w:numPr>
        <w:spacing w:after="80" w:line="300" w:lineRule="auto"/>
      </w:pPr>
      <w:r>
        <w:t>每条推荐均包含推荐理由和风险提示</w:t>
      </w:r>
    </w:p>
    <w:p w14:paraId="4398AD7B">
      <w:pPr>
        <w:spacing w:after="160"/>
      </w:pPr>
    </w:p>
    <w:p w14:paraId="4FD67DD9">
      <w:pPr>
        <w:pStyle w:val="4"/>
      </w:pPr>
      <w:r>
        <w:t>F18 用户授权自动下单</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26"/>
      </w:tblGrid>
      <w:tr w14:paraId="29BD9C42">
        <w:trPr>
          <w:tblHeader/>
        </w:trPr>
        <w:tc>
          <w:tcPr>
            <w:tcW w:w="2000" w:type="dxa"/>
            <w:tcBorders>
              <w:top w:val="single" w:color="BBBBBB" w:sz="0" w:space="0"/>
              <w:left w:val="single" w:color="BBBBBB" w:sz="0" w:space="0"/>
              <w:bottom w:val="single" w:color="BBBBBB" w:sz="0" w:space="0"/>
              <w:right w:val="single" w:color="BBBBBB" w:sz="0" w:space="0"/>
            </w:tcBorders>
            <w:shd w:val="clear" w:color="auto" w:fill="D6E4F0"/>
            <w:tcMar>
              <w:top w:w="60" w:type="dxa"/>
              <w:left w:w="100" w:type="dxa"/>
              <w:bottom w:w="60" w:type="dxa"/>
              <w:right w:w="100" w:type="dxa"/>
            </w:tcMar>
          </w:tcPr>
          <w:p w14:paraId="256EC50B">
            <w:pPr>
              <w:spacing w:after="40"/>
            </w:pPr>
            <w:r>
              <w:rPr>
                <w:rFonts w:ascii="Arial" w:hAnsi="Arial" w:eastAsia="Arial" w:cs="Arial"/>
                <w:b/>
                <w:bCs/>
                <w:sz w:val="20"/>
                <w:szCs w:val="20"/>
              </w:rPr>
              <w:t>属性</w:t>
            </w:r>
          </w:p>
        </w:tc>
        <w:tc>
          <w:tcPr>
            <w:tcW w:w="7026" w:type="dxa"/>
            <w:tcBorders>
              <w:top w:val="single" w:color="BBBBBB" w:sz="0" w:space="0"/>
              <w:left w:val="single" w:color="BBBBBB" w:sz="0" w:space="0"/>
              <w:bottom w:val="single" w:color="BBBBBB" w:sz="0" w:space="0"/>
              <w:right w:val="single" w:color="BBBBBB" w:sz="0" w:space="0"/>
            </w:tcBorders>
            <w:shd w:val="clear" w:color="auto" w:fill="D6E4F0"/>
            <w:tcMar>
              <w:top w:w="60" w:type="dxa"/>
              <w:left w:w="100" w:type="dxa"/>
              <w:bottom w:w="60" w:type="dxa"/>
              <w:right w:w="100" w:type="dxa"/>
            </w:tcMar>
          </w:tcPr>
          <w:p w14:paraId="2E9FA29F">
            <w:pPr>
              <w:spacing w:after="40"/>
            </w:pPr>
            <w:r>
              <w:rPr>
                <w:rFonts w:ascii="Arial" w:hAnsi="Arial" w:eastAsia="Arial" w:cs="Arial"/>
                <w:b/>
                <w:bCs/>
                <w:sz w:val="20"/>
                <w:szCs w:val="20"/>
              </w:rPr>
              <w:t>说明</w:t>
            </w:r>
          </w:p>
        </w:tc>
      </w:tr>
      <w:tr w14:paraId="75517A58">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C5FB434">
            <w:pPr>
              <w:spacing w:after="40"/>
            </w:pPr>
            <w:r>
              <w:rPr>
                <w:rFonts w:ascii="Arial" w:hAnsi="Arial" w:eastAsia="Arial" w:cs="Arial"/>
                <w:sz w:val="20"/>
                <w:szCs w:val="20"/>
              </w:rPr>
              <w:t>所属模块</w:t>
            </w:r>
          </w:p>
        </w:tc>
        <w:tc>
          <w:tcPr>
            <w:tcW w:w="70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B2D7542">
            <w:pPr>
              <w:spacing w:after="40"/>
            </w:pPr>
            <w:r>
              <w:rPr>
                <w:rFonts w:ascii="Arial" w:hAnsi="Arial" w:eastAsia="Arial" w:cs="Arial"/>
                <w:sz w:val="20"/>
                <w:szCs w:val="20"/>
              </w:rPr>
              <w:t>自主决策</w:t>
            </w:r>
          </w:p>
        </w:tc>
      </w:tr>
      <w:tr w14:paraId="6D537714">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C931F74">
            <w:pPr>
              <w:spacing w:after="40"/>
            </w:pPr>
            <w:r>
              <w:rPr>
                <w:rFonts w:ascii="Arial" w:hAnsi="Arial" w:eastAsia="Arial" w:cs="Arial"/>
                <w:sz w:val="20"/>
                <w:szCs w:val="20"/>
              </w:rPr>
              <w:t>购物旅程阶段</w:t>
            </w:r>
          </w:p>
        </w:tc>
        <w:tc>
          <w:tcPr>
            <w:tcW w:w="70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438AE7A">
            <w:pPr>
              <w:spacing w:after="40"/>
            </w:pPr>
            <w:r>
              <w:rPr>
                <w:rFonts w:ascii="Arial" w:hAnsi="Arial" w:eastAsia="Arial" w:cs="Arial"/>
                <w:sz w:val="20"/>
                <w:szCs w:val="20"/>
              </w:rPr>
              <w:t>决策完成</w:t>
            </w:r>
          </w:p>
        </w:tc>
      </w:tr>
      <w:tr w14:paraId="1AC91F8B">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9D6B38C">
            <w:pPr>
              <w:spacing w:after="40"/>
            </w:pPr>
            <w:r>
              <w:rPr>
                <w:rFonts w:ascii="Arial" w:hAnsi="Arial" w:eastAsia="Arial" w:cs="Arial"/>
                <w:sz w:val="20"/>
                <w:szCs w:val="20"/>
              </w:rPr>
              <w:t>需求来源编号</w:t>
            </w:r>
          </w:p>
        </w:tc>
        <w:tc>
          <w:tcPr>
            <w:tcW w:w="70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7F29C3A">
            <w:pPr>
              <w:spacing w:after="40"/>
            </w:pPr>
            <w:r>
              <w:rPr>
                <w:rFonts w:ascii="Arial" w:hAnsi="Arial" w:eastAsia="Arial" w:cs="Arial"/>
                <w:sz w:val="20"/>
                <w:szCs w:val="20"/>
              </w:rPr>
              <w:t>R13</w:t>
            </w:r>
          </w:p>
        </w:tc>
      </w:tr>
    </w:tbl>
    <w:p w14:paraId="61C59225">
      <w:pPr>
        <w:spacing w:after="80"/>
      </w:pPr>
    </w:p>
    <w:p w14:paraId="7F2562DB">
      <w:pPr>
        <w:spacing w:after="120" w:line="320" w:lineRule="auto"/>
      </w:pPr>
      <w:r>
        <w:rPr>
          <w:b/>
          <w:bCs/>
        </w:rPr>
        <w:t>功能描述：</w:t>
      </w:r>
      <w:r>
        <w:t>在用户明确授权后，调用 Amazon API 自动完成加购/下单全流程。MVP 阶段以一键加购确认作为降级方案，完整自动下单在 SP-API 授权完成后上线。</w:t>
      </w:r>
    </w:p>
    <w:p w14:paraId="3A52848B">
      <w:pPr>
        <w:spacing w:after="120" w:line="320" w:lineRule="auto"/>
      </w:pPr>
      <w:r>
        <w:rPr>
          <w:b/>
          <w:bCs/>
        </w:rPr>
        <w:t>前置条件：</w:t>
      </w:r>
      <w:r>
        <w:t>F17 已输出推荐方案，用户已确认选择</w:t>
      </w:r>
    </w:p>
    <w:p w14:paraId="5C510068">
      <w:pPr>
        <w:spacing w:after="120" w:line="320" w:lineRule="auto"/>
      </w:pPr>
      <w:r>
        <w:rPr>
          <w:b/>
          <w:bCs/>
        </w:rPr>
        <w:t>后置条件：</w:t>
      </w:r>
      <w:r>
        <w:t>商品已加入购物车并引导用户确认，或完成自动下单</w:t>
      </w:r>
    </w:p>
    <w:p w14:paraId="6663DA0F">
      <w:pPr>
        <w:spacing w:after="40"/>
      </w:pPr>
    </w:p>
    <w:p w14:paraId="6A59E639">
      <w:pPr>
        <w:spacing w:after="120" w:line="320" w:lineRule="auto"/>
      </w:pPr>
      <w:r>
        <w:rPr>
          <w:b/>
          <w:bCs/>
        </w:rPr>
        <w:t>业务规则：</w:t>
      </w:r>
    </w:p>
    <w:p w14:paraId="7413FB17">
      <w:pPr>
        <w:pStyle w:val="18"/>
        <w:numPr>
          <w:ilvl w:val="0"/>
          <w:numId w:val="23"/>
        </w:numPr>
        <w:spacing w:after="80" w:line="300" w:lineRule="auto"/>
      </w:pPr>
      <w:r>
        <w:t>任何下单操作必须获得用户明确授权，禁止自动执行</w:t>
      </w:r>
    </w:p>
    <w:p w14:paraId="075A9719">
      <w:pPr>
        <w:pStyle w:val="18"/>
        <w:numPr>
          <w:ilvl w:val="0"/>
          <w:numId w:val="23"/>
        </w:numPr>
        <w:spacing w:after="80" w:line="300" w:lineRule="auto"/>
      </w:pPr>
      <w:r>
        <w:t>授权确认必须包含：商品名称、价格、数量、配送地址</w:t>
      </w:r>
    </w:p>
    <w:p w14:paraId="4447A517">
      <w:pPr>
        <w:pStyle w:val="18"/>
        <w:numPr>
          <w:ilvl w:val="0"/>
          <w:numId w:val="23"/>
        </w:numPr>
        <w:spacing w:after="80" w:line="300" w:lineRule="auto"/>
      </w:pPr>
      <w:r>
        <w:t>MVP 阶段默认使用加购确认模式，而非直接下单</w:t>
      </w:r>
    </w:p>
    <w:p w14:paraId="305D3C4B">
      <w:pPr>
        <w:pStyle w:val="18"/>
        <w:numPr>
          <w:ilvl w:val="0"/>
          <w:numId w:val="23"/>
        </w:numPr>
        <w:spacing w:after="80" w:line="300" w:lineRule="auto"/>
      </w:pPr>
      <w:r>
        <w:t>支付失败、库存不足等异常需及时反馈用户</w:t>
      </w:r>
    </w:p>
    <w:p w14:paraId="77ABAEC5">
      <w:pPr>
        <w:spacing w:after="40"/>
      </w:pPr>
    </w:p>
    <w:p w14:paraId="13B5408D">
      <w:pPr>
        <w:spacing w:after="120" w:line="320" w:lineRule="auto"/>
      </w:pPr>
      <w:r>
        <w:rPr>
          <w:b/>
          <w:bCs/>
        </w:rPr>
        <w:t>验收标准：</w:t>
      </w:r>
    </w:p>
    <w:p w14:paraId="783740CE">
      <w:pPr>
        <w:pStyle w:val="18"/>
        <w:numPr>
          <w:ilvl w:val="0"/>
          <w:numId w:val="24"/>
        </w:numPr>
        <w:spacing w:after="80" w:line="300" w:lineRule="auto"/>
      </w:pPr>
      <w:r>
        <w:t>用户确认后商品成功加入购物车</w:t>
      </w:r>
    </w:p>
    <w:p w14:paraId="54AC26D7">
      <w:pPr>
        <w:pStyle w:val="18"/>
        <w:numPr>
          <w:ilvl w:val="0"/>
          <w:numId w:val="24"/>
        </w:numPr>
        <w:spacing w:after="80" w:line="300" w:lineRule="auto"/>
      </w:pPr>
      <w:r>
        <w:t>未授权时不执行任何购买操作</w:t>
      </w:r>
    </w:p>
    <w:p w14:paraId="52632154">
      <w:pPr>
        <w:pStyle w:val="18"/>
        <w:numPr>
          <w:ilvl w:val="0"/>
          <w:numId w:val="24"/>
        </w:numPr>
        <w:spacing w:after="80" w:line="300" w:lineRule="auto"/>
      </w:pPr>
      <w:r>
        <w:t>异常场景（库存不足/价格变动）有明确反馈</w:t>
      </w:r>
    </w:p>
    <w:p w14:paraId="63E3E4C1">
      <w:pPr>
        <w:spacing w:after="160"/>
      </w:pPr>
    </w:p>
    <w:p w14:paraId="602A8BC7">
      <w:pPr>
        <w:pStyle w:val="3"/>
      </w:pPr>
      <w:r>
        <w:t>4.6  记忆个性化模块（F21）</w:t>
      </w:r>
    </w:p>
    <w:p w14:paraId="734A808E">
      <w:pPr>
        <w:spacing w:after="120" w:line="320" w:lineRule="auto"/>
      </w:pPr>
      <w:r>
        <w:t>保障长期留存与体验升级，共 1 条需求（F22 跨会话偏好记忆为 Could Have，需 GDPR/CCPA 合规评估）。</w:t>
      </w:r>
    </w:p>
    <w:p w14:paraId="540D521E">
      <w:pPr>
        <w:spacing w:after="200"/>
      </w:pPr>
    </w:p>
    <w:p w14:paraId="505B0F98">
      <w:pPr>
        <w:pStyle w:val="4"/>
      </w:pPr>
      <w:r>
        <w:t>F21 会话内偏好记忆</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26"/>
      </w:tblGrid>
      <w:tr w14:paraId="793C28BE">
        <w:trPr>
          <w:tblHeader/>
        </w:trPr>
        <w:tc>
          <w:tcPr>
            <w:tcW w:w="2000" w:type="dxa"/>
            <w:tcBorders>
              <w:top w:val="single" w:color="BBBBBB" w:sz="0" w:space="0"/>
              <w:left w:val="single" w:color="BBBBBB" w:sz="0" w:space="0"/>
              <w:bottom w:val="single" w:color="BBBBBB" w:sz="0" w:space="0"/>
              <w:right w:val="single" w:color="BBBBBB" w:sz="0" w:space="0"/>
            </w:tcBorders>
            <w:shd w:val="clear" w:color="auto" w:fill="D6E4F0"/>
            <w:tcMar>
              <w:top w:w="60" w:type="dxa"/>
              <w:left w:w="100" w:type="dxa"/>
              <w:bottom w:w="60" w:type="dxa"/>
              <w:right w:w="100" w:type="dxa"/>
            </w:tcMar>
          </w:tcPr>
          <w:p w14:paraId="5C2103B8">
            <w:pPr>
              <w:spacing w:after="40"/>
            </w:pPr>
            <w:r>
              <w:rPr>
                <w:rFonts w:ascii="Arial" w:hAnsi="Arial" w:eastAsia="Arial" w:cs="Arial"/>
                <w:b/>
                <w:bCs/>
                <w:sz w:val="20"/>
                <w:szCs w:val="20"/>
              </w:rPr>
              <w:t>属性</w:t>
            </w:r>
          </w:p>
        </w:tc>
        <w:tc>
          <w:tcPr>
            <w:tcW w:w="7026" w:type="dxa"/>
            <w:tcBorders>
              <w:top w:val="single" w:color="BBBBBB" w:sz="0" w:space="0"/>
              <w:left w:val="single" w:color="BBBBBB" w:sz="0" w:space="0"/>
              <w:bottom w:val="single" w:color="BBBBBB" w:sz="0" w:space="0"/>
              <w:right w:val="single" w:color="BBBBBB" w:sz="0" w:space="0"/>
            </w:tcBorders>
            <w:shd w:val="clear" w:color="auto" w:fill="D6E4F0"/>
            <w:tcMar>
              <w:top w:w="60" w:type="dxa"/>
              <w:left w:w="100" w:type="dxa"/>
              <w:bottom w:w="60" w:type="dxa"/>
              <w:right w:w="100" w:type="dxa"/>
            </w:tcMar>
          </w:tcPr>
          <w:p w14:paraId="2685CDA7">
            <w:pPr>
              <w:spacing w:after="40"/>
            </w:pPr>
            <w:r>
              <w:rPr>
                <w:rFonts w:ascii="Arial" w:hAnsi="Arial" w:eastAsia="Arial" w:cs="Arial"/>
                <w:b/>
                <w:bCs/>
                <w:sz w:val="20"/>
                <w:szCs w:val="20"/>
              </w:rPr>
              <w:t>说明</w:t>
            </w:r>
          </w:p>
        </w:tc>
      </w:tr>
      <w:tr w14:paraId="181735BA">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2EB0F5F">
            <w:pPr>
              <w:spacing w:after="40"/>
            </w:pPr>
            <w:r>
              <w:rPr>
                <w:rFonts w:ascii="Arial" w:hAnsi="Arial" w:eastAsia="Arial" w:cs="Arial"/>
                <w:sz w:val="20"/>
                <w:szCs w:val="20"/>
              </w:rPr>
              <w:t>所属模块</w:t>
            </w:r>
          </w:p>
        </w:tc>
        <w:tc>
          <w:tcPr>
            <w:tcW w:w="70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489E10C">
            <w:pPr>
              <w:spacing w:after="40"/>
            </w:pPr>
            <w:r>
              <w:rPr>
                <w:rFonts w:ascii="Arial" w:hAnsi="Arial" w:eastAsia="Arial" w:cs="Arial"/>
                <w:sz w:val="20"/>
                <w:szCs w:val="20"/>
              </w:rPr>
              <w:t>记忆个性化</w:t>
            </w:r>
          </w:p>
        </w:tc>
      </w:tr>
      <w:tr w14:paraId="3DB88869">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F6A07C0">
            <w:pPr>
              <w:spacing w:after="40"/>
            </w:pPr>
            <w:r>
              <w:rPr>
                <w:rFonts w:ascii="Arial" w:hAnsi="Arial" w:eastAsia="Arial" w:cs="Arial"/>
                <w:sz w:val="20"/>
                <w:szCs w:val="20"/>
              </w:rPr>
              <w:t>购物旅程阶段</w:t>
            </w:r>
          </w:p>
        </w:tc>
        <w:tc>
          <w:tcPr>
            <w:tcW w:w="70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6E3DF0F">
            <w:pPr>
              <w:spacing w:after="40"/>
            </w:pPr>
            <w:r>
              <w:rPr>
                <w:rFonts w:ascii="Arial" w:hAnsi="Arial" w:eastAsia="Arial" w:cs="Arial"/>
                <w:sz w:val="20"/>
                <w:szCs w:val="20"/>
              </w:rPr>
              <w:t>多轮优化</w:t>
            </w:r>
          </w:p>
        </w:tc>
      </w:tr>
      <w:tr w14:paraId="34B5C218">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EB1EE70">
            <w:pPr>
              <w:spacing w:after="40"/>
            </w:pPr>
            <w:r>
              <w:rPr>
                <w:rFonts w:ascii="Arial" w:hAnsi="Arial" w:eastAsia="Arial" w:cs="Arial"/>
                <w:sz w:val="20"/>
                <w:szCs w:val="20"/>
              </w:rPr>
              <w:t>需求来源编号</w:t>
            </w:r>
          </w:p>
        </w:tc>
        <w:tc>
          <w:tcPr>
            <w:tcW w:w="70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F6FFF68">
            <w:pPr>
              <w:spacing w:after="40"/>
            </w:pPr>
            <w:r>
              <w:rPr>
                <w:rFonts w:ascii="Arial" w:hAnsi="Arial" w:eastAsia="Arial" w:cs="Arial"/>
                <w:sz w:val="20"/>
                <w:szCs w:val="20"/>
              </w:rPr>
              <w:t>R06、R12</w:t>
            </w:r>
          </w:p>
        </w:tc>
      </w:tr>
    </w:tbl>
    <w:p w14:paraId="78273296">
      <w:pPr>
        <w:spacing w:after="80"/>
      </w:pPr>
    </w:p>
    <w:p w14:paraId="3CDC67EF">
      <w:pPr>
        <w:spacing w:after="120" w:line="320" w:lineRule="auto"/>
      </w:pPr>
      <w:r>
        <w:rPr>
          <w:b/>
          <w:bCs/>
        </w:rPr>
        <w:t>功能描述：</w:t>
      </w:r>
      <w:r>
        <w:t>在单次会话内持久化用户表达的约束与偏好（预算、品牌、场景等），用户无需在多轮对话中重复说明偏好。</w:t>
      </w:r>
    </w:p>
    <w:p w14:paraId="476D3139">
      <w:pPr>
        <w:spacing w:after="120" w:line="320" w:lineRule="auto"/>
      </w:pPr>
      <w:r>
        <w:rPr>
          <w:b/>
          <w:bCs/>
        </w:rPr>
        <w:t>前置条件：</w:t>
      </w:r>
      <w:r>
        <w:t>会话已开始，用户已表达过至少一个偏好</w:t>
      </w:r>
    </w:p>
    <w:p w14:paraId="14AACE61">
      <w:pPr>
        <w:spacing w:after="120" w:line="320" w:lineRule="auto"/>
      </w:pPr>
      <w:r>
        <w:rPr>
          <w:b/>
          <w:bCs/>
        </w:rPr>
        <w:t>后置条件：</w:t>
      </w:r>
      <w:r>
        <w:t>偏好信息存储于会话状态中，后续推荐自动继承</w:t>
      </w:r>
    </w:p>
    <w:p w14:paraId="1B0C3D15">
      <w:pPr>
        <w:spacing w:after="40"/>
      </w:pPr>
    </w:p>
    <w:p w14:paraId="361635A2">
      <w:pPr>
        <w:spacing w:after="120" w:line="320" w:lineRule="auto"/>
      </w:pPr>
      <w:r>
        <w:rPr>
          <w:b/>
          <w:bCs/>
        </w:rPr>
        <w:t>业务规则：</w:t>
      </w:r>
    </w:p>
    <w:p w14:paraId="53C73D75">
      <w:pPr>
        <w:pStyle w:val="18"/>
        <w:numPr>
          <w:ilvl w:val="0"/>
          <w:numId w:val="25"/>
        </w:numPr>
        <w:spacing w:after="80" w:line="300" w:lineRule="auto"/>
      </w:pPr>
      <w:r>
        <w:t>可记忆的偏好类型：预算范围、品牌偏好、使用场景、功能偏好、风格偏好</w:t>
      </w:r>
    </w:p>
    <w:p w14:paraId="2E28EDC2">
      <w:pPr>
        <w:pStyle w:val="18"/>
        <w:numPr>
          <w:ilvl w:val="0"/>
          <w:numId w:val="25"/>
        </w:numPr>
        <w:spacing w:after="80" w:line="300" w:lineRule="auto"/>
      </w:pPr>
      <w:r>
        <w:t>用户显式修改偏好时必须立即更新</w:t>
      </w:r>
    </w:p>
    <w:p w14:paraId="5CBF0856">
      <w:pPr>
        <w:pStyle w:val="18"/>
        <w:numPr>
          <w:ilvl w:val="0"/>
          <w:numId w:val="25"/>
        </w:numPr>
        <w:spacing w:after="80" w:line="300" w:lineRule="auto"/>
      </w:pPr>
      <w:r>
        <w:t>偏好仅在当前会话内有效，不跨会话存储</w:t>
      </w:r>
    </w:p>
    <w:p w14:paraId="178FFA30">
      <w:pPr>
        <w:spacing w:after="40"/>
      </w:pPr>
    </w:p>
    <w:p w14:paraId="214E7D72">
      <w:pPr>
        <w:spacing w:after="120" w:line="320" w:lineRule="auto"/>
      </w:pPr>
      <w:r>
        <w:rPr>
          <w:b/>
          <w:bCs/>
        </w:rPr>
        <w:t>验收标准：</w:t>
      </w:r>
    </w:p>
    <w:p w14:paraId="54A7CAC3">
      <w:pPr>
        <w:pStyle w:val="18"/>
        <w:numPr>
          <w:ilvl w:val="0"/>
          <w:numId w:val="26"/>
        </w:numPr>
        <w:spacing w:after="80" w:line="300" w:lineRule="auto"/>
      </w:pPr>
      <w:r>
        <w:t>用户第 2 轮说预算 500，第 5 轮查询其他品类时自动沿用 500 预算</w:t>
      </w:r>
    </w:p>
    <w:p w14:paraId="402DA9CA">
      <w:pPr>
        <w:pStyle w:val="18"/>
        <w:numPr>
          <w:ilvl w:val="0"/>
          <w:numId w:val="26"/>
        </w:numPr>
        <w:spacing w:after="80" w:line="300" w:lineRule="auto"/>
      </w:pPr>
      <w:r>
        <w:t>用户修改偏好后后续推荐立即更新</w:t>
      </w:r>
    </w:p>
    <w:p w14:paraId="2B1F5C53">
      <w:pPr>
        <w:pStyle w:val="18"/>
        <w:numPr>
          <w:ilvl w:val="0"/>
          <w:numId w:val="26"/>
        </w:numPr>
        <w:spacing w:after="80" w:line="300" w:lineRule="auto"/>
      </w:pPr>
      <w:r>
        <w:t>会话结束后偏好数据不保留</w:t>
      </w:r>
    </w:p>
    <w:p w14:paraId="227600A7">
      <w:pPr>
        <w:spacing w:after="160"/>
      </w:pPr>
    </w:p>
    <w:p w14:paraId="526B8A14">
      <w:pPr>
        <w:pStyle w:val="2"/>
      </w:pPr>
      <w:r>
        <w:t>5  核心业务规则说明</w:t>
      </w:r>
    </w:p>
    <w:p w14:paraId="4B5AA022">
      <w:pPr>
        <w:spacing w:after="120" w:line="320" w:lineRule="auto"/>
      </w:pPr>
      <w:r>
        <w:t>以下业务规则来源于业务规则设计文档，所有规则均已量化为可执行的明确数值。</w:t>
      </w:r>
    </w:p>
    <w:p w14:paraId="34CA5658">
      <w:pPr>
        <w:spacing w:after="200"/>
      </w:pPr>
    </w:p>
    <w:p w14:paraId="6C9C95AE">
      <w:pPr>
        <w:pStyle w:val="3"/>
      </w:pPr>
      <w:r>
        <w:t>5.1  需求解析规则</w:t>
      </w:r>
    </w:p>
    <w:p w14:paraId="6245026D">
      <w:pPr>
        <w:pStyle w:val="18"/>
        <w:numPr>
          <w:ilvl w:val="0"/>
          <w:numId w:val="27"/>
        </w:numPr>
        <w:spacing w:after="80" w:line="300" w:lineRule="auto"/>
      </w:pPr>
      <w:r>
        <w:t>系统需提取商品品类、预算、使用场景、功能需求、品牌偏好等核心参数</w:t>
      </w:r>
    </w:p>
    <w:p w14:paraId="09E9F391">
      <w:pPr>
        <w:pStyle w:val="18"/>
        <w:numPr>
          <w:ilvl w:val="0"/>
          <w:numId w:val="27"/>
        </w:numPr>
        <w:spacing w:after="80" w:line="300" w:lineRule="auto"/>
      </w:pPr>
      <w:r>
        <w:t>当参数缺失时必须发起澄清提问，禁止自行假设默认值</w:t>
      </w:r>
    </w:p>
    <w:p w14:paraId="15E1D4D1">
      <w:pPr>
        <w:pStyle w:val="18"/>
        <w:numPr>
          <w:ilvl w:val="0"/>
          <w:numId w:val="27"/>
        </w:numPr>
        <w:spacing w:after="80" w:line="300" w:lineRule="auto"/>
      </w:pPr>
      <w:r>
        <w:t>模糊需求需优先引导澄清，确认后再进入搜索流程</w:t>
      </w:r>
    </w:p>
    <w:p w14:paraId="27DB81C9">
      <w:pPr>
        <w:pStyle w:val="18"/>
        <w:numPr>
          <w:ilvl w:val="0"/>
          <w:numId w:val="27"/>
        </w:numPr>
        <w:spacing w:after="80" w:line="300" w:lineRule="auto"/>
      </w:pPr>
      <w:r>
        <w:t>敏感或违规需求应立即拦截</w:t>
      </w:r>
    </w:p>
    <w:p w14:paraId="341C6BBF">
      <w:pPr>
        <w:pStyle w:val="18"/>
        <w:numPr>
          <w:ilvl w:val="0"/>
          <w:numId w:val="27"/>
        </w:numPr>
        <w:spacing w:after="80" w:line="300" w:lineRule="auto"/>
      </w:pPr>
      <w:r>
        <w:t>澄清提问每轮最多 2 个问题，优先级：品类 &gt; 预算 &gt; 场景 &gt; 功能 &gt; 品牌</w:t>
      </w:r>
    </w:p>
    <w:p w14:paraId="7B99CD48">
      <w:pPr>
        <w:spacing w:after="200"/>
      </w:pPr>
    </w:p>
    <w:p w14:paraId="0E88B263">
      <w:pPr>
        <w:pStyle w:val="3"/>
      </w:pPr>
      <w:r>
        <w:t>5.2  商品筛选规则</w:t>
      </w:r>
    </w:p>
    <w:p w14:paraId="5006FD90">
      <w:pPr>
        <w:pStyle w:val="18"/>
        <w:numPr>
          <w:ilvl w:val="0"/>
          <w:numId w:val="28"/>
        </w:numPr>
        <w:spacing w:after="80" w:line="300" w:lineRule="auto"/>
      </w:pPr>
      <w:r>
        <w:t>系统最多获取 50 个候选商品</w:t>
      </w:r>
    </w:p>
    <w:p w14:paraId="543CF264">
      <w:pPr>
        <w:pStyle w:val="18"/>
        <w:numPr>
          <w:ilvl w:val="0"/>
          <w:numId w:val="28"/>
        </w:numPr>
        <w:spacing w:after="80" w:line="300" w:lineRule="auto"/>
      </w:pPr>
      <w:r>
        <w:t>筛选维度包括价格、评分、评论量、库存、品牌、参数</w:t>
      </w:r>
    </w:p>
    <w:p w14:paraId="2CE64BA6">
      <w:pPr>
        <w:pStyle w:val="18"/>
        <w:numPr>
          <w:ilvl w:val="0"/>
          <w:numId w:val="28"/>
        </w:numPr>
        <w:spacing w:after="80" w:line="300" w:lineRule="auto"/>
      </w:pPr>
      <w:r>
        <w:t>准入标准：评分不低于 4.0，评论量不低于 50</w:t>
      </w:r>
    </w:p>
    <w:p w14:paraId="167E9339">
      <w:pPr>
        <w:pStyle w:val="18"/>
        <w:numPr>
          <w:ilvl w:val="0"/>
          <w:numId w:val="28"/>
        </w:numPr>
        <w:spacing w:after="80" w:line="300" w:lineRule="auto"/>
      </w:pPr>
      <w:r>
        <w:t>输出：1 个主推加 2 个备选</w:t>
      </w:r>
    </w:p>
    <w:p w14:paraId="19DB767A">
      <w:pPr>
        <w:pStyle w:val="18"/>
        <w:numPr>
          <w:ilvl w:val="0"/>
          <w:numId w:val="28"/>
        </w:numPr>
        <w:spacing w:after="80" w:line="300" w:lineRule="auto"/>
      </w:pPr>
      <w:r>
        <w:t>满足条件的商品少于 3 个时，自动放宽筛选条件并告知用户</w:t>
      </w:r>
    </w:p>
    <w:p w14:paraId="431C5143">
      <w:pPr>
        <w:spacing w:after="200"/>
      </w:pPr>
    </w:p>
    <w:p w14:paraId="540CD748">
      <w:pPr>
        <w:pStyle w:val="3"/>
      </w:pPr>
      <w:r>
        <w:t>5.3  评论分析规则</w:t>
      </w:r>
    </w:p>
    <w:p w14:paraId="0853E34D">
      <w:pPr>
        <w:pStyle w:val="18"/>
        <w:numPr>
          <w:ilvl w:val="0"/>
          <w:numId w:val="29"/>
        </w:numPr>
        <w:spacing w:after="80" w:line="300" w:lineRule="auto"/>
      </w:pPr>
      <w:r>
        <w:t>识别评论中的风险信息与质量问题</w:t>
      </w:r>
    </w:p>
    <w:p w14:paraId="79A94DA7">
      <w:pPr>
        <w:pStyle w:val="18"/>
        <w:numPr>
          <w:ilvl w:val="0"/>
          <w:numId w:val="29"/>
        </w:numPr>
        <w:spacing w:after="80" w:line="300" w:lineRule="auto"/>
      </w:pPr>
      <w:r>
        <w:t>提取优缺点、风险提示、适用人群</w:t>
      </w:r>
    </w:p>
    <w:p w14:paraId="792A9EAE">
      <w:pPr>
        <w:pStyle w:val="18"/>
        <w:numPr>
          <w:ilvl w:val="0"/>
          <w:numId w:val="29"/>
        </w:numPr>
        <w:spacing w:after="80" w:line="300" w:lineRule="auto"/>
      </w:pPr>
      <w:r>
        <w:t>高风险商品（可信度低于 40）应被过滤或降低推荐权重</w:t>
      </w:r>
    </w:p>
    <w:p w14:paraId="2AE4BFC2">
      <w:pPr>
        <w:pStyle w:val="18"/>
        <w:numPr>
          <w:ilvl w:val="0"/>
          <w:numId w:val="29"/>
        </w:numPr>
        <w:spacing w:after="80" w:line="300" w:lineRule="auto"/>
      </w:pPr>
      <w:r>
        <w:t>评论分析结果必须基于实际数据，严禁 LLM 编造</w:t>
      </w:r>
    </w:p>
    <w:p w14:paraId="005438AE">
      <w:pPr>
        <w:spacing w:after="200"/>
      </w:pPr>
    </w:p>
    <w:p w14:paraId="0A0A0C7D">
      <w:pPr>
        <w:pStyle w:val="3"/>
      </w:pPr>
      <w:r>
        <w:t>5.4  自主决策与推荐规则</w:t>
      </w:r>
    </w:p>
    <w:p w14:paraId="7F3BE6DF">
      <w:pPr>
        <w:pStyle w:val="18"/>
        <w:numPr>
          <w:ilvl w:val="0"/>
          <w:numId w:val="30"/>
        </w:numPr>
        <w:spacing w:after="80" w:line="300" w:lineRule="auto"/>
      </w:pPr>
      <w:r>
        <w:t>推荐必须包含主推、备选、理由、风险四个要素</w:t>
      </w:r>
    </w:p>
    <w:p w14:paraId="0EE7BF43">
      <w:pPr>
        <w:pStyle w:val="18"/>
        <w:numPr>
          <w:ilvl w:val="0"/>
          <w:numId w:val="30"/>
        </w:numPr>
        <w:spacing w:after="80" w:line="300" w:lineRule="auto"/>
      </w:pPr>
      <w:r>
        <w:t>评分权重：评论可信度 40% + 参数匹配度 30% + 价格竞争力 20% + 评分 10%</w:t>
      </w:r>
    </w:p>
    <w:p w14:paraId="6C9CDA75">
      <w:pPr>
        <w:pStyle w:val="18"/>
        <w:numPr>
          <w:ilvl w:val="0"/>
          <w:numId w:val="30"/>
        </w:numPr>
        <w:spacing w:after="80" w:line="300" w:lineRule="auto"/>
      </w:pPr>
      <w:r>
        <w:t>系统应给出明确建议，禁止仅提供列表</w:t>
      </w:r>
    </w:p>
    <w:p w14:paraId="5DCDCB1B">
      <w:pPr>
        <w:pStyle w:val="18"/>
        <w:numPr>
          <w:ilvl w:val="0"/>
          <w:numId w:val="30"/>
        </w:numPr>
        <w:spacing w:after="80" w:line="300" w:lineRule="auto"/>
      </w:pPr>
      <w:r>
        <w:t>所有下单操作必须获得用户明确授权</w:t>
      </w:r>
    </w:p>
    <w:p w14:paraId="6F76C0AC">
      <w:pPr>
        <w:pStyle w:val="18"/>
        <w:numPr>
          <w:ilvl w:val="0"/>
          <w:numId w:val="30"/>
        </w:numPr>
        <w:spacing w:after="80" w:line="300" w:lineRule="auto"/>
      </w:pPr>
      <w:r>
        <w:t>MVP 阶段默认使用加购确认模式</w:t>
      </w:r>
    </w:p>
    <w:p w14:paraId="5520507E">
      <w:pPr>
        <w:spacing w:after="200"/>
      </w:pPr>
    </w:p>
    <w:p w14:paraId="5DAF2112">
      <w:pPr>
        <w:pStyle w:val="3"/>
      </w:pPr>
      <w:r>
        <w:t>5.5  偏好记忆规则</w:t>
      </w:r>
    </w:p>
    <w:p w14:paraId="529DCAD8">
      <w:pPr>
        <w:pStyle w:val="18"/>
        <w:numPr>
          <w:ilvl w:val="0"/>
          <w:numId w:val="31"/>
        </w:numPr>
        <w:spacing w:after="80" w:line="300" w:lineRule="auto"/>
      </w:pPr>
      <w:r>
        <w:t>继承用户偏好（预算、品牌、场景）</w:t>
      </w:r>
    </w:p>
    <w:p w14:paraId="257B296A">
      <w:pPr>
        <w:pStyle w:val="18"/>
        <w:numPr>
          <w:ilvl w:val="0"/>
          <w:numId w:val="31"/>
        </w:numPr>
        <w:spacing w:after="80" w:line="300" w:lineRule="auto"/>
      </w:pPr>
      <w:r>
        <w:t>用户显式修改偏好时立即覆盖旧值</w:t>
      </w:r>
    </w:p>
    <w:p w14:paraId="147F67EE">
      <w:pPr>
        <w:pStyle w:val="18"/>
        <w:numPr>
          <w:ilvl w:val="0"/>
          <w:numId w:val="31"/>
        </w:numPr>
        <w:spacing w:after="80" w:line="300" w:lineRule="auto"/>
      </w:pPr>
      <w:r>
        <w:t>偏好仅在当前会话内有效，会话结束后自动清除</w:t>
      </w:r>
    </w:p>
    <w:p w14:paraId="7F77020E">
      <w:pPr>
        <w:pStyle w:val="2"/>
      </w:pPr>
      <w:r>
        <w:t>6  非功能需求</w:t>
      </w:r>
    </w:p>
    <w:p w14:paraId="42F3A5EF">
      <w:pPr>
        <w:pStyle w:val="3"/>
      </w:pPr>
      <w:r>
        <w:t>6.1  性能需求</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4526"/>
      </w:tblGrid>
      <w:tr w14:paraId="780314A4">
        <w:trPr>
          <w:tblHeader/>
        </w:trPr>
        <w:tc>
          <w:tcPr>
            <w:tcW w:w="2500" w:type="dxa"/>
            <w:tcBorders>
              <w:top w:val="single" w:color="BBBBBB" w:sz="0" w:space="0"/>
              <w:left w:val="single" w:color="BBBBBB" w:sz="0" w:space="0"/>
              <w:bottom w:val="single" w:color="BBBBBB" w:sz="0" w:space="0"/>
              <w:right w:val="single" w:color="BBBBBB" w:sz="0" w:space="0"/>
            </w:tcBorders>
            <w:shd w:val="clear" w:color="auto" w:fill="D6E4F0"/>
            <w:tcMar>
              <w:top w:w="60" w:type="dxa"/>
              <w:left w:w="100" w:type="dxa"/>
              <w:bottom w:w="60" w:type="dxa"/>
              <w:right w:w="100" w:type="dxa"/>
            </w:tcMar>
          </w:tcPr>
          <w:p w14:paraId="1549C8D4">
            <w:pPr>
              <w:spacing w:after="40"/>
            </w:pPr>
            <w:r>
              <w:rPr>
                <w:rFonts w:ascii="Arial" w:hAnsi="Arial" w:eastAsia="Arial" w:cs="Arial"/>
                <w:b/>
                <w:bCs/>
                <w:sz w:val="20"/>
                <w:szCs w:val="20"/>
              </w:rPr>
              <w:t>指标</w:t>
            </w:r>
          </w:p>
        </w:tc>
        <w:tc>
          <w:tcPr>
            <w:tcW w:w="2000" w:type="dxa"/>
            <w:tcBorders>
              <w:top w:val="single" w:color="BBBBBB" w:sz="0" w:space="0"/>
              <w:left w:val="single" w:color="BBBBBB" w:sz="0" w:space="0"/>
              <w:bottom w:val="single" w:color="BBBBBB" w:sz="0" w:space="0"/>
              <w:right w:val="single" w:color="BBBBBB" w:sz="0" w:space="0"/>
            </w:tcBorders>
            <w:shd w:val="clear" w:color="auto" w:fill="D6E4F0"/>
            <w:tcMar>
              <w:top w:w="60" w:type="dxa"/>
              <w:left w:w="100" w:type="dxa"/>
              <w:bottom w:w="60" w:type="dxa"/>
              <w:right w:w="100" w:type="dxa"/>
            </w:tcMar>
          </w:tcPr>
          <w:p w14:paraId="046239B7">
            <w:pPr>
              <w:spacing w:after="40"/>
            </w:pPr>
            <w:r>
              <w:rPr>
                <w:rFonts w:ascii="Arial" w:hAnsi="Arial" w:eastAsia="Arial" w:cs="Arial"/>
                <w:b/>
                <w:bCs/>
                <w:sz w:val="20"/>
                <w:szCs w:val="20"/>
              </w:rPr>
              <w:t>要求</w:t>
            </w:r>
          </w:p>
        </w:tc>
        <w:tc>
          <w:tcPr>
            <w:tcW w:w="4526" w:type="dxa"/>
            <w:tcBorders>
              <w:top w:val="single" w:color="BBBBBB" w:sz="0" w:space="0"/>
              <w:left w:val="single" w:color="BBBBBB" w:sz="0" w:space="0"/>
              <w:bottom w:val="single" w:color="BBBBBB" w:sz="0" w:space="0"/>
              <w:right w:val="single" w:color="BBBBBB" w:sz="0" w:space="0"/>
            </w:tcBorders>
            <w:shd w:val="clear" w:color="auto" w:fill="D6E4F0"/>
            <w:tcMar>
              <w:top w:w="60" w:type="dxa"/>
              <w:left w:w="100" w:type="dxa"/>
              <w:bottom w:w="60" w:type="dxa"/>
              <w:right w:w="100" w:type="dxa"/>
            </w:tcMar>
          </w:tcPr>
          <w:p w14:paraId="15A6B38D">
            <w:pPr>
              <w:spacing w:after="40"/>
            </w:pPr>
            <w:r>
              <w:rPr>
                <w:rFonts w:ascii="Arial" w:hAnsi="Arial" w:eastAsia="Arial" w:cs="Arial"/>
                <w:b/>
                <w:bCs/>
                <w:sz w:val="20"/>
                <w:szCs w:val="20"/>
              </w:rPr>
              <w:t>说明</w:t>
            </w:r>
          </w:p>
        </w:tc>
      </w:tr>
      <w:tr w14:paraId="5C639151">
        <w:tc>
          <w:tcPr>
            <w:tcW w:w="25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1CF7BCE">
            <w:pPr>
              <w:spacing w:after="40"/>
            </w:pPr>
            <w:r>
              <w:rPr>
                <w:rFonts w:ascii="Arial" w:hAnsi="Arial" w:eastAsia="Arial" w:cs="Arial"/>
                <w:sz w:val="20"/>
                <w:szCs w:val="20"/>
              </w:rPr>
              <w:t>需求解析响应时间</w:t>
            </w:r>
          </w:p>
        </w:tc>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8881899">
            <w:pPr>
              <w:spacing w:after="40"/>
            </w:pPr>
            <w:r>
              <w:rPr>
                <w:rFonts w:ascii="Arial" w:hAnsi="Arial" w:eastAsia="Arial" w:cs="Arial"/>
                <w:sz w:val="20"/>
                <w:szCs w:val="20"/>
              </w:rPr>
              <w:t>不超过 3 秒</w:t>
            </w:r>
          </w:p>
        </w:tc>
        <w:tc>
          <w:tcPr>
            <w:tcW w:w="45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2A69E2F">
            <w:pPr>
              <w:spacing w:after="40"/>
            </w:pPr>
            <w:r>
              <w:rPr>
                <w:rFonts w:ascii="Arial" w:hAnsi="Arial" w:eastAsia="Arial" w:cs="Arial"/>
                <w:sz w:val="20"/>
                <w:szCs w:val="20"/>
              </w:rPr>
              <w:t>用户输入到系统返回初步解析结果</w:t>
            </w:r>
          </w:p>
        </w:tc>
      </w:tr>
      <w:tr w14:paraId="507001BE">
        <w:tc>
          <w:tcPr>
            <w:tcW w:w="25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4AFCEB3">
            <w:pPr>
              <w:spacing w:after="40"/>
            </w:pPr>
            <w:r>
              <w:rPr>
                <w:rFonts w:ascii="Arial" w:hAnsi="Arial" w:eastAsia="Arial" w:cs="Arial"/>
                <w:sz w:val="20"/>
                <w:szCs w:val="20"/>
              </w:rPr>
              <w:t>商品搜索响应时间</w:t>
            </w:r>
          </w:p>
        </w:tc>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656F649">
            <w:pPr>
              <w:spacing w:after="40"/>
            </w:pPr>
            <w:r>
              <w:rPr>
                <w:rFonts w:ascii="Arial" w:hAnsi="Arial" w:eastAsia="Arial" w:cs="Arial"/>
                <w:sz w:val="20"/>
                <w:szCs w:val="20"/>
              </w:rPr>
              <w:t>不超过 5 秒</w:t>
            </w:r>
          </w:p>
        </w:tc>
        <w:tc>
          <w:tcPr>
            <w:tcW w:w="45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6C5AB46">
            <w:pPr>
              <w:spacing w:after="40"/>
            </w:pPr>
            <w:r>
              <w:rPr>
                <w:rFonts w:ascii="Arial" w:hAnsi="Arial" w:eastAsia="Arial" w:cs="Arial"/>
                <w:sz w:val="20"/>
                <w:szCs w:val="20"/>
              </w:rPr>
              <w:t>从发起 SP-API 调用到返回候选列表</w:t>
            </w:r>
          </w:p>
        </w:tc>
      </w:tr>
      <w:tr w14:paraId="7B74E746">
        <w:tc>
          <w:tcPr>
            <w:tcW w:w="25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EDDB9B5">
            <w:pPr>
              <w:spacing w:after="40"/>
            </w:pPr>
            <w:r>
              <w:rPr>
                <w:rFonts w:ascii="Arial" w:hAnsi="Arial" w:eastAsia="Arial" w:cs="Arial"/>
                <w:sz w:val="20"/>
                <w:szCs w:val="20"/>
              </w:rPr>
              <w:t>评论分析响应时间</w:t>
            </w:r>
          </w:p>
        </w:tc>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8D9F682">
            <w:pPr>
              <w:spacing w:after="40"/>
            </w:pPr>
            <w:r>
              <w:rPr>
                <w:rFonts w:ascii="Arial" w:hAnsi="Arial" w:eastAsia="Arial" w:cs="Arial"/>
                <w:sz w:val="20"/>
                <w:szCs w:val="20"/>
              </w:rPr>
              <w:t>不超过 10 秒</w:t>
            </w:r>
          </w:p>
        </w:tc>
        <w:tc>
          <w:tcPr>
            <w:tcW w:w="45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5A11193">
            <w:pPr>
              <w:spacing w:after="40"/>
            </w:pPr>
            <w:r>
              <w:rPr>
                <w:rFonts w:ascii="Arial" w:hAnsi="Arial" w:eastAsia="Arial" w:cs="Arial"/>
                <w:sz w:val="20"/>
                <w:szCs w:val="20"/>
              </w:rPr>
              <w:t>包含可信度评分加关键信息摘要</w:t>
            </w:r>
          </w:p>
        </w:tc>
      </w:tr>
      <w:tr w14:paraId="3865B194">
        <w:tc>
          <w:tcPr>
            <w:tcW w:w="25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D45DBCA">
            <w:pPr>
              <w:spacing w:after="40"/>
            </w:pPr>
            <w:r>
              <w:rPr>
                <w:rFonts w:ascii="Arial" w:hAnsi="Arial" w:eastAsia="Arial" w:cs="Arial"/>
                <w:sz w:val="20"/>
                <w:szCs w:val="20"/>
              </w:rPr>
              <w:t>全链路端到端时间</w:t>
            </w:r>
          </w:p>
        </w:tc>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2606F85">
            <w:pPr>
              <w:spacing w:after="40"/>
            </w:pPr>
            <w:r>
              <w:rPr>
                <w:rFonts w:ascii="Arial" w:hAnsi="Arial" w:eastAsia="Arial" w:cs="Arial"/>
                <w:sz w:val="20"/>
                <w:szCs w:val="20"/>
              </w:rPr>
              <w:t>不超过 60 秒</w:t>
            </w:r>
          </w:p>
        </w:tc>
        <w:tc>
          <w:tcPr>
            <w:tcW w:w="45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E9960F9">
            <w:pPr>
              <w:spacing w:after="40"/>
            </w:pPr>
            <w:r>
              <w:rPr>
                <w:rFonts w:ascii="Arial" w:hAnsi="Arial" w:eastAsia="Arial" w:cs="Arial"/>
                <w:sz w:val="20"/>
                <w:szCs w:val="20"/>
              </w:rPr>
              <w:t>从需求输入到推荐方案生成完成</w:t>
            </w:r>
          </w:p>
        </w:tc>
      </w:tr>
      <w:tr w14:paraId="5508B333">
        <w:tc>
          <w:tcPr>
            <w:tcW w:w="25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7B6D111">
            <w:pPr>
              <w:spacing w:after="40"/>
            </w:pPr>
            <w:r>
              <w:rPr>
                <w:rFonts w:ascii="Arial" w:hAnsi="Arial" w:eastAsia="Arial" w:cs="Arial"/>
                <w:sz w:val="20"/>
                <w:szCs w:val="20"/>
              </w:rPr>
              <w:t>并发支持</w:t>
            </w:r>
          </w:p>
        </w:tc>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DE48AD1">
            <w:pPr>
              <w:spacing w:after="40"/>
            </w:pPr>
            <w:r>
              <w:rPr>
                <w:rFonts w:ascii="Arial" w:hAnsi="Arial" w:eastAsia="Arial" w:cs="Arial"/>
                <w:sz w:val="20"/>
                <w:szCs w:val="20"/>
              </w:rPr>
              <w:t>不少于 100 并发会话</w:t>
            </w:r>
          </w:p>
        </w:tc>
        <w:tc>
          <w:tcPr>
            <w:tcW w:w="45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665CAEF">
            <w:pPr>
              <w:spacing w:after="40"/>
            </w:pPr>
            <w:r>
              <w:rPr>
                <w:rFonts w:ascii="Arial" w:hAnsi="Arial" w:eastAsia="Arial" w:cs="Arial"/>
                <w:sz w:val="20"/>
                <w:szCs w:val="20"/>
              </w:rPr>
              <w:t>MVP 阶段基础要求</w:t>
            </w:r>
          </w:p>
        </w:tc>
      </w:tr>
      <w:tr w14:paraId="09EFCF97">
        <w:tc>
          <w:tcPr>
            <w:tcW w:w="25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F4B41D4">
            <w:pPr>
              <w:spacing w:after="40"/>
            </w:pPr>
            <w:r>
              <w:rPr>
                <w:rFonts w:ascii="Arial" w:hAnsi="Arial" w:eastAsia="Arial" w:cs="Arial"/>
                <w:sz w:val="20"/>
                <w:szCs w:val="20"/>
              </w:rPr>
              <w:t>系统可用性</w:t>
            </w:r>
          </w:p>
        </w:tc>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608D306">
            <w:pPr>
              <w:spacing w:after="40"/>
            </w:pPr>
            <w:r>
              <w:rPr>
                <w:rFonts w:ascii="Arial" w:hAnsi="Arial" w:eastAsia="Arial" w:cs="Arial"/>
                <w:sz w:val="20"/>
                <w:szCs w:val="20"/>
              </w:rPr>
              <w:t>不低于 99.5%</w:t>
            </w:r>
          </w:p>
        </w:tc>
        <w:tc>
          <w:tcPr>
            <w:tcW w:w="45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2864022">
            <w:pPr>
              <w:spacing w:after="40"/>
            </w:pPr>
            <w:r>
              <w:rPr>
                <w:rFonts w:ascii="Arial" w:hAnsi="Arial" w:eastAsia="Arial" w:cs="Arial"/>
                <w:sz w:val="20"/>
                <w:szCs w:val="20"/>
              </w:rPr>
              <w:t>月度计算</w:t>
            </w:r>
          </w:p>
        </w:tc>
      </w:tr>
    </w:tbl>
    <w:p w14:paraId="30540416">
      <w:pPr>
        <w:spacing w:after="200"/>
      </w:pPr>
    </w:p>
    <w:p w14:paraId="318B3637">
      <w:pPr>
        <w:pStyle w:val="3"/>
      </w:pPr>
      <w:r>
        <w:t>6.2  合规需求</w:t>
      </w:r>
    </w:p>
    <w:p w14:paraId="3F7D2AF5">
      <w:pPr>
        <w:spacing w:after="120" w:line="320" w:lineRule="auto"/>
      </w:pPr>
      <w:r>
        <w:t>本产品在亚马逊生态内运行，须严格遵守以下合规要求（来源于行业调研中亚马逊平台合规规则分析）：</w:t>
      </w:r>
    </w:p>
    <w:p w14:paraId="5168A02D">
      <w:pPr>
        <w:pStyle w:val="18"/>
        <w:numPr>
          <w:ilvl w:val="0"/>
          <w:numId w:val="32"/>
        </w:numPr>
        <w:spacing w:after="80" w:line="300" w:lineRule="auto"/>
      </w:pPr>
      <w:r>
        <w:t>API 授权：使用 SP-API 访问商品、库存及订单数据，须事先获得授权并遵守数据使用规范</w:t>
      </w:r>
    </w:p>
    <w:p w14:paraId="03A60EBD">
      <w:pPr>
        <w:pStyle w:val="18"/>
        <w:numPr>
          <w:ilvl w:val="0"/>
          <w:numId w:val="32"/>
        </w:numPr>
        <w:spacing w:after="80" w:line="300" w:lineRule="auto"/>
      </w:pPr>
      <w:r>
        <w:t>数据隐私：用户数据在存储与传输中须全程加密，严禁未经授权使用或共享用户数据</w:t>
      </w:r>
    </w:p>
    <w:p w14:paraId="52FB1B5C">
      <w:pPr>
        <w:pStyle w:val="18"/>
        <w:numPr>
          <w:ilvl w:val="0"/>
          <w:numId w:val="32"/>
        </w:numPr>
        <w:spacing w:after="80" w:line="300" w:lineRule="auto"/>
      </w:pPr>
      <w:r>
        <w:t>数据最小化：应用仅可获取完成服务所必需的最小数据集</w:t>
      </w:r>
    </w:p>
    <w:p w14:paraId="4128F673">
      <w:pPr>
        <w:pStyle w:val="18"/>
        <w:numPr>
          <w:ilvl w:val="0"/>
          <w:numId w:val="32"/>
        </w:numPr>
        <w:spacing w:after="80" w:line="300" w:lineRule="auto"/>
      </w:pPr>
      <w:r>
        <w:t>联盟合规：导购或联盟推广类应用须明确标注推广链接，确保推荐内容真实透明</w:t>
      </w:r>
    </w:p>
    <w:p w14:paraId="35FB4837">
      <w:pPr>
        <w:pStyle w:val="18"/>
        <w:numPr>
          <w:ilvl w:val="0"/>
          <w:numId w:val="32"/>
        </w:numPr>
        <w:spacing w:after="80" w:line="300" w:lineRule="auto"/>
      </w:pPr>
      <w:r>
        <w:t>跨会话偏好记忆功能（F22）上线前须完成 GDPR/CCPA 合规评估</w:t>
      </w:r>
    </w:p>
    <w:p w14:paraId="743AC223">
      <w:pPr>
        <w:spacing w:after="200"/>
      </w:pPr>
    </w:p>
    <w:p w14:paraId="1B84A743">
      <w:pPr>
        <w:pStyle w:val="3"/>
      </w:pPr>
      <w:r>
        <w:t>6.3  安全需求</w:t>
      </w:r>
    </w:p>
    <w:p w14:paraId="4AAF1A82">
      <w:pPr>
        <w:pStyle w:val="18"/>
        <w:numPr>
          <w:ilvl w:val="0"/>
          <w:numId w:val="33"/>
        </w:numPr>
        <w:spacing w:after="80" w:line="300" w:lineRule="auto"/>
      </w:pPr>
      <w:r>
        <w:t>用户会话数据加密存储，传输层使用 TLS 1.2 以上版本</w:t>
      </w:r>
    </w:p>
    <w:p w14:paraId="513FE087">
      <w:pPr>
        <w:pStyle w:val="18"/>
        <w:numPr>
          <w:ilvl w:val="0"/>
          <w:numId w:val="33"/>
        </w:numPr>
        <w:spacing w:after="80" w:line="300" w:lineRule="auto"/>
      </w:pPr>
      <w:r>
        <w:t>SP-API 密钥与访问令牌加密存储，定期轮换</w:t>
      </w:r>
    </w:p>
    <w:p w14:paraId="0B8C5F48">
      <w:pPr>
        <w:pStyle w:val="18"/>
        <w:numPr>
          <w:ilvl w:val="0"/>
          <w:numId w:val="33"/>
        </w:numPr>
        <w:spacing w:after="80" w:line="300" w:lineRule="auto"/>
      </w:pPr>
      <w:r>
        <w:t>用户授权信息不可明文存储，采用 OAuth 2.0 授权流程</w:t>
      </w:r>
    </w:p>
    <w:p w14:paraId="0A6C9378">
      <w:pPr>
        <w:pStyle w:val="18"/>
        <w:numPr>
          <w:ilvl w:val="0"/>
          <w:numId w:val="33"/>
        </w:numPr>
        <w:spacing w:after="80" w:line="300" w:lineRule="auto"/>
      </w:pPr>
      <w:r>
        <w:t>访问控制采用 RBAC 权限模型，最小权限原则</w:t>
      </w:r>
    </w:p>
    <w:p w14:paraId="290FD57A">
      <w:pPr>
        <w:pStyle w:val="18"/>
        <w:numPr>
          <w:ilvl w:val="0"/>
          <w:numId w:val="33"/>
        </w:numPr>
        <w:spacing w:after="80" w:line="300" w:lineRule="auto"/>
      </w:pPr>
      <w:r>
        <w:t>关键操作全链路审计日志，保留 90 天</w:t>
      </w:r>
    </w:p>
    <w:p w14:paraId="20A54137">
      <w:pPr>
        <w:spacing w:after="200"/>
      </w:pPr>
    </w:p>
    <w:p w14:paraId="72390523">
      <w:pPr>
        <w:pStyle w:val="3"/>
      </w:pPr>
      <w:r>
        <w:t>6.4  兼容性需求</w:t>
      </w:r>
    </w:p>
    <w:p w14:paraId="10D2FD06">
      <w:pPr>
        <w:pStyle w:val="18"/>
        <w:numPr>
          <w:ilvl w:val="0"/>
          <w:numId w:val="34"/>
        </w:numPr>
        <w:spacing w:after="80" w:line="300" w:lineRule="auto"/>
      </w:pPr>
      <w:r>
        <w:t>支持主流浏览器：Chrome、Safari、Firefox、Edge 最新两个版本</w:t>
      </w:r>
    </w:p>
    <w:p w14:paraId="39D88069">
      <w:pPr>
        <w:pStyle w:val="18"/>
        <w:numPr>
          <w:ilvl w:val="0"/>
          <w:numId w:val="34"/>
        </w:numPr>
        <w:spacing w:after="80" w:line="300" w:lineRule="auto"/>
      </w:pPr>
      <w:r>
        <w:t>移动端自适应布局，支持 iOS 15 以上和 Android 12 以上</w:t>
      </w:r>
    </w:p>
    <w:p w14:paraId="37CB0A1B">
      <w:pPr>
        <w:pStyle w:val="2"/>
      </w:pPr>
      <w:r>
        <w:t>7  异常场景处理方案</w:t>
      </w:r>
    </w:p>
    <w:p w14:paraId="1927FDA9">
      <w:pPr>
        <w:spacing w:after="120" w:line="320" w:lineRule="auto"/>
      </w:pPr>
      <w:r>
        <w:t>以下异常场景处理方案来源于业务规则设计文档中的异常场景处理框架，并结合功能需求详情进一步细化：</w:t>
      </w:r>
    </w:p>
    <w:p w14:paraId="30E2AA6F">
      <w:pPr>
        <w:spacing w:after="200"/>
      </w:pP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000"/>
        <w:gridCol w:w="2800"/>
        <w:gridCol w:w="2426"/>
      </w:tblGrid>
      <w:tr w14:paraId="20F4F981">
        <w:trPr>
          <w:tblHeader/>
        </w:trPr>
        <w:tc>
          <w:tcPr>
            <w:tcW w:w="1800" w:type="dxa"/>
            <w:tcBorders>
              <w:top w:val="single" w:color="BBBBBB" w:sz="0" w:space="0"/>
              <w:left w:val="single" w:color="BBBBBB" w:sz="0" w:space="0"/>
              <w:bottom w:val="single" w:color="BBBBBB" w:sz="0" w:space="0"/>
              <w:right w:val="single" w:color="BBBBBB" w:sz="0" w:space="0"/>
            </w:tcBorders>
            <w:shd w:val="clear" w:color="auto" w:fill="D6E4F0"/>
            <w:tcMar>
              <w:top w:w="60" w:type="dxa"/>
              <w:left w:w="100" w:type="dxa"/>
              <w:bottom w:w="60" w:type="dxa"/>
              <w:right w:w="100" w:type="dxa"/>
            </w:tcMar>
          </w:tcPr>
          <w:p w14:paraId="566D6883">
            <w:pPr>
              <w:spacing w:after="40"/>
            </w:pPr>
            <w:r>
              <w:rPr>
                <w:rFonts w:ascii="Arial" w:hAnsi="Arial" w:eastAsia="Arial" w:cs="Arial"/>
                <w:b/>
                <w:bCs/>
                <w:sz w:val="20"/>
                <w:szCs w:val="20"/>
              </w:rPr>
              <w:t>异常场景</w:t>
            </w:r>
          </w:p>
        </w:tc>
        <w:tc>
          <w:tcPr>
            <w:tcW w:w="2000" w:type="dxa"/>
            <w:tcBorders>
              <w:top w:val="single" w:color="BBBBBB" w:sz="0" w:space="0"/>
              <w:left w:val="single" w:color="BBBBBB" w:sz="0" w:space="0"/>
              <w:bottom w:val="single" w:color="BBBBBB" w:sz="0" w:space="0"/>
              <w:right w:val="single" w:color="BBBBBB" w:sz="0" w:space="0"/>
            </w:tcBorders>
            <w:shd w:val="clear" w:color="auto" w:fill="D6E4F0"/>
            <w:tcMar>
              <w:top w:w="60" w:type="dxa"/>
              <w:left w:w="100" w:type="dxa"/>
              <w:bottom w:w="60" w:type="dxa"/>
              <w:right w:w="100" w:type="dxa"/>
            </w:tcMar>
          </w:tcPr>
          <w:p w14:paraId="2AC245E9">
            <w:pPr>
              <w:spacing w:after="40"/>
            </w:pPr>
            <w:r>
              <w:rPr>
                <w:rFonts w:ascii="Arial" w:hAnsi="Arial" w:eastAsia="Arial" w:cs="Arial"/>
                <w:b/>
                <w:bCs/>
                <w:sz w:val="20"/>
                <w:szCs w:val="20"/>
              </w:rPr>
              <w:t>触发条件</w:t>
            </w:r>
          </w:p>
        </w:tc>
        <w:tc>
          <w:tcPr>
            <w:tcW w:w="2800" w:type="dxa"/>
            <w:tcBorders>
              <w:top w:val="single" w:color="BBBBBB" w:sz="0" w:space="0"/>
              <w:left w:val="single" w:color="BBBBBB" w:sz="0" w:space="0"/>
              <w:bottom w:val="single" w:color="BBBBBB" w:sz="0" w:space="0"/>
              <w:right w:val="single" w:color="BBBBBB" w:sz="0" w:space="0"/>
            </w:tcBorders>
            <w:shd w:val="clear" w:color="auto" w:fill="D6E4F0"/>
            <w:tcMar>
              <w:top w:w="60" w:type="dxa"/>
              <w:left w:w="100" w:type="dxa"/>
              <w:bottom w:w="60" w:type="dxa"/>
              <w:right w:w="100" w:type="dxa"/>
            </w:tcMar>
          </w:tcPr>
          <w:p w14:paraId="2E56DF7D">
            <w:pPr>
              <w:spacing w:after="40"/>
            </w:pPr>
            <w:r>
              <w:rPr>
                <w:rFonts w:ascii="Arial" w:hAnsi="Arial" w:eastAsia="Arial" w:cs="Arial"/>
                <w:b/>
                <w:bCs/>
                <w:sz w:val="20"/>
                <w:szCs w:val="20"/>
              </w:rPr>
              <w:t>处理策略</w:t>
            </w:r>
          </w:p>
        </w:tc>
        <w:tc>
          <w:tcPr>
            <w:tcW w:w="2426" w:type="dxa"/>
            <w:tcBorders>
              <w:top w:val="single" w:color="BBBBBB" w:sz="0" w:space="0"/>
              <w:left w:val="single" w:color="BBBBBB" w:sz="0" w:space="0"/>
              <w:bottom w:val="single" w:color="BBBBBB" w:sz="0" w:space="0"/>
              <w:right w:val="single" w:color="BBBBBB" w:sz="0" w:space="0"/>
            </w:tcBorders>
            <w:shd w:val="clear" w:color="auto" w:fill="D6E4F0"/>
            <w:tcMar>
              <w:top w:w="60" w:type="dxa"/>
              <w:left w:w="100" w:type="dxa"/>
              <w:bottom w:w="60" w:type="dxa"/>
              <w:right w:w="100" w:type="dxa"/>
            </w:tcMar>
          </w:tcPr>
          <w:p w14:paraId="7B3EAE1B">
            <w:pPr>
              <w:spacing w:after="40"/>
            </w:pPr>
            <w:r>
              <w:rPr>
                <w:rFonts w:ascii="Arial" w:hAnsi="Arial" w:eastAsia="Arial" w:cs="Arial"/>
                <w:b/>
                <w:bCs/>
                <w:sz w:val="20"/>
                <w:szCs w:val="20"/>
              </w:rPr>
              <w:t>用户反馈</w:t>
            </w:r>
          </w:p>
        </w:tc>
      </w:tr>
      <w:tr w14:paraId="53987B17">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66B9C5E">
            <w:pPr>
              <w:spacing w:after="40"/>
            </w:pPr>
            <w:r>
              <w:rPr>
                <w:rFonts w:ascii="Arial" w:hAnsi="Arial" w:eastAsia="Arial" w:cs="Arial"/>
                <w:sz w:val="20"/>
                <w:szCs w:val="20"/>
              </w:rPr>
              <w:t>需求解析失败</w:t>
            </w:r>
          </w:p>
        </w:tc>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913B404">
            <w:pPr>
              <w:spacing w:after="40"/>
            </w:pPr>
            <w:r>
              <w:rPr>
                <w:rFonts w:ascii="Arial" w:hAnsi="Arial" w:eastAsia="Arial" w:cs="Arial"/>
                <w:sz w:val="20"/>
                <w:szCs w:val="20"/>
              </w:rPr>
              <w:t>LLM 无法理解用户输入或返回空结果</w:t>
            </w:r>
          </w:p>
        </w:tc>
        <w:tc>
          <w:tcPr>
            <w:tcW w:w="28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392ED6E">
            <w:pPr>
              <w:spacing w:after="40"/>
            </w:pPr>
            <w:r>
              <w:rPr>
                <w:rFonts w:ascii="Arial" w:hAnsi="Arial" w:eastAsia="Arial" w:cs="Arial"/>
                <w:sz w:val="20"/>
                <w:szCs w:val="20"/>
              </w:rPr>
              <w:t>重试一次，若仍失败则请求用户重新描述</w:t>
            </w:r>
          </w:p>
        </w:tc>
        <w:tc>
          <w:tcPr>
            <w:tcW w:w="24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1569658">
            <w:pPr>
              <w:spacing w:after="40"/>
            </w:pPr>
            <w:r>
              <w:rPr>
                <w:rFonts w:ascii="Arial" w:hAnsi="Arial" w:eastAsia="Arial" w:cs="Arial"/>
                <w:sz w:val="20"/>
                <w:szCs w:val="20"/>
              </w:rPr>
              <w:t>抱歉，我没有完全理解您的需求，能否换个方式描述？</w:t>
            </w:r>
          </w:p>
        </w:tc>
      </w:tr>
      <w:tr w14:paraId="158715A0">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76F557F">
            <w:pPr>
              <w:spacing w:after="40"/>
            </w:pPr>
            <w:r>
              <w:rPr>
                <w:rFonts w:ascii="Arial" w:hAnsi="Arial" w:eastAsia="Arial" w:cs="Arial"/>
                <w:sz w:val="20"/>
                <w:szCs w:val="20"/>
              </w:rPr>
              <w:t>SP-API 调用失败</w:t>
            </w:r>
          </w:p>
        </w:tc>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5C54CB8">
            <w:pPr>
              <w:spacing w:after="40"/>
            </w:pPr>
            <w:r>
              <w:rPr>
                <w:rFonts w:ascii="Arial" w:hAnsi="Arial" w:eastAsia="Arial" w:cs="Arial"/>
                <w:sz w:val="20"/>
                <w:szCs w:val="20"/>
              </w:rPr>
              <w:t>API 超时、限流或服务不可用</w:t>
            </w:r>
          </w:p>
        </w:tc>
        <w:tc>
          <w:tcPr>
            <w:tcW w:w="28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C3C47DB">
            <w:pPr>
              <w:spacing w:after="40"/>
            </w:pPr>
            <w:r>
              <w:rPr>
                <w:rFonts w:ascii="Arial" w:hAnsi="Arial" w:eastAsia="Arial" w:cs="Arial"/>
                <w:sz w:val="20"/>
                <w:szCs w:val="20"/>
              </w:rPr>
              <w:t>最多重试 3 次，间隔递增；仍失败则提示稍后重试</w:t>
            </w:r>
          </w:p>
        </w:tc>
        <w:tc>
          <w:tcPr>
            <w:tcW w:w="24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A9E5EA3">
            <w:pPr>
              <w:spacing w:after="40"/>
            </w:pPr>
            <w:r>
              <w:rPr>
                <w:rFonts w:ascii="Arial" w:hAnsi="Arial" w:eastAsia="Arial" w:cs="Arial"/>
                <w:sz w:val="20"/>
                <w:szCs w:val="20"/>
              </w:rPr>
              <w:t>商品搜索服务暂时不可用，请稍后再试</w:t>
            </w:r>
          </w:p>
        </w:tc>
      </w:tr>
      <w:tr w14:paraId="1EB8AB5B">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DC34930">
            <w:pPr>
              <w:spacing w:after="40"/>
            </w:pPr>
            <w:r>
              <w:rPr>
                <w:rFonts w:ascii="Arial" w:hAnsi="Arial" w:eastAsia="Arial" w:cs="Arial"/>
                <w:sz w:val="20"/>
                <w:szCs w:val="20"/>
              </w:rPr>
              <w:t>无匹配商品</w:t>
            </w:r>
          </w:p>
        </w:tc>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22950E9">
            <w:pPr>
              <w:spacing w:after="40"/>
            </w:pPr>
            <w:r>
              <w:rPr>
                <w:rFonts w:ascii="Arial" w:hAnsi="Arial" w:eastAsia="Arial" w:cs="Arial"/>
                <w:sz w:val="20"/>
                <w:szCs w:val="20"/>
              </w:rPr>
              <w:t>筛选后候选商品为 0</w:t>
            </w:r>
          </w:p>
        </w:tc>
        <w:tc>
          <w:tcPr>
            <w:tcW w:w="28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E432647">
            <w:pPr>
              <w:spacing w:after="40"/>
            </w:pPr>
            <w:r>
              <w:rPr>
                <w:rFonts w:ascii="Arial" w:hAnsi="Arial" w:eastAsia="Arial" w:cs="Arial"/>
                <w:sz w:val="20"/>
                <w:szCs w:val="20"/>
              </w:rPr>
              <w:t>自动放宽条件（评分降至 3.5，评论量降至 20），获取替代方案</w:t>
            </w:r>
          </w:p>
        </w:tc>
        <w:tc>
          <w:tcPr>
            <w:tcW w:w="24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2BE950F">
            <w:pPr>
              <w:spacing w:after="40"/>
            </w:pPr>
            <w:r>
              <w:rPr>
                <w:rFonts w:ascii="Arial" w:hAnsi="Arial" w:eastAsia="Arial" w:cs="Arial"/>
                <w:sz w:val="20"/>
                <w:szCs w:val="20"/>
              </w:rPr>
              <w:t>没有找到完全匹配的商品，已放宽条件推荐替代方案</w:t>
            </w:r>
          </w:p>
        </w:tc>
      </w:tr>
      <w:tr w14:paraId="33489659">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2C68E87">
            <w:pPr>
              <w:spacing w:after="40"/>
            </w:pPr>
            <w:r>
              <w:rPr>
                <w:rFonts w:ascii="Arial" w:hAnsi="Arial" w:eastAsia="Arial" w:cs="Arial"/>
                <w:sz w:val="20"/>
                <w:szCs w:val="20"/>
              </w:rPr>
              <w:t>评论数据不足</w:t>
            </w:r>
          </w:p>
        </w:tc>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BCC7ABA">
            <w:pPr>
              <w:spacing w:after="40"/>
            </w:pPr>
            <w:r>
              <w:rPr>
                <w:rFonts w:ascii="Arial" w:hAnsi="Arial" w:eastAsia="Arial" w:cs="Arial"/>
                <w:sz w:val="20"/>
                <w:szCs w:val="20"/>
              </w:rPr>
              <w:t>商品评论数少于 10 条</w:t>
            </w:r>
          </w:p>
        </w:tc>
        <w:tc>
          <w:tcPr>
            <w:tcW w:w="28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DBD1795">
            <w:pPr>
              <w:spacing w:after="40"/>
            </w:pPr>
            <w:r>
              <w:rPr>
                <w:rFonts w:ascii="Arial" w:hAnsi="Arial" w:eastAsia="Arial" w:cs="Arial"/>
                <w:sz w:val="20"/>
                <w:szCs w:val="20"/>
              </w:rPr>
              <w:t>标注评论数据不足，可信度评分参考价值有限</w:t>
            </w:r>
          </w:p>
        </w:tc>
        <w:tc>
          <w:tcPr>
            <w:tcW w:w="24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8E7BBEB">
            <w:pPr>
              <w:spacing w:after="40"/>
            </w:pPr>
            <w:r>
              <w:rPr>
                <w:rFonts w:ascii="Arial" w:hAnsi="Arial" w:eastAsia="Arial" w:cs="Arial"/>
                <w:sz w:val="20"/>
                <w:szCs w:val="20"/>
              </w:rPr>
              <w:t>明确告知用户可信度评分的局限性</w:t>
            </w:r>
          </w:p>
        </w:tc>
      </w:tr>
      <w:tr w14:paraId="761EC186">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42A3CDF">
            <w:pPr>
              <w:spacing w:after="40"/>
            </w:pPr>
            <w:r>
              <w:rPr>
                <w:rFonts w:ascii="Arial" w:hAnsi="Arial" w:eastAsia="Arial" w:cs="Arial"/>
                <w:sz w:val="20"/>
                <w:szCs w:val="20"/>
              </w:rPr>
              <w:t>加购失败</w:t>
            </w:r>
          </w:p>
        </w:tc>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04834A8">
            <w:pPr>
              <w:spacing w:after="40"/>
            </w:pPr>
            <w:r>
              <w:rPr>
                <w:rFonts w:ascii="Arial" w:hAnsi="Arial" w:eastAsia="Arial" w:cs="Arial"/>
                <w:sz w:val="20"/>
                <w:szCs w:val="20"/>
              </w:rPr>
              <w:t>库存不足、价格变动、API 错误</w:t>
            </w:r>
          </w:p>
        </w:tc>
        <w:tc>
          <w:tcPr>
            <w:tcW w:w="28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963E741">
            <w:pPr>
              <w:spacing w:after="40"/>
            </w:pPr>
            <w:r>
              <w:rPr>
                <w:rFonts w:ascii="Arial" w:hAnsi="Arial" w:eastAsia="Arial" w:cs="Arial"/>
                <w:sz w:val="20"/>
                <w:szCs w:val="20"/>
              </w:rPr>
              <w:t>告知具体原因，提供备选商品或建议稍后重试</w:t>
            </w:r>
          </w:p>
        </w:tc>
        <w:tc>
          <w:tcPr>
            <w:tcW w:w="24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3C7A118">
            <w:pPr>
              <w:spacing w:after="40"/>
            </w:pPr>
            <w:r>
              <w:rPr>
                <w:rFonts w:ascii="Arial" w:hAnsi="Arial" w:eastAsia="Arial" w:cs="Arial"/>
                <w:sz w:val="20"/>
                <w:szCs w:val="20"/>
              </w:rPr>
              <w:t>该商品库存不足，是否考虑备选方案？</w:t>
            </w:r>
          </w:p>
        </w:tc>
      </w:tr>
      <w:tr w14:paraId="69E2D37B">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499986F">
            <w:pPr>
              <w:spacing w:after="40"/>
            </w:pPr>
            <w:r>
              <w:rPr>
                <w:rFonts w:ascii="Arial" w:hAnsi="Arial" w:eastAsia="Arial" w:cs="Arial"/>
                <w:sz w:val="20"/>
                <w:szCs w:val="20"/>
              </w:rPr>
              <w:t>LLM 幻觉问题</w:t>
            </w:r>
          </w:p>
        </w:tc>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F189970">
            <w:pPr>
              <w:spacing w:after="40"/>
            </w:pPr>
            <w:r>
              <w:rPr>
                <w:rFonts w:ascii="Arial" w:hAnsi="Arial" w:eastAsia="Arial" w:cs="Arial"/>
                <w:sz w:val="20"/>
                <w:szCs w:val="20"/>
              </w:rPr>
              <w:t>模型生成与实际数据不符</w:t>
            </w:r>
          </w:p>
        </w:tc>
        <w:tc>
          <w:tcPr>
            <w:tcW w:w="28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7BE927F">
            <w:pPr>
              <w:spacing w:after="40"/>
            </w:pPr>
            <w:r>
              <w:rPr>
                <w:rFonts w:ascii="Arial" w:hAnsi="Arial" w:eastAsia="Arial" w:cs="Arial"/>
                <w:sz w:val="20"/>
                <w:szCs w:val="20"/>
              </w:rPr>
              <w:t>所有内容与 SP-API 数据交叉校验，不一致时回退到实际数据</w:t>
            </w:r>
          </w:p>
        </w:tc>
        <w:tc>
          <w:tcPr>
            <w:tcW w:w="24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967911E">
            <w:pPr>
              <w:spacing w:after="40"/>
            </w:pPr>
            <w:r>
              <w:rPr>
                <w:rFonts w:ascii="Arial" w:hAnsi="Arial" w:eastAsia="Arial" w:cs="Arial"/>
                <w:sz w:val="20"/>
                <w:szCs w:val="20"/>
              </w:rPr>
              <w:t>不向用户展示未经校验的内容</w:t>
            </w:r>
          </w:p>
        </w:tc>
      </w:tr>
      <w:tr w14:paraId="60ECE42A">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6356575">
            <w:pPr>
              <w:spacing w:after="40"/>
            </w:pPr>
            <w:r>
              <w:rPr>
                <w:rFonts w:ascii="Arial" w:hAnsi="Arial" w:eastAsia="Arial" w:cs="Arial"/>
                <w:sz w:val="20"/>
                <w:szCs w:val="20"/>
              </w:rPr>
              <w:t>用户否定推荐</w:t>
            </w:r>
          </w:p>
        </w:tc>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02B4405">
            <w:pPr>
              <w:spacing w:after="40"/>
            </w:pPr>
            <w:r>
              <w:rPr>
                <w:rFonts w:ascii="Arial" w:hAnsi="Arial" w:eastAsia="Arial" w:cs="Arial"/>
                <w:sz w:val="20"/>
                <w:szCs w:val="20"/>
              </w:rPr>
              <w:t>用户明确表示不满意</w:t>
            </w:r>
          </w:p>
        </w:tc>
        <w:tc>
          <w:tcPr>
            <w:tcW w:w="28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F6B8201">
            <w:pPr>
              <w:spacing w:after="40"/>
            </w:pPr>
            <w:r>
              <w:rPr>
                <w:rFonts w:ascii="Arial" w:hAnsi="Arial" w:eastAsia="Arial" w:cs="Arial"/>
                <w:sz w:val="20"/>
                <w:szCs w:val="20"/>
              </w:rPr>
              <w:t>识别否定原因后调整筛选条件，重新生成推荐</w:t>
            </w:r>
          </w:p>
        </w:tc>
        <w:tc>
          <w:tcPr>
            <w:tcW w:w="24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2CA0CE5">
            <w:pPr>
              <w:spacing w:after="40"/>
            </w:pPr>
            <w:r>
              <w:rPr>
                <w:rFonts w:ascii="Arial" w:hAnsi="Arial" w:eastAsia="Arial" w:cs="Arial"/>
                <w:sz w:val="20"/>
                <w:szCs w:val="20"/>
              </w:rPr>
              <w:t>理解您的顾虑，已根据反馈重新筛选</w:t>
            </w:r>
          </w:p>
        </w:tc>
      </w:tr>
      <w:tr w14:paraId="2B9B0BF6">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F55142C">
            <w:pPr>
              <w:spacing w:after="40"/>
            </w:pPr>
            <w:r>
              <w:rPr>
                <w:rFonts w:ascii="Arial" w:hAnsi="Arial" w:eastAsia="Arial" w:cs="Arial"/>
                <w:sz w:val="20"/>
                <w:szCs w:val="20"/>
              </w:rPr>
              <w:t>对话轮次超限</w:t>
            </w:r>
          </w:p>
        </w:tc>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CF36CE6">
            <w:pPr>
              <w:spacing w:after="40"/>
            </w:pPr>
            <w:r>
              <w:rPr>
                <w:rFonts w:ascii="Arial" w:hAnsi="Arial" w:eastAsia="Arial" w:cs="Arial"/>
                <w:sz w:val="20"/>
                <w:szCs w:val="20"/>
              </w:rPr>
              <w:t>对话超过 15 轮仍未完成决策</w:t>
            </w:r>
          </w:p>
        </w:tc>
        <w:tc>
          <w:tcPr>
            <w:tcW w:w="28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FD27BE3">
            <w:pPr>
              <w:spacing w:after="40"/>
            </w:pPr>
            <w:r>
              <w:rPr>
                <w:rFonts w:ascii="Arial" w:hAnsi="Arial" w:eastAsia="Arial" w:cs="Arial"/>
                <w:sz w:val="20"/>
                <w:szCs w:val="20"/>
              </w:rPr>
              <w:t>汇总已知需求，基于现有信息生成最佳推荐</w:t>
            </w:r>
          </w:p>
        </w:tc>
        <w:tc>
          <w:tcPr>
            <w:tcW w:w="24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CCE68CB">
            <w:pPr>
              <w:spacing w:after="40"/>
            </w:pPr>
            <w:r>
              <w:rPr>
                <w:rFonts w:ascii="Arial" w:hAnsi="Arial" w:eastAsia="Arial" w:cs="Arial"/>
                <w:sz w:val="20"/>
                <w:szCs w:val="20"/>
              </w:rPr>
              <w:t>已整理当前需求，基于现有信息给出以下推荐</w:t>
            </w:r>
          </w:p>
        </w:tc>
      </w:tr>
    </w:tbl>
    <w:p w14:paraId="6A4D2399">
      <w:pPr>
        <w:pStyle w:val="2"/>
      </w:pPr>
      <w:r>
        <w:t>8  风险预案</w:t>
      </w:r>
    </w:p>
    <w:p w14:paraId="771A824B">
      <w:pPr>
        <w:spacing w:after="120" w:line="320" w:lineRule="auto"/>
      </w:pPr>
      <w:r>
        <w:t>基于当前 PRD 设计，针对以下六类关键风险场景制定缓解措施：</w:t>
      </w:r>
    </w:p>
    <w:p w14:paraId="69E3F586">
      <w:pPr>
        <w:spacing w:after="200"/>
      </w:pPr>
    </w:p>
    <w:p w14:paraId="2E5D034B">
      <w:pPr>
        <w:pStyle w:val="3"/>
      </w:pPr>
      <w:r>
        <w:t>8.1  Agent 决策流程出现死循环/无效调用</w:t>
      </w:r>
    </w:p>
    <w:p w14:paraId="7DAA55B4">
      <w:pPr>
        <w:spacing w:after="120" w:line="320" w:lineRule="auto"/>
      </w:pPr>
      <w:r>
        <w:rPr>
          <w:b/>
          <w:bCs/>
        </w:rPr>
        <w:t>风险描述：</w:t>
      </w:r>
      <w:r>
        <w:t>Agent 在多轮对话中反复澄清同一问题，或在商品筛选、评论分析、重新筛选之间无限循环，导致用户无法获得结果；或因缺乏调用次数限制，产生大量无效 API 调用。</w:t>
      </w:r>
    </w:p>
    <w:p w14:paraId="6BB9E31B">
      <w:pPr>
        <w:spacing w:after="120" w:line="320" w:lineRule="auto"/>
      </w:pPr>
      <w:r>
        <w:rPr>
          <w:b/>
          <w:bCs/>
        </w:rPr>
        <w:t>风险等级：</w:t>
      </w:r>
      <w:r>
        <w:t>高</w:t>
      </w:r>
    </w:p>
    <w:p w14:paraId="579DFFD6">
      <w:pPr>
        <w:spacing w:after="120" w:line="320" w:lineRule="auto"/>
      </w:pPr>
      <w:r>
        <w:rPr>
          <w:b/>
          <w:bCs/>
        </w:rPr>
        <w:t>缓解措施：</w:t>
      </w:r>
    </w:p>
    <w:p w14:paraId="234D70EE">
      <w:pPr>
        <w:pStyle w:val="18"/>
        <w:numPr>
          <w:ilvl w:val="0"/>
          <w:numId w:val="35"/>
        </w:numPr>
        <w:spacing w:after="80" w:line="300" w:lineRule="auto"/>
      </w:pPr>
      <w:r>
        <w:t>设置澄清提问最大轮次限制（3 轮），超过后基于已有信息强制进入搜索流程</w:t>
      </w:r>
    </w:p>
    <w:p w14:paraId="249E3C2E">
      <w:pPr>
        <w:pStyle w:val="18"/>
        <w:numPr>
          <w:ilvl w:val="0"/>
          <w:numId w:val="35"/>
        </w:numPr>
        <w:spacing w:after="80" w:line="300" w:lineRule="auto"/>
      </w:pPr>
      <w:r>
        <w:t>商品筛选与评论分析循环最多执行 2 次，超过后输出当前最优结果</w:t>
      </w:r>
    </w:p>
    <w:p w14:paraId="772E1F2D">
      <w:pPr>
        <w:pStyle w:val="18"/>
        <w:numPr>
          <w:ilvl w:val="0"/>
          <w:numId w:val="35"/>
        </w:numPr>
        <w:spacing w:after="80" w:line="300" w:lineRule="auto"/>
      </w:pPr>
      <w:r>
        <w:t>全链路执行设置 120 秒超时机制，超时后输出阶段性结果并告知用户</w:t>
      </w:r>
    </w:p>
    <w:p w14:paraId="4914479C">
      <w:pPr>
        <w:pStyle w:val="18"/>
        <w:numPr>
          <w:ilvl w:val="0"/>
          <w:numId w:val="35"/>
        </w:numPr>
        <w:spacing w:after="80" w:line="300" w:lineRule="auto"/>
      </w:pPr>
      <w:r>
        <w:t>引入链路执行状态机，每个步骤有明确的前置/后置条件和超时策略</w:t>
      </w:r>
    </w:p>
    <w:p w14:paraId="56FFF9C1">
      <w:pPr>
        <w:pStyle w:val="18"/>
        <w:numPr>
          <w:ilvl w:val="0"/>
          <w:numId w:val="35"/>
        </w:numPr>
        <w:spacing w:after="80" w:line="300" w:lineRule="auto"/>
      </w:pPr>
      <w:r>
        <w:t>引入调用计数器，监控单次会话内 API 调用次数，超过阈值时警告并降级处理</w:t>
      </w:r>
    </w:p>
    <w:p w14:paraId="55E1703F">
      <w:pPr>
        <w:spacing w:after="200"/>
      </w:pPr>
    </w:p>
    <w:p w14:paraId="7E8FDCF7">
      <w:pPr>
        <w:pStyle w:val="3"/>
      </w:pPr>
      <w:r>
        <w:t>8.2  业务规则过度依赖大模型能力，未考虑幻觉问题，无容错机制</w:t>
      </w:r>
    </w:p>
    <w:p w14:paraId="4F30EBD5">
      <w:pPr>
        <w:spacing w:after="120" w:line="320" w:lineRule="auto"/>
      </w:pPr>
      <w:r>
        <w:rPr>
          <w:b/>
          <w:bCs/>
        </w:rPr>
        <w:t>风险描述：</w:t>
      </w:r>
      <w:r>
        <w:t>当前多项业务规则依赖 LLM 执行（需求解析、评论摘要、推荐理由生成），LLM 可能编造商品参数、虚构评论内容、编造推荐理由，若缺乏系统性容错机制，将直接导致推荐结果不可信。</w:t>
      </w:r>
    </w:p>
    <w:p w14:paraId="20D6F435">
      <w:pPr>
        <w:spacing w:after="120" w:line="320" w:lineRule="auto"/>
      </w:pPr>
      <w:r>
        <w:rPr>
          <w:b/>
          <w:bCs/>
        </w:rPr>
        <w:t>风险等级：</w:t>
      </w:r>
      <w:r>
        <w:t>极高</w:t>
      </w:r>
    </w:p>
    <w:p w14:paraId="47931051">
      <w:pPr>
        <w:spacing w:after="120" w:line="320" w:lineRule="auto"/>
      </w:pPr>
      <w:r>
        <w:rPr>
          <w:b/>
          <w:bCs/>
        </w:rPr>
        <w:t>缓解措施：</w:t>
      </w:r>
    </w:p>
    <w:p w14:paraId="4F139330">
      <w:pPr>
        <w:pStyle w:val="18"/>
        <w:numPr>
          <w:ilvl w:val="0"/>
          <w:numId w:val="35"/>
        </w:numPr>
        <w:spacing w:after="80" w:line="300" w:lineRule="auto"/>
      </w:pPr>
      <w:r>
        <w:rPr>
          <w:b/>
          <w:bCs/>
        </w:rPr>
        <w:t>数据交叉校验：</w:t>
      </w:r>
      <w:r>
        <w:t>所有 LLM 生成的商品信息必须与 SP-API 实际数据对比校验，不一致时以 API 数据为准</w:t>
      </w:r>
    </w:p>
    <w:p w14:paraId="699DF322">
      <w:pPr>
        <w:pStyle w:val="18"/>
        <w:numPr>
          <w:ilvl w:val="0"/>
          <w:numId w:val="35"/>
        </w:numPr>
        <w:spacing w:after="80" w:line="300" w:lineRule="auto"/>
      </w:pPr>
      <w:r>
        <w:rPr>
          <w:b/>
          <w:bCs/>
        </w:rPr>
        <w:t>评论摘要溯源：</w:t>
      </w:r>
      <w:r>
        <w:t>摘要内容必须标注具体评论来源（评论 ID 或关键词），便于回溯核实</w:t>
      </w:r>
    </w:p>
    <w:p w14:paraId="058F2C0E">
      <w:pPr>
        <w:pStyle w:val="18"/>
        <w:numPr>
          <w:ilvl w:val="0"/>
          <w:numId w:val="35"/>
        </w:numPr>
        <w:spacing w:after="80" w:line="300" w:lineRule="auto"/>
      </w:pPr>
      <w:r>
        <w:rPr>
          <w:b/>
          <w:bCs/>
        </w:rPr>
        <w:t>可信度评分约束：</w:t>
      </w:r>
      <w:r>
        <w:t>可信度评分必须基于规则引擎计算（评论时间分布、语言模式、重复度等），而非 LLM 直接生成</w:t>
      </w:r>
    </w:p>
    <w:p w14:paraId="459CD126">
      <w:pPr>
        <w:pStyle w:val="18"/>
        <w:numPr>
          <w:ilvl w:val="0"/>
          <w:numId w:val="35"/>
        </w:numPr>
        <w:spacing w:after="80" w:line="300" w:lineRule="auto"/>
      </w:pPr>
      <w:r>
        <w:rPr>
          <w:b/>
          <w:bCs/>
        </w:rPr>
        <w:t>推荐理由审计：</w:t>
      </w:r>
      <w:r>
        <w:t>推荐理由必须引用实际数据点（如评分 4.7、95% 好评），禁止笼统性表述</w:t>
      </w:r>
    </w:p>
    <w:p w14:paraId="0A3C0EE2">
      <w:pPr>
        <w:pStyle w:val="18"/>
        <w:numPr>
          <w:ilvl w:val="0"/>
          <w:numId w:val="35"/>
        </w:numPr>
        <w:spacing w:after="80" w:line="300" w:lineRule="auto"/>
      </w:pPr>
      <w:r>
        <w:rPr>
          <w:b/>
          <w:bCs/>
        </w:rPr>
        <w:t>Fallback 机制：</w:t>
      </w:r>
      <w:r>
        <w:t>当 LLM 返回与实际数据严重不符时，自动切换为规则引擎生成基础推荐</w:t>
      </w:r>
    </w:p>
    <w:p w14:paraId="2CA6C428">
      <w:pPr>
        <w:spacing w:after="200"/>
      </w:pPr>
    </w:p>
    <w:p w14:paraId="6B4D2D06">
      <w:pPr>
        <w:pStyle w:val="3"/>
      </w:pPr>
      <w:r>
        <w:t>8.3  需求与核心痛点错配，Must Have 需求无法解决用户最高频问题</w:t>
      </w:r>
    </w:p>
    <w:p w14:paraId="6E757D32">
      <w:pPr>
        <w:spacing w:after="120" w:line="320" w:lineRule="auto"/>
      </w:pPr>
      <w:r>
        <w:rPr>
          <w:b/>
          <w:bCs/>
        </w:rPr>
        <w:t>风险描述：</w:t>
      </w:r>
      <w:r>
        <w:t>尽管需求优先级清单经过三重校验，但实际上线后用户反馈可能与 Reddit 调研结果存在偏差，导致 Must Have 需求未能命中真正的高频痛点。</w:t>
      </w:r>
    </w:p>
    <w:p w14:paraId="4AAD98E3">
      <w:pPr>
        <w:spacing w:after="120" w:line="320" w:lineRule="auto"/>
      </w:pPr>
      <w:r>
        <w:rPr>
          <w:b/>
          <w:bCs/>
        </w:rPr>
        <w:t>风险等级：</w:t>
      </w:r>
      <w:r>
        <w:t>中</w:t>
      </w:r>
    </w:p>
    <w:p w14:paraId="61164B2D">
      <w:pPr>
        <w:spacing w:after="120" w:line="320" w:lineRule="auto"/>
      </w:pPr>
      <w:r>
        <w:rPr>
          <w:b/>
          <w:bCs/>
        </w:rPr>
        <w:t>缓解措施：</w:t>
      </w:r>
    </w:p>
    <w:p w14:paraId="6936FA7A">
      <w:pPr>
        <w:pStyle w:val="18"/>
        <w:numPr>
          <w:ilvl w:val="0"/>
          <w:numId w:val="35"/>
        </w:numPr>
        <w:spacing w:after="80" w:line="300" w:lineRule="auto"/>
      </w:pPr>
      <w:r>
        <w:t>当前 12 条 Must Have 需求均有明确的用户调研数据支撑（R01-R27），已剔除无数据支撑的假设需求（多语言支持、AR 试穿、直播购物集成）</w:t>
      </w:r>
    </w:p>
    <w:p w14:paraId="11F0090B">
      <w:pPr>
        <w:pStyle w:val="18"/>
        <w:numPr>
          <w:ilvl w:val="0"/>
          <w:numId w:val="35"/>
        </w:numPr>
        <w:spacing w:after="80" w:line="300" w:lineRule="auto"/>
      </w:pPr>
      <w:r>
        <w:t>MVP 上线后建立快速用户反馈机制（每次推荐后可评价），周度分析反馈数据</w:t>
      </w:r>
    </w:p>
    <w:p w14:paraId="416016EF">
      <w:pPr>
        <w:pStyle w:val="18"/>
        <w:numPr>
          <w:ilvl w:val="0"/>
          <w:numId w:val="35"/>
        </w:numPr>
        <w:spacing w:after="80" w:line="300" w:lineRule="auto"/>
      </w:pPr>
      <w:r>
        <w:t>设置痛点解决率指标，跟踪每个核心痛点（评论不可信/信息过载/选择困难/品牌难判）的实际解决情况</w:t>
      </w:r>
    </w:p>
    <w:p w14:paraId="22363D6C">
      <w:pPr>
        <w:pStyle w:val="18"/>
        <w:numPr>
          <w:ilvl w:val="0"/>
          <w:numId w:val="35"/>
        </w:numPr>
        <w:spacing w:after="80" w:line="300" w:lineRule="auto"/>
      </w:pPr>
      <w:r>
        <w:t>保留快速调整需求优先级的机制，每两周进行一次 MoSCoW 优先级回顾</w:t>
      </w:r>
    </w:p>
    <w:p w14:paraId="63B799F5">
      <w:pPr>
        <w:spacing w:after="200"/>
      </w:pPr>
    </w:p>
    <w:p w14:paraId="66F4B4E7">
      <w:pPr>
        <w:pStyle w:val="3"/>
      </w:pPr>
      <w:r>
        <w:t>8.4  需求范围蔓延，大量非核心需求被纳入 MVP，导致开发周期不可控</w:t>
      </w:r>
    </w:p>
    <w:p w14:paraId="3BF2950A">
      <w:pPr>
        <w:spacing w:after="120" w:line="320" w:lineRule="auto"/>
      </w:pPr>
      <w:r>
        <w:rPr>
          <w:b/>
          <w:bCs/>
        </w:rPr>
        <w:t>风险描述：</w:t>
      </w:r>
      <w:r>
        <w:t>开发过程中可能出现新增需求不断被纳入 MVP 的情况，导致核心链路质量被稀释，开发周期失控。</w:t>
      </w:r>
    </w:p>
    <w:p w14:paraId="18E9EB04">
      <w:pPr>
        <w:spacing w:after="120" w:line="320" w:lineRule="auto"/>
      </w:pPr>
      <w:r>
        <w:rPr>
          <w:b/>
          <w:bCs/>
        </w:rPr>
        <w:t>风险等级：</w:t>
      </w:r>
      <w:r>
        <w:t>中</w:t>
      </w:r>
    </w:p>
    <w:p w14:paraId="1554FD01">
      <w:pPr>
        <w:spacing w:after="120" w:line="320" w:lineRule="auto"/>
      </w:pPr>
      <w:r>
        <w:rPr>
          <w:b/>
          <w:bCs/>
        </w:rPr>
        <w:t>缓解措施：</w:t>
      </w:r>
    </w:p>
    <w:p w14:paraId="393D2D34">
      <w:pPr>
        <w:pStyle w:val="18"/>
        <w:numPr>
          <w:ilvl w:val="0"/>
          <w:numId w:val="35"/>
        </w:numPr>
        <w:spacing w:after="80" w:line="300" w:lineRule="auto"/>
      </w:pPr>
      <w:r>
        <w:t>严格执行 MoSCoW 分级，任何新增需求必须通过三重校验：用户调研数据支撑 + 技术可行性评估 + 合规性核查</w:t>
      </w:r>
    </w:p>
    <w:p w14:paraId="1A038B2F">
      <w:pPr>
        <w:pStyle w:val="18"/>
        <w:numPr>
          <w:ilvl w:val="0"/>
          <w:numId w:val="35"/>
        </w:numPr>
        <w:spacing w:after="80" w:line="300" w:lineRule="auto"/>
      </w:pPr>
      <w:r>
        <w:t>MVP 范围已通过 Won't Have 边界原则明确排除 5 条需求（语音/图片/跨平台/社交/商家端），任何变更需产品经理审批</w:t>
      </w:r>
    </w:p>
    <w:p w14:paraId="2295F159">
      <w:pPr>
        <w:pStyle w:val="18"/>
        <w:numPr>
          <w:ilvl w:val="0"/>
          <w:numId w:val="35"/>
        </w:numPr>
        <w:spacing w:after="80" w:line="300" w:lineRule="auto"/>
      </w:pPr>
      <w:r>
        <w:t>建立需求变更审批流程：新增需求必须提供业务价值评估和开发成本估算</w:t>
      </w:r>
    </w:p>
    <w:p w14:paraId="79FF37E3">
      <w:pPr>
        <w:pStyle w:val="18"/>
        <w:numPr>
          <w:ilvl w:val="0"/>
          <w:numId w:val="35"/>
        </w:numPr>
        <w:spacing w:after="80" w:line="300" w:lineRule="auto"/>
      </w:pPr>
      <w:r>
        <w:t>每两周开发计划会审查需求范围，对照 MVP 核心链路功能地图确保不偏离</w:t>
      </w:r>
    </w:p>
    <w:p w14:paraId="1F80B81B">
      <w:pPr>
        <w:spacing w:after="200"/>
      </w:pPr>
    </w:p>
    <w:p w14:paraId="1D212AD6">
      <w:pPr>
        <w:pStyle w:val="3"/>
      </w:pPr>
      <w:r>
        <w:t>8.5  需求与技术可行性冲突，部分 Must Have 需求无法在 MVP 周期内落地</w:t>
      </w:r>
    </w:p>
    <w:p w14:paraId="5B7D56EC">
      <w:pPr>
        <w:spacing w:after="120" w:line="320" w:lineRule="auto"/>
      </w:pPr>
      <w:r>
        <w:rPr>
          <w:b/>
          <w:bCs/>
        </w:rPr>
        <w:t>风险描述：</w:t>
      </w:r>
      <w:r>
        <w:t>需求优先级清单已标注 5 项高难度需求（F13 虚假评论识别、F15 差评定性分析、F17 最优方案生成、F18 自动下单、F22 跨会话记忆），其中 F13、F17、F18 为 Must Have，可能无法在 0-3 个月的 MVP 周期内以理想状态落地。</w:t>
      </w:r>
    </w:p>
    <w:p w14:paraId="137E88F5">
      <w:pPr>
        <w:spacing w:after="120" w:line="320" w:lineRule="auto"/>
      </w:pPr>
      <w:r>
        <w:rPr>
          <w:b/>
          <w:bCs/>
        </w:rPr>
        <w:t>风险等级：</w:t>
      </w:r>
      <w:r>
        <w:t>高</w:t>
      </w:r>
    </w:p>
    <w:p w14:paraId="5652311C">
      <w:pPr>
        <w:spacing w:after="120" w:line="320" w:lineRule="auto"/>
      </w:pPr>
      <w:r>
        <w:rPr>
          <w:b/>
          <w:bCs/>
        </w:rPr>
        <w:t>缓解措施：</w:t>
      </w:r>
    </w:p>
    <w:p w14:paraId="4ACA8FF0">
      <w:pPr>
        <w:pStyle w:val="18"/>
        <w:numPr>
          <w:ilvl w:val="0"/>
          <w:numId w:val="35"/>
        </w:numPr>
        <w:spacing w:after="80" w:line="300" w:lineRule="auto"/>
      </w:pPr>
      <w:r>
        <w:rPr>
          <w:b/>
          <w:bCs/>
        </w:rPr>
        <w:t>F13 降级方案：</w:t>
      </w:r>
      <w:r>
        <w:t>MVP 阶段以评论模式标注展示而非确定性判定，持续收集用户反馈迭代模型，准确率目标从 80% 可分阶段达成</w:t>
      </w:r>
    </w:p>
    <w:p w14:paraId="5094F5B3">
      <w:pPr>
        <w:pStyle w:val="18"/>
        <w:numPr>
          <w:ilvl w:val="0"/>
          <w:numId w:val="35"/>
        </w:numPr>
        <w:spacing w:after="80" w:line="300" w:lineRule="auto"/>
      </w:pPr>
      <w:r>
        <w:rPr>
          <w:b/>
          <w:bCs/>
        </w:rPr>
        <w:t>F17 降级方案：</w:t>
      </w:r>
      <w:r>
        <w:t>若多维评分加排序算法未达预期效果，先以简化版加权排序上线，后续迭代优化</w:t>
      </w:r>
    </w:p>
    <w:p w14:paraId="71B6B29D">
      <w:pPr>
        <w:pStyle w:val="18"/>
        <w:numPr>
          <w:ilvl w:val="0"/>
          <w:numId w:val="35"/>
        </w:numPr>
        <w:spacing w:after="80" w:line="300" w:lineRule="auto"/>
      </w:pPr>
      <w:r>
        <w:rPr>
          <w:b/>
          <w:bCs/>
        </w:rPr>
        <w:t>F18 降级方案：</w:t>
      </w:r>
      <w:r>
        <w:t>MVP 阶段以一键加购确认替代完整自动下单，完整版在 SP-API 授权流程完成后上线（需求优先级清单建议的降级方案）</w:t>
      </w:r>
    </w:p>
    <w:p w14:paraId="7CD5160C">
      <w:pPr>
        <w:pStyle w:val="18"/>
        <w:numPr>
          <w:ilvl w:val="0"/>
          <w:numId w:val="35"/>
        </w:numPr>
        <w:spacing w:after="80" w:line="300" w:lineRule="auto"/>
      </w:pPr>
      <w:r>
        <w:t>为每个高难度功能制定基础版与完整版双版本方案，确保基础版可在 MVP 周期内交付</w:t>
      </w:r>
    </w:p>
    <w:p w14:paraId="45DF0D94">
      <w:pPr>
        <w:pStyle w:val="18"/>
        <w:numPr>
          <w:ilvl w:val="0"/>
          <w:numId w:val="35"/>
        </w:numPr>
        <w:spacing w:after="80" w:line="300" w:lineRule="auto"/>
      </w:pPr>
      <w:r>
        <w:t>技术验证前置：高难度功能在开发前 2 周完成技术验证 POC</w:t>
      </w:r>
    </w:p>
    <w:p w14:paraId="09E7AED8">
      <w:pPr>
        <w:spacing w:after="200"/>
      </w:pPr>
    </w:p>
    <w:p w14:paraId="0398E683">
      <w:pPr>
        <w:pStyle w:val="3"/>
      </w:pPr>
      <w:r>
        <w:t>8.6  业务规则设计不严谨，AI Agent 决策逻辑出现模糊地带，无法落地开发</w:t>
      </w:r>
    </w:p>
    <w:p w14:paraId="0B75FEF1">
      <w:pPr>
        <w:spacing w:after="120" w:line="320" w:lineRule="auto"/>
      </w:pPr>
      <w:r>
        <w:rPr>
          <w:b/>
          <w:bCs/>
        </w:rPr>
        <w:t>风险描述：</w:t>
      </w:r>
      <w:r>
        <w:t>业务规则中若存在模糊表述（如评分较高、可信度一般、质量还行），开发时无法转化为确定性逻辑，导致 Agent 行为不可预测。</w:t>
      </w:r>
    </w:p>
    <w:p w14:paraId="4E5F4A72">
      <w:pPr>
        <w:spacing w:after="120" w:line="320" w:lineRule="auto"/>
      </w:pPr>
      <w:r>
        <w:rPr>
          <w:b/>
          <w:bCs/>
        </w:rPr>
        <w:t>风险等级：</w:t>
      </w:r>
      <w:r>
        <w:t>高</w:t>
      </w:r>
    </w:p>
    <w:p w14:paraId="40EA9166">
      <w:pPr>
        <w:spacing w:after="120" w:line="320" w:lineRule="auto"/>
      </w:pPr>
      <w:r>
        <w:rPr>
          <w:b/>
          <w:bCs/>
        </w:rPr>
        <w:t>缓解措施：</w:t>
      </w:r>
    </w:p>
    <w:p w14:paraId="641E5206">
      <w:pPr>
        <w:pStyle w:val="18"/>
        <w:numPr>
          <w:ilvl w:val="0"/>
          <w:numId w:val="35"/>
        </w:numPr>
        <w:spacing w:after="80" w:line="300" w:lineRule="auto"/>
      </w:pPr>
      <w:r>
        <w:t>所有业务规则已量化为明确数值：准入评分不低于 4.0、评论量不低于 50、可信度低于 40 为高风险</w:t>
      </w:r>
    </w:p>
    <w:p w14:paraId="76DBBB35">
      <w:pPr>
        <w:pStyle w:val="18"/>
        <w:numPr>
          <w:ilvl w:val="0"/>
          <w:numId w:val="35"/>
        </w:numPr>
        <w:spacing w:after="80" w:line="300" w:lineRule="auto"/>
      </w:pPr>
      <w:r>
        <w:t>评分权重已明确量化：可信度 40% + 匹配度 30% + 价格 20% + 评分 10%</w:t>
      </w:r>
    </w:p>
    <w:p w14:paraId="1AA8E771">
      <w:pPr>
        <w:pStyle w:val="18"/>
        <w:numPr>
          <w:ilvl w:val="0"/>
          <w:numId w:val="35"/>
        </w:numPr>
        <w:spacing w:after="80" w:line="300" w:lineRule="auto"/>
      </w:pPr>
      <w:r>
        <w:t>推荐输出结构已明确：1 个主推加 2 个备选，每条含推荐理由与风险提示</w:t>
      </w:r>
    </w:p>
    <w:p w14:paraId="38711DCA">
      <w:pPr>
        <w:pStyle w:val="18"/>
        <w:numPr>
          <w:ilvl w:val="0"/>
          <w:numId w:val="35"/>
        </w:numPr>
        <w:spacing w:after="80" w:line="300" w:lineRule="auto"/>
      </w:pPr>
      <w:r>
        <w:t>每条业务规则配套异常场景处理（第 7 章），无未覆盖的边界情况</w:t>
      </w:r>
    </w:p>
    <w:p w14:paraId="2F48B86D">
      <w:pPr>
        <w:pStyle w:val="18"/>
        <w:numPr>
          <w:ilvl w:val="0"/>
          <w:numId w:val="35"/>
        </w:numPr>
        <w:spacing w:after="80" w:line="300" w:lineRule="auto"/>
      </w:pPr>
      <w:r>
        <w:t>开发前进行规则评审会，确认每条规则可直接转化为代码逻辑</w:t>
      </w:r>
    </w:p>
    <w:p w14:paraId="50829096">
      <w:pPr>
        <w:pStyle w:val="18"/>
        <w:numPr>
          <w:ilvl w:val="0"/>
          <w:numId w:val="35"/>
        </w:numPr>
        <w:spacing w:after="80" w:line="300" w:lineRule="auto"/>
      </w:pPr>
      <w:r>
        <w:t>建立规则配置中心，核心阈值（准入评分、可信度阈值、权重比例）可热更新而无需重新发布</w:t>
      </w:r>
    </w:p>
    <w:p w14:paraId="09C926FD">
      <w:pPr>
        <w:sectPr>
          <w:pgSz w:w="11906" w:h="16838"/>
          <w:pgMar w:top="1440" w:right="1440" w:bottom="1440" w:left="1440" w:header="708" w:footer="708" w:gutter="0"/>
          <w:cols w:space="720" w:num="1"/>
        </w:sectPr>
      </w:pPr>
    </w:p>
    <w:p w14:paraId="128698D8">
      <w:pPr>
        <w:pStyle w:val="2"/>
      </w:pPr>
      <w:r>
        <w:t>9  核心技术选型对比分析</w:t>
      </w:r>
    </w:p>
    <w:p w14:paraId="074A817F">
      <w:pPr>
        <w:pStyle w:val="3"/>
      </w:pPr>
      <w:r>
        <w:t>9.1  核心大语言模型选型</w:t>
      </w:r>
    </w:p>
    <w:p w14:paraId="3C860312">
      <w:pPr>
        <w:spacing w:after="100"/>
      </w:pPr>
      <w:r>
        <w:rPr>
          <w:rFonts w:ascii="Arial" w:hAnsi="Arial" w:eastAsia="Arial" w:cs="Arial"/>
          <w:sz w:val="21"/>
          <w:szCs w:val="21"/>
        </w:rPr>
        <w:t>基于购物 Agent 业务需求（需求解析、评论分析、函数调用、推荐生成），对当前主流大语言模型进行多维度对比评估。评估时间节点为 2026 年 3 月。</w:t>
      </w:r>
    </w:p>
    <w:p w14:paraId="0057FD2F">
      <w:pPr>
        <w:pStyle w:val="3"/>
      </w:pPr>
      <w:r>
        <w:t>9.1.1 多维对比分析表</w:t>
      </w:r>
    </w:p>
    <w:tbl>
      <w:tblPr>
        <w:tblStyle w:val="13"/>
        <w:tblW w:w="12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2230"/>
        <w:gridCol w:w="2230"/>
        <w:gridCol w:w="2230"/>
        <w:gridCol w:w="2230"/>
        <w:gridCol w:w="2240"/>
      </w:tblGrid>
      <w:tr w14:paraId="060D8D33">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D7E9837">
            <w:pPr>
              <w:jc w:val="center"/>
            </w:pPr>
            <w:r>
              <w:rPr>
                <w:rFonts w:ascii="Arial" w:hAnsi="Arial" w:eastAsia="Arial" w:cs="Arial"/>
                <w:b/>
                <w:bCs/>
                <w:sz w:val="18"/>
                <w:szCs w:val="18"/>
              </w:rPr>
              <w:t>调研维度</w:t>
            </w:r>
          </w:p>
        </w:tc>
        <w:tc>
          <w:tcPr>
            <w:tcW w:w="223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7A03934">
            <w:pPr>
              <w:jc w:val="center"/>
            </w:pPr>
            <w:r>
              <w:rPr>
                <w:rFonts w:ascii="Arial" w:hAnsi="Arial" w:eastAsia="Arial" w:cs="Arial"/>
                <w:b/>
                <w:bCs/>
                <w:sz w:val="18"/>
                <w:szCs w:val="18"/>
              </w:rPr>
              <w:t>GPT-5.4 (OpenAI)</w:t>
            </w:r>
          </w:p>
        </w:tc>
        <w:tc>
          <w:tcPr>
            <w:tcW w:w="223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171C739">
            <w:pPr>
              <w:jc w:val="center"/>
            </w:pPr>
            <w:r>
              <w:rPr>
                <w:rFonts w:ascii="Arial" w:hAnsi="Arial" w:eastAsia="Arial" w:cs="Arial"/>
                <w:b/>
                <w:bCs/>
                <w:sz w:val="18"/>
                <w:szCs w:val="18"/>
              </w:rPr>
              <w:t>Claude Sonnet 4.6 (Anthropic)</w:t>
            </w:r>
          </w:p>
        </w:tc>
        <w:tc>
          <w:tcPr>
            <w:tcW w:w="223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0846670D">
            <w:pPr>
              <w:jc w:val="center"/>
            </w:pPr>
            <w:r>
              <w:rPr>
                <w:rFonts w:ascii="Arial" w:hAnsi="Arial" w:eastAsia="Arial" w:cs="Arial"/>
                <w:b/>
                <w:bCs/>
                <w:sz w:val="18"/>
                <w:szCs w:val="18"/>
              </w:rPr>
              <w:t>Gemini 3.1 Pro (Google)</w:t>
            </w:r>
          </w:p>
        </w:tc>
        <w:tc>
          <w:tcPr>
            <w:tcW w:w="223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3F78435">
            <w:pPr>
              <w:jc w:val="center"/>
            </w:pPr>
            <w:r>
              <w:rPr>
                <w:rFonts w:ascii="Arial" w:hAnsi="Arial" w:eastAsia="Arial" w:cs="Arial"/>
                <w:b/>
                <w:bCs/>
                <w:sz w:val="18"/>
                <w:szCs w:val="18"/>
              </w:rPr>
              <w:t>DeepSeek V4</w:t>
            </w:r>
          </w:p>
        </w:tc>
        <w:tc>
          <w:tcPr>
            <w:tcW w:w="224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7532960">
            <w:pPr>
              <w:jc w:val="center"/>
            </w:pPr>
            <w:r>
              <w:rPr>
                <w:rFonts w:ascii="Arial" w:hAnsi="Arial" w:eastAsia="Arial" w:cs="Arial"/>
                <w:b/>
                <w:bCs/>
                <w:sz w:val="18"/>
                <w:szCs w:val="18"/>
              </w:rPr>
              <w:t>通义千问 Qwen 3.5</w:t>
            </w:r>
          </w:p>
        </w:tc>
      </w:tr>
      <w:tr w14:paraId="04576240">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ACEDD40">
            <w:r>
              <w:rPr>
                <w:rFonts w:ascii="Arial" w:hAnsi="Arial" w:eastAsia="Arial" w:cs="Arial"/>
                <w:b/>
                <w:bCs/>
                <w:sz w:val="18"/>
                <w:szCs w:val="18"/>
              </w:rPr>
              <w:t>函数调用能力</w:t>
            </w:r>
          </w:p>
        </w:tc>
        <w:tc>
          <w:tcPr>
            <w:tcW w:w="223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0B10539D">
            <w:r>
              <w:rPr>
                <w:rFonts w:ascii="Arial" w:hAnsi="Arial" w:eastAsia="Arial" w:cs="Arial"/>
                <w:b w:val="0"/>
                <w:bCs w:val="0"/>
                <w:sz w:val="18"/>
                <w:szCs w:val="18"/>
              </w:rPr>
              <w:t>原生 Function Calling，结构化输出最稳定，Tool Search 优化</w:t>
            </w:r>
          </w:p>
        </w:tc>
        <w:tc>
          <w:tcPr>
            <w:tcW w:w="223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544FF4BF">
            <w:r>
              <w:rPr>
                <w:rFonts w:ascii="Arial" w:hAnsi="Arial" w:eastAsia="Arial" w:cs="Arial"/>
                <w:b w:val="0"/>
                <w:bCs w:val="0"/>
                <w:sz w:val="18"/>
                <w:szCs w:val="18"/>
              </w:rPr>
              <w:t>原生工具调用，指令遵循能力最强，适合复杂约束场景</w:t>
            </w:r>
          </w:p>
        </w:tc>
        <w:tc>
          <w:tcPr>
            <w:tcW w:w="223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55BF16F">
            <w:r>
              <w:rPr>
                <w:rFonts w:ascii="Arial" w:hAnsi="Arial" w:eastAsia="Arial" w:cs="Arial"/>
                <w:b w:val="0"/>
                <w:bCs w:val="0"/>
                <w:sz w:val="18"/>
                <w:szCs w:val="18"/>
              </w:rPr>
              <w:t>原生工具调用，多模态融合好，速度快</w:t>
            </w:r>
          </w:p>
        </w:tc>
        <w:tc>
          <w:tcPr>
            <w:tcW w:w="223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1B9BD4D">
            <w:r>
              <w:rPr>
                <w:rFonts w:ascii="Arial" w:hAnsi="Arial" w:eastAsia="Arial" w:cs="Arial"/>
                <w:b w:val="0"/>
                <w:bCs w:val="0"/>
                <w:sz w:val="18"/>
                <w:szCs w:val="18"/>
              </w:rPr>
              <w:t>支持函数调用，开源可控，MoE 架构高效</w:t>
            </w:r>
          </w:p>
        </w:tc>
        <w:tc>
          <w:tcPr>
            <w:tcW w:w="224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405763C">
            <w:r>
              <w:rPr>
                <w:rFonts w:ascii="Arial" w:hAnsi="Arial" w:eastAsia="Arial" w:cs="Arial"/>
                <w:b w:val="0"/>
                <w:bCs w:val="0"/>
                <w:sz w:val="18"/>
                <w:szCs w:val="18"/>
              </w:rPr>
              <w:t>原生函数调用，中文理解优，国内合规</w:t>
            </w:r>
          </w:p>
        </w:tc>
      </w:tr>
      <w:tr w14:paraId="4E4A3555">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09D7C0D">
            <w:r>
              <w:rPr>
                <w:rFonts w:ascii="Arial" w:hAnsi="Arial" w:eastAsia="Arial" w:cs="Arial"/>
                <w:b/>
                <w:bCs/>
                <w:sz w:val="18"/>
                <w:szCs w:val="18"/>
              </w:rPr>
              <w:t>上下文窗口</w:t>
            </w:r>
          </w:p>
        </w:tc>
        <w:tc>
          <w:tcPr>
            <w:tcW w:w="223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3D1EB67">
            <w:r>
              <w:rPr>
                <w:rFonts w:ascii="Arial" w:hAnsi="Arial" w:eastAsia="Arial" w:cs="Arial"/>
                <w:b w:val="0"/>
                <w:bCs w:val="0"/>
                <w:sz w:val="18"/>
                <w:szCs w:val="18"/>
              </w:rPr>
              <w:t>128K tokens</w:t>
            </w:r>
          </w:p>
        </w:tc>
        <w:tc>
          <w:tcPr>
            <w:tcW w:w="223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86DEC90">
            <w:r>
              <w:rPr>
                <w:rFonts w:ascii="Arial" w:hAnsi="Arial" w:eastAsia="Arial" w:cs="Arial"/>
                <w:b w:val="0"/>
                <w:bCs w:val="0"/>
                <w:sz w:val="18"/>
                <w:szCs w:val="18"/>
              </w:rPr>
              <w:t>200K tokens（Opus 可达 1M）</w:t>
            </w:r>
          </w:p>
        </w:tc>
        <w:tc>
          <w:tcPr>
            <w:tcW w:w="223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3C9CF69">
            <w:r>
              <w:rPr>
                <w:rFonts w:ascii="Arial" w:hAnsi="Arial" w:eastAsia="Arial" w:cs="Arial"/>
                <w:b w:val="0"/>
                <w:bCs w:val="0"/>
                <w:sz w:val="18"/>
                <w:szCs w:val="18"/>
              </w:rPr>
              <w:t>1M tokens（稳定可用）</w:t>
            </w:r>
          </w:p>
        </w:tc>
        <w:tc>
          <w:tcPr>
            <w:tcW w:w="223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0F0D9C3B">
            <w:r>
              <w:rPr>
                <w:rFonts w:ascii="Arial" w:hAnsi="Arial" w:eastAsia="Arial" w:cs="Arial"/>
                <w:b w:val="0"/>
                <w:bCs w:val="0"/>
                <w:sz w:val="18"/>
                <w:szCs w:val="18"/>
              </w:rPr>
              <w:t>128K tokens</w:t>
            </w:r>
          </w:p>
        </w:tc>
        <w:tc>
          <w:tcPr>
            <w:tcW w:w="224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84DA319">
            <w:r>
              <w:rPr>
                <w:rFonts w:ascii="Arial" w:hAnsi="Arial" w:eastAsia="Arial" w:cs="Arial"/>
                <w:b w:val="0"/>
                <w:bCs w:val="0"/>
                <w:sz w:val="18"/>
                <w:szCs w:val="18"/>
              </w:rPr>
              <w:t>128K tokens</w:t>
            </w:r>
          </w:p>
        </w:tc>
      </w:tr>
      <w:tr w14:paraId="63F62033">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0E43C7E8">
            <w:r>
              <w:rPr>
                <w:rFonts w:ascii="Arial" w:hAnsi="Arial" w:eastAsia="Arial" w:cs="Arial"/>
                <w:b/>
                <w:bCs/>
                <w:sz w:val="18"/>
                <w:szCs w:val="18"/>
              </w:rPr>
              <w:t>推理准确率</w:t>
            </w:r>
          </w:p>
        </w:tc>
        <w:tc>
          <w:tcPr>
            <w:tcW w:w="223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EBF323E">
            <w:r>
              <w:rPr>
                <w:rFonts w:ascii="Arial" w:hAnsi="Arial" w:eastAsia="Arial" w:cs="Arial"/>
                <w:b w:val="0"/>
                <w:bCs w:val="0"/>
                <w:sz w:val="18"/>
                <w:szCs w:val="18"/>
              </w:rPr>
              <w:t>Intelligence Index 57.17，数学/科学领先</w:t>
            </w:r>
          </w:p>
        </w:tc>
        <w:tc>
          <w:tcPr>
            <w:tcW w:w="223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55208536">
            <w:r>
              <w:rPr>
                <w:rFonts w:ascii="Arial" w:hAnsi="Arial" w:eastAsia="Arial" w:cs="Arial"/>
                <w:b w:val="0"/>
                <w:bCs w:val="0"/>
                <w:sz w:val="18"/>
                <w:szCs w:val="18"/>
              </w:rPr>
              <w:t>SWE-bench 79.6%，写作与细腻分析最佳</w:t>
            </w:r>
          </w:p>
        </w:tc>
        <w:tc>
          <w:tcPr>
            <w:tcW w:w="223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EF88A11">
            <w:r>
              <w:rPr>
                <w:rFonts w:ascii="Arial" w:hAnsi="Arial" w:eastAsia="Arial" w:cs="Arial"/>
                <w:b w:val="0"/>
                <w:bCs w:val="0"/>
                <w:sz w:val="18"/>
                <w:szCs w:val="18"/>
              </w:rPr>
              <w:t>18 项基准中 13 项领先，Intelligence Index 57.18</w:t>
            </w:r>
          </w:p>
        </w:tc>
        <w:tc>
          <w:tcPr>
            <w:tcW w:w="223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02589E5">
            <w:r>
              <w:rPr>
                <w:rFonts w:ascii="Arial" w:hAnsi="Arial" w:eastAsia="Arial" w:cs="Arial"/>
                <w:b w:val="0"/>
                <w:bCs w:val="0"/>
                <w:sz w:val="18"/>
                <w:szCs w:val="18"/>
              </w:rPr>
              <w:t>开源模型顶尖，匹配闭源前沿水平</w:t>
            </w:r>
          </w:p>
        </w:tc>
        <w:tc>
          <w:tcPr>
            <w:tcW w:w="224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05E8CDC">
            <w:r>
              <w:rPr>
                <w:rFonts w:ascii="Arial" w:hAnsi="Arial" w:eastAsia="Arial" w:cs="Arial"/>
                <w:b w:val="0"/>
                <w:bCs w:val="0"/>
                <w:sz w:val="18"/>
                <w:szCs w:val="18"/>
              </w:rPr>
              <w:t>中文 NLP 任务优异，英文略逊一线</w:t>
            </w:r>
          </w:p>
        </w:tc>
      </w:tr>
      <w:tr w14:paraId="2B76B010">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75A0F3A">
            <w:r>
              <w:rPr>
                <w:rFonts w:ascii="Arial" w:hAnsi="Arial" w:eastAsia="Arial" w:cs="Arial"/>
                <w:b/>
                <w:bCs/>
                <w:sz w:val="18"/>
                <w:szCs w:val="18"/>
              </w:rPr>
              <w:t>调用成本 ($/1M tokens)</w:t>
            </w:r>
          </w:p>
        </w:tc>
        <w:tc>
          <w:tcPr>
            <w:tcW w:w="223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092E815C">
            <w:r>
              <w:rPr>
                <w:rFonts w:ascii="Arial" w:hAnsi="Arial" w:eastAsia="Arial" w:cs="Arial"/>
                <w:b w:val="0"/>
                <w:bCs w:val="0"/>
                <w:sz w:val="18"/>
                <w:szCs w:val="18"/>
              </w:rPr>
              <w:t>输入 $2.5 / 输出 $10</w:t>
            </w:r>
          </w:p>
        </w:tc>
        <w:tc>
          <w:tcPr>
            <w:tcW w:w="223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6904B5E">
            <w:r>
              <w:rPr>
                <w:rFonts w:ascii="Arial" w:hAnsi="Arial" w:eastAsia="Arial" w:cs="Arial"/>
                <w:b w:val="0"/>
                <w:bCs w:val="0"/>
                <w:sz w:val="18"/>
                <w:szCs w:val="18"/>
              </w:rPr>
              <w:t>输入 $3 / 输出 $15</w:t>
            </w:r>
          </w:p>
        </w:tc>
        <w:tc>
          <w:tcPr>
            <w:tcW w:w="223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DA24E58">
            <w:r>
              <w:rPr>
                <w:rFonts w:ascii="Arial" w:hAnsi="Arial" w:eastAsia="Arial" w:cs="Arial"/>
                <w:b w:val="0"/>
                <w:bCs w:val="0"/>
                <w:sz w:val="18"/>
                <w:szCs w:val="18"/>
              </w:rPr>
              <w:t>输入 $2 / 输出 $12</w:t>
            </w:r>
          </w:p>
        </w:tc>
        <w:tc>
          <w:tcPr>
            <w:tcW w:w="223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7289D66">
            <w:r>
              <w:rPr>
                <w:rFonts w:ascii="Arial" w:hAnsi="Arial" w:eastAsia="Arial" w:cs="Arial"/>
                <w:b w:val="0"/>
                <w:bCs w:val="0"/>
                <w:sz w:val="18"/>
                <w:szCs w:val="18"/>
              </w:rPr>
              <w:t>输入 $0.28 / 输出 $1.10（约 27 倍便宜）</w:t>
            </w:r>
          </w:p>
        </w:tc>
        <w:tc>
          <w:tcPr>
            <w:tcW w:w="224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E5A2DC2">
            <w:r>
              <w:rPr>
                <w:rFonts w:ascii="Arial" w:hAnsi="Arial" w:eastAsia="Arial" w:cs="Arial"/>
                <w:b w:val="0"/>
                <w:bCs w:val="0"/>
                <w:sz w:val="18"/>
                <w:szCs w:val="18"/>
              </w:rPr>
              <w:t>输入 ¥0.5 / 输出 ¥2（国内最低档）</w:t>
            </w:r>
          </w:p>
        </w:tc>
      </w:tr>
      <w:tr w14:paraId="44BAF335">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0857CAD5">
            <w:r>
              <w:rPr>
                <w:rFonts w:ascii="Arial" w:hAnsi="Arial" w:eastAsia="Arial" w:cs="Arial"/>
                <w:b/>
                <w:bCs/>
                <w:sz w:val="18"/>
                <w:szCs w:val="18"/>
              </w:rPr>
              <w:t>响应速度</w:t>
            </w:r>
          </w:p>
        </w:tc>
        <w:tc>
          <w:tcPr>
            <w:tcW w:w="223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5A01CBA5">
            <w:r>
              <w:rPr>
                <w:rFonts w:ascii="Arial" w:hAnsi="Arial" w:eastAsia="Arial" w:cs="Arial"/>
                <w:b w:val="0"/>
                <w:bCs w:val="0"/>
                <w:sz w:val="18"/>
                <w:szCs w:val="18"/>
              </w:rPr>
              <w:t>最快之一，延迟低</w:t>
            </w:r>
          </w:p>
        </w:tc>
        <w:tc>
          <w:tcPr>
            <w:tcW w:w="223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EE34055">
            <w:r>
              <w:rPr>
                <w:rFonts w:ascii="Arial" w:hAnsi="Arial" w:eastAsia="Arial" w:cs="Arial"/>
                <w:b w:val="0"/>
                <w:bCs w:val="0"/>
                <w:sz w:val="18"/>
                <w:szCs w:val="18"/>
              </w:rPr>
              <w:t>中等偏快</w:t>
            </w:r>
          </w:p>
        </w:tc>
        <w:tc>
          <w:tcPr>
            <w:tcW w:w="223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55DCFF2">
            <w:r>
              <w:rPr>
                <w:rFonts w:ascii="Arial" w:hAnsi="Arial" w:eastAsia="Arial" w:cs="Arial"/>
                <w:b w:val="0"/>
                <w:bCs w:val="0"/>
                <w:sz w:val="18"/>
                <w:szCs w:val="18"/>
              </w:rPr>
              <w:t>Flash 系列极快，Pro 略慢</w:t>
            </w:r>
          </w:p>
        </w:tc>
        <w:tc>
          <w:tcPr>
            <w:tcW w:w="223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755D756">
            <w:r>
              <w:rPr>
                <w:rFonts w:ascii="Arial" w:hAnsi="Arial" w:eastAsia="Arial" w:cs="Arial"/>
                <w:b w:val="0"/>
                <w:bCs w:val="0"/>
                <w:sz w:val="18"/>
                <w:szCs w:val="18"/>
              </w:rPr>
              <w:t>1.8x 推理加速，性价比极高</w:t>
            </w:r>
          </w:p>
        </w:tc>
        <w:tc>
          <w:tcPr>
            <w:tcW w:w="224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539F3BD1">
            <w:r>
              <w:rPr>
                <w:rFonts w:ascii="Arial" w:hAnsi="Arial" w:eastAsia="Arial" w:cs="Arial"/>
                <w:b w:val="0"/>
                <w:bCs w:val="0"/>
                <w:sz w:val="18"/>
                <w:szCs w:val="18"/>
              </w:rPr>
              <w:t>国内延迟最低</w:t>
            </w:r>
          </w:p>
        </w:tc>
      </w:tr>
      <w:tr w14:paraId="09B070C2">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517AF277">
            <w:r>
              <w:rPr>
                <w:rFonts w:ascii="Arial" w:hAnsi="Arial" w:eastAsia="Arial" w:cs="Arial"/>
                <w:b/>
                <w:bCs/>
                <w:sz w:val="18"/>
                <w:szCs w:val="18"/>
              </w:rPr>
              <w:t>合规性</w:t>
            </w:r>
          </w:p>
        </w:tc>
        <w:tc>
          <w:tcPr>
            <w:tcW w:w="223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AC42A21">
            <w:r>
              <w:rPr>
                <w:rFonts w:ascii="Arial" w:hAnsi="Arial" w:eastAsia="Arial" w:cs="Arial"/>
                <w:b w:val="0"/>
                <w:bCs w:val="0"/>
                <w:sz w:val="18"/>
                <w:szCs w:val="18"/>
              </w:rPr>
              <w:t>全球合规，API 数据不用于训练</w:t>
            </w:r>
          </w:p>
        </w:tc>
        <w:tc>
          <w:tcPr>
            <w:tcW w:w="223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015F219C">
            <w:r>
              <w:rPr>
                <w:rFonts w:ascii="Arial" w:hAnsi="Arial" w:eastAsia="Arial" w:cs="Arial"/>
                <w:b w:val="0"/>
                <w:bCs w:val="0"/>
                <w:sz w:val="18"/>
                <w:szCs w:val="18"/>
              </w:rPr>
              <w:t>全球合规，安全设计理念</w:t>
            </w:r>
          </w:p>
        </w:tc>
        <w:tc>
          <w:tcPr>
            <w:tcW w:w="223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0B287AD4">
            <w:r>
              <w:rPr>
                <w:rFonts w:ascii="Arial" w:hAnsi="Arial" w:eastAsia="Arial" w:cs="Arial"/>
                <w:b w:val="0"/>
                <w:bCs w:val="0"/>
                <w:sz w:val="18"/>
                <w:szCs w:val="18"/>
              </w:rPr>
              <w:t>全球合规，Google Cloud 企业级</w:t>
            </w:r>
          </w:p>
        </w:tc>
        <w:tc>
          <w:tcPr>
            <w:tcW w:w="223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8C1FB1F">
            <w:r>
              <w:rPr>
                <w:rFonts w:ascii="Arial" w:hAnsi="Arial" w:eastAsia="Arial" w:cs="Arial"/>
                <w:b w:val="0"/>
                <w:bCs w:val="0"/>
                <w:sz w:val="18"/>
                <w:szCs w:val="18"/>
              </w:rPr>
              <w:t>中国公司，海外部署需关注数据出境</w:t>
            </w:r>
          </w:p>
        </w:tc>
        <w:tc>
          <w:tcPr>
            <w:tcW w:w="224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5861F65B">
            <w:r>
              <w:rPr>
                <w:rFonts w:ascii="Arial" w:hAnsi="Arial" w:eastAsia="Arial" w:cs="Arial"/>
                <w:b w:val="0"/>
                <w:bCs w:val="0"/>
                <w:sz w:val="18"/>
                <w:szCs w:val="18"/>
              </w:rPr>
              <w:t>中国合规首选，海外受限</w:t>
            </w:r>
          </w:p>
        </w:tc>
      </w:tr>
      <w:tr w14:paraId="13656467">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2C4004A">
            <w:r>
              <w:rPr>
                <w:rFonts w:ascii="Arial" w:hAnsi="Arial" w:eastAsia="Arial" w:cs="Arial"/>
                <w:b/>
                <w:bCs/>
                <w:sz w:val="18"/>
                <w:szCs w:val="18"/>
              </w:rPr>
              <w:t>文档完善度</w:t>
            </w:r>
          </w:p>
        </w:tc>
        <w:tc>
          <w:tcPr>
            <w:tcW w:w="223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5A8C377F">
            <w:r>
              <w:rPr>
                <w:rFonts w:ascii="Arial" w:hAnsi="Arial" w:eastAsia="Arial" w:cs="Arial"/>
                <w:b w:val="0"/>
                <w:bCs w:val="0"/>
                <w:sz w:val="18"/>
                <w:szCs w:val="18"/>
              </w:rPr>
              <w:t>最成熟生态，文档/社区最丰富</w:t>
            </w:r>
          </w:p>
        </w:tc>
        <w:tc>
          <w:tcPr>
            <w:tcW w:w="223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62792FD">
            <w:r>
              <w:rPr>
                <w:rFonts w:ascii="Arial" w:hAnsi="Arial" w:eastAsia="Arial" w:cs="Arial"/>
                <w:b w:val="0"/>
                <w:bCs w:val="0"/>
                <w:sz w:val="18"/>
                <w:szCs w:val="18"/>
              </w:rPr>
              <w:t>文档清晰，Prompt 工程指南完善</w:t>
            </w:r>
          </w:p>
        </w:tc>
        <w:tc>
          <w:tcPr>
            <w:tcW w:w="223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5707973A">
            <w:r>
              <w:rPr>
                <w:rFonts w:ascii="Arial" w:hAnsi="Arial" w:eastAsia="Arial" w:cs="Arial"/>
                <w:b w:val="0"/>
                <w:bCs w:val="0"/>
                <w:sz w:val="18"/>
                <w:szCs w:val="18"/>
              </w:rPr>
              <w:t>Google 体系文档完善</w:t>
            </w:r>
          </w:p>
        </w:tc>
        <w:tc>
          <w:tcPr>
            <w:tcW w:w="223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EA1949F">
            <w:r>
              <w:rPr>
                <w:rFonts w:ascii="Arial" w:hAnsi="Arial" w:eastAsia="Arial" w:cs="Arial"/>
                <w:b w:val="0"/>
                <w:bCs w:val="0"/>
                <w:sz w:val="18"/>
                <w:szCs w:val="18"/>
              </w:rPr>
              <w:t>中文文档丰富，社区活跃</w:t>
            </w:r>
          </w:p>
        </w:tc>
        <w:tc>
          <w:tcPr>
            <w:tcW w:w="224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0B76694">
            <w:r>
              <w:rPr>
                <w:rFonts w:ascii="Arial" w:hAnsi="Arial" w:eastAsia="Arial" w:cs="Arial"/>
                <w:b w:val="0"/>
                <w:bCs w:val="0"/>
                <w:sz w:val="18"/>
                <w:szCs w:val="18"/>
              </w:rPr>
              <w:t>中文文档优秀，英文较少</w:t>
            </w:r>
          </w:p>
        </w:tc>
      </w:tr>
      <w:tr w14:paraId="5A92F958">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E865CCA">
            <w:r>
              <w:rPr>
                <w:rFonts w:ascii="Arial" w:hAnsi="Arial" w:eastAsia="Arial" w:cs="Arial"/>
                <w:b/>
                <w:bCs/>
                <w:sz w:val="18"/>
                <w:szCs w:val="18"/>
              </w:rPr>
              <w:t>购物场景适配评价</w:t>
            </w:r>
          </w:p>
        </w:tc>
        <w:tc>
          <w:tcPr>
            <w:tcW w:w="223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9050175">
            <w:r>
              <w:rPr>
                <w:rFonts w:ascii="Arial" w:hAnsi="Arial" w:eastAsia="Arial" w:cs="Arial"/>
                <w:b w:val="0"/>
                <w:bCs w:val="0"/>
                <w:sz w:val="18"/>
                <w:szCs w:val="18"/>
              </w:rPr>
              <w:t>工具调用可靠，适合复杂商品数据解析</w:t>
            </w:r>
          </w:p>
        </w:tc>
        <w:tc>
          <w:tcPr>
            <w:tcW w:w="223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F0E3FB6">
            <w:r>
              <w:rPr>
                <w:rFonts w:ascii="Arial" w:hAnsi="Arial" w:eastAsia="Arial" w:cs="Arial"/>
                <w:b w:val="0"/>
                <w:bCs w:val="0"/>
                <w:sz w:val="18"/>
                <w:szCs w:val="18"/>
              </w:rPr>
              <w:t>擅长评论分析与细腻文本理解</w:t>
            </w:r>
          </w:p>
        </w:tc>
        <w:tc>
          <w:tcPr>
            <w:tcW w:w="223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C3B29CD">
            <w:r>
              <w:rPr>
                <w:rFonts w:ascii="Arial" w:hAnsi="Arial" w:eastAsia="Arial" w:cs="Arial"/>
                <w:b w:val="0"/>
                <w:bCs w:val="0"/>
                <w:sz w:val="18"/>
                <w:szCs w:val="18"/>
              </w:rPr>
              <w:t>大上下文适合批量评论处理</w:t>
            </w:r>
          </w:p>
        </w:tc>
        <w:tc>
          <w:tcPr>
            <w:tcW w:w="223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9AF83AF">
            <w:r>
              <w:rPr>
                <w:rFonts w:ascii="Arial" w:hAnsi="Arial" w:eastAsia="Arial" w:cs="Arial"/>
                <w:b w:val="0"/>
                <w:bCs w:val="0"/>
                <w:sz w:val="18"/>
                <w:szCs w:val="18"/>
              </w:rPr>
              <w:t>极致性价比，大批量调用首选</w:t>
            </w:r>
          </w:p>
        </w:tc>
        <w:tc>
          <w:tcPr>
            <w:tcW w:w="224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FCB78E7">
            <w:r>
              <w:rPr>
                <w:rFonts w:ascii="Arial" w:hAnsi="Arial" w:eastAsia="Arial" w:cs="Arial"/>
                <w:b w:val="0"/>
                <w:bCs w:val="0"/>
                <w:sz w:val="18"/>
                <w:szCs w:val="18"/>
              </w:rPr>
              <w:t>中文购物场景最优</w:t>
            </w:r>
          </w:p>
        </w:tc>
      </w:tr>
      <w:tr w14:paraId="2E20AEC6">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E3CC040">
            <w:r>
              <w:rPr>
                <w:rFonts w:ascii="Arial" w:hAnsi="Arial" w:eastAsia="Arial" w:cs="Arial"/>
                <w:b/>
                <w:bCs/>
                <w:sz w:val="18"/>
                <w:szCs w:val="18"/>
              </w:rPr>
              <w:t>综合推荐</w:t>
            </w:r>
          </w:p>
        </w:tc>
        <w:tc>
          <w:tcPr>
            <w:tcW w:w="223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FEDC9E6">
            <w:r>
              <w:rPr>
                <w:rFonts w:ascii="Arial" w:hAnsi="Arial" w:eastAsia="Arial" w:cs="Arial"/>
                <w:b w:val="0"/>
                <w:bCs w:val="0"/>
                <w:sz w:val="18"/>
                <w:szCs w:val="18"/>
              </w:rPr>
              <w:t>★★★★★ 主力首选</w:t>
            </w:r>
          </w:p>
        </w:tc>
        <w:tc>
          <w:tcPr>
            <w:tcW w:w="223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0BD3173E">
            <w:r>
              <w:rPr>
                <w:rFonts w:ascii="Arial" w:hAnsi="Arial" w:eastAsia="Arial" w:cs="Arial"/>
                <w:b w:val="0"/>
                <w:bCs w:val="0"/>
                <w:sz w:val="18"/>
                <w:szCs w:val="18"/>
              </w:rPr>
              <w:t>★★★★☆ 评论分析备选</w:t>
            </w:r>
          </w:p>
        </w:tc>
        <w:tc>
          <w:tcPr>
            <w:tcW w:w="223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5F352B6">
            <w:r>
              <w:rPr>
                <w:rFonts w:ascii="Arial" w:hAnsi="Arial" w:eastAsia="Arial" w:cs="Arial"/>
                <w:b w:val="0"/>
                <w:bCs w:val="0"/>
                <w:sz w:val="18"/>
                <w:szCs w:val="18"/>
              </w:rPr>
              <w:t>★★★★☆ 批量场景备选</w:t>
            </w:r>
          </w:p>
        </w:tc>
        <w:tc>
          <w:tcPr>
            <w:tcW w:w="223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CEFD477">
            <w:r>
              <w:rPr>
                <w:rFonts w:ascii="Arial" w:hAnsi="Arial" w:eastAsia="Arial" w:cs="Arial"/>
                <w:b w:val="0"/>
                <w:bCs w:val="0"/>
                <w:sz w:val="18"/>
                <w:szCs w:val="18"/>
              </w:rPr>
              <w:t>★★★☆☆ 成本敏感</w:t>
            </w:r>
          </w:p>
        </w:tc>
        <w:tc>
          <w:tcPr>
            <w:tcW w:w="224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DE22D62">
            <w:r>
              <w:rPr>
                <w:rFonts w:ascii="Arial" w:hAnsi="Arial" w:eastAsia="Arial" w:cs="Arial"/>
                <w:b w:val="0"/>
                <w:bCs w:val="0"/>
                <w:sz w:val="18"/>
                <w:szCs w:val="18"/>
              </w:rPr>
              <w:t>★★★☆☆ 国内业务</w:t>
            </w:r>
          </w:p>
        </w:tc>
      </w:tr>
    </w:tbl>
    <w:p w14:paraId="45D5B91D">
      <w:pPr>
        <w:pStyle w:val="3"/>
      </w:pPr>
      <w:r>
        <w:t>9.1.2 选型建议</w:t>
      </w:r>
    </w:p>
    <w:p w14:paraId="019F5BE5">
      <w:pPr>
        <w:spacing w:after="100"/>
      </w:pPr>
      <w:r>
        <w:rPr>
          <w:rFonts w:ascii="Arial" w:hAnsi="Arial" w:eastAsia="Arial" w:cs="Arial"/>
          <w:b/>
          <w:bCs/>
          <w:sz w:val="21"/>
          <w:szCs w:val="21"/>
        </w:rPr>
        <w:t>主力模型推荐 GPT-5.4：</w:t>
      </w:r>
      <w:r>
        <w:rPr>
          <w:rFonts w:ascii="Arial" w:hAnsi="Arial" w:eastAsia="Arial" w:cs="Arial"/>
          <w:sz w:val="21"/>
          <w:szCs w:val="21"/>
        </w:rPr>
        <w:t>函数调用结构化输出稳定性最高，生态最成熟。购物 Agent 的核心链路（需求解析→工具调用→结构化输出）对函数调用可靠性要求极高，GPT-5.4 在该维度优势明确。</w:t>
      </w:r>
    </w:p>
    <w:p w14:paraId="775F3B0A">
      <w:pPr>
        <w:spacing w:after="100"/>
      </w:pPr>
      <w:r>
        <w:rPr>
          <w:rFonts w:ascii="Arial" w:hAnsi="Arial" w:eastAsia="Arial" w:cs="Arial"/>
          <w:b/>
          <w:bCs/>
          <w:sz w:val="21"/>
          <w:szCs w:val="21"/>
        </w:rPr>
        <w:t>评论分析模块推荐 Claude Sonnet 4.6 作为补充：</w:t>
      </w:r>
      <w:r>
        <w:rPr>
          <w:rFonts w:ascii="Arial" w:hAnsi="Arial" w:eastAsia="Arial" w:cs="Arial"/>
          <w:sz w:val="21"/>
          <w:szCs w:val="21"/>
        </w:rPr>
        <w:t>在虚假评论识别和文本细腊分析方面表现更优（测试准确率 84% vs 78%），指令遵循能力最强。可通过路由层在评论分析模块切换至 Claude。</w:t>
      </w:r>
    </w:p>
    <w:p w14:paraId="48EBB651">
      <w:pPr>
        <w:spacing w:after="100"/>
      </w:pPr>
      <w:r>
        <w:rPr>
          <w:rFonts w:ascii="Arial" w:hAnsi="Arial" w:eastAsia="Arial" w:cs="Arial"/>
          <w:b/>
          <w:bCs/>
          <w:sz w:val="21"/>
          <w:szCs w:val="21"/>
        </w:rPr>
        <w:t>成本敏感场景关注 DeepSeek V4：</w:t>
      </w:r>
      <w:r>
        <w:rPr>
          <w:rFonts w:ascii="Arial" w:hAnsi="Arial" w:eastAsia="Arial" w:cs="Arial"/>
          <w:sz w:val="21"/>
          <w:szCs w:val="21"/>
        </w:rPr>
        <w:t>API 价格约为 GPT 的 1/27，适合大批量商品预筛选等对精度要求稍低的场景。开源可自部署，无厂商锁定。</w:t>
      </w:r>
    </w:p>
    <w:p w14:paraId="30EE2430">
      <w:r>
        <w:br w:type="page"/>
      </w:r>
    </w:p>
    <w:p w14:paraId="685AE135">
      <w:pPr>
        <w:pStyle w:val="3"/>
      </w:pPr>
      <w:r>
        <w:t>9.2  Agent 开发框架选型</w:t>
      </w:r>
    </w:p>
    <w:p w14:paraId="66C82D40">
      <w:pPr>
        <w:spacing w:after="100"/>
      </w:pPr>
      <w:r>
        <w:rPr>
          <w:rFonts w:ascii="Arial" w:hAnsi="Arial" w:eastAsia="Arial" w:cs="Arial"/>
          <w:sz w:val="21"/>
          <w:szCs w:val="21"/>
        </w:rPr>
        <w:t>购物 Agent 的核心技术挑战在于实现「规划→执行→反思→优化」的自主决策闭环。框架选型需重点评估对该闭环的支持能力。</w:t>
      </w:r>
    </w:p>
    <w:p w14:paraId="15120E7D">
      <w:pPr>
        <w:pStyle w:val="3"/>
      </w:pPr>
      <w:r>
        <w:t>9.2.1 多维对比分析表</w:t>
      </w:r>
    </w:p>
    <w:tbl>
      <w:tblPr>
        <w:tblStyle w:val="13"/>
        <w:tblW w:w="12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0"/>
        <w:gridCol w:w="2765"/>
        <w:gridCol w:w="2765"/>
        <w:gridCol w:w="2765"/>
        <w:gridCol w:w="2765"/>
      </w:tblGrid>
      <w:tr w14:paraId="3468EA31">
        <w:tc>
          <w:tcPr>
            <w:tcW w:w="19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43EAC04">
            <w:pPr>
              <w:jc w:val="center"/>
            </w:pPr>
            <w:r>
              <w:rPr>
                <w:rFonts w:ascii="Arial" w:hAnsi="Arial" w:eastAsia="Arial" w:cs="Arial"/>
                <w:b/>
                <w:bCs/>
                <w:sz w:val="18"/>
                <w:szCs w:val="18"/>
              </w:rPr>
              <w:t>调研维度</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BA928B1">
            <w:pPr>
              <w:jc w:val="center"/>
            </w:pPr>
            <w:r>
              <w:rPr>
                <w:rFonts w:ascii="Arial" w:hAnsi="Arial" w:eastAsia="Arial" w:cs="Arial"/>
                <w:b/>
                <w:bCs/>
                <w:sz w:val="18"/>
                <w:szCs w:val="18"/>
              </w:rPr>
              <w:t>LangChain + LangGraph</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0698349">
            <w:pPr>
              <w:jc w:val="center"/>
            </w:pPr>
            <w:r>
              <w:rPr>
                <w:rFonts w:ascii="Arial" w:hAnsi="Arial" w:eastAsia="Arial" w:cs="Arial"/>
                <w:b/>
                <w:bCs/>
                <w:sz w:val="18"/>
                <w:szCs w:val="18"/>
              </w:rPr>
              <w:t>CrewAI</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09A0A21">
            <w:pPr>
              <w:jc w:val="center"/>
            </w:pPr>
            <w:r>
              <w:rPr>
                <w:rFonts w:ascii="Arial" w:hAnsi="Arial" w:eastAsia="Arial" w:cs="Arial"/>
                <w:b/>
                <w:bCs/>
                <w:sz w:val="18"/>
                <w:szCs w:val="18"/>
              </w:rPr>
              <w:t>AutoGen (Microsoft)</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43C838A">
            <w:pPr>
              <w:jc w:val="center"/>
            </w:pPr>
            <w:r>
              <w:rPr>
                <w:rFonts w:ascii="Arial" w:hAnsi="Arial" w:eastAsia="Arial" w:cs="Arial"/>
                <w:b/>
                <w:bCs/>
                <w:sz w:val="18"/>
                <w:szCs w:val="18"/>
              </w:rPr>
              <w:t>LlamaIndex</w:t>
            </w:r>
          </w:p>
        </w:tc>
      </w:tr>
      <w:tr w14:paraId="1923A610">
        <w:tc>
          <w:tcPr>
            <w:tcW w:w="19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3E14319">
            <w:r>
              <w:rPr>
                <w:rFonts w:ascii="Arial" w:hAnsi="Arial" w:eastAsia="Arial" w:cs="Arial"/>
                <w:b/>
                <w:bCs/>
                <w:sz w:val="18"/>
                <w:szCs w:val="18"/>
              </w:rPr>
              <w:t>自主决策流程编排</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54652B9F">
            <w:r>
              <w:rPr>
                <w:rFonts w:ascii="Arial" w:hAnsi="Arial" w:eastAsia="Arial" w:cs="Arial"/>
                <w:b w:val="0"/>
                <w:bCs w:val="0"/>
                <w:sz w:val="18"/>
                <w:szCs w:val="18"/>
              </w:rPr>
              <w:t>图编排，支持循环/分支/并行，显式状态机，「规划-执行-反思-优化」闭环最强</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0DFD23BA">
            <w:r>
              <w:rPr>
                <w:rFonts w:ascii="Arial" w:hAnsi="Arial" w:eastAsia="Arial" w:cs="Arial"/>
                <w:b w:val="0"/>
                <w:bCs w:val="0"/>
                <w:sz w:val="18"/>
                <w:szCs w:val="18"/>
              </w:rPr>
              <w:t>角色编排，Agent-Task-Crew 结构直观，顺序/层级流程快速搭建</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D7780EA">
            <w:r>
              <w:rPr>
                <w:rFonts w:ascii="Arial" w:hAnsi="Arial" w:eastAsia="Arial" w:cs="Arial"/>
                <w:b w:val="0"/>
                <w:bCs w:val="0"/>
                <w:sz w:val="18"/>
                <w:szCs w:val="18"/>
              </w:rPr>
              <w:t>对话式多 Agent 协作，已进入维护模式</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512D959">
            <w:r>
              <w:rPr>
                <w:rFonts w:ascii="Arial" w:hAnsi="Arial" w:eastAsia="Arial" w:cs="Arial"/>
                <w:b w:val="0"/>
                <w:bCs w:val="0"/>
                <w:sz w:val="18"/>
                <w:szCs w:val="18"/>
              </w:rPr>
              <w:t>侧重 RAG 与数据索引，Agent 编排能力较弱</w:t>
            </w:r>
          </w:p>
        </w:tc>
      </w:tr>
      <w:tr w14:paraId="507D00E7">
        <w:tc>
          <w:tcPr>
            <w:tcW w:w="19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FFFA64A">
            <w:r>
              <w:rPr>
                <w:rFonts w:ascii="Arial" w:hAnsi="Arial" w:eastAsia="Arial" w:cs="Arial"/>
                <w:b/>
                <w:bCs/>
                <w:sz w:val="18"/>
                <w:szCs w:val="18"/>
              </w:rPr>
              <w:t>工具调用封装成熟度</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2F6D945">
            <w:r>
              <w:rPr>
                <w:rFonts w:ascii="Arial" w:hAnsi="Arial" w:eastAsia="Arial" w:cs="Arial"/>
                <w:b w:val="0"/>
                <w:bCs w:val="0"/>
                <w:sz w:val="18"/>
                <w:szCs w:val="18"/>
              </w:rPr>
              <w:t>750+ 预构建集成，最成熟工具生态</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8CE856D">
            <w:r>
              <w:rPr>
                <w:rFonts w:ascii="Arial" w:hAnsi="Arial" w:eastAsia="Arial" w:cs="Arial"/>
                <w:b w:val="0"/>
                <w:bCs w:val="0"/>
                <w:sz w:val="18"/>
                <w:szCs w:val="18"/>
              </w:rPr>
              <w:t>LangChain 工具兼容，MCP 原生支持</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EA67F3E">
            <w:r>
              <w:rPr>
                <w:rFonts w:ascii="Arial" w:hAnsi="Arial" w:eastAsia="Arial" w:cs="Arial"/>
                <w:b w:val="0"/>
                <w:bCs w:val="0"/>
                <w:sz w:val="18"/>
                <w:szCs w:val="18"/>
              </w:rPr>
              <w:t>函数封装模式，不支持原生 MCP</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0B44EA61">
            <w:r>
              <w:rPr>
                <w:rFonts w:ascii="Arial" w:hAnsi="Arial" w:eastAsia="Arial" w:cs="Arial"/>
                <w:b w:val="0"/>
                <w:bCs w:val="0"/>
                <w:sz w:val="18"/>
                <w:szCs w:val="18"/>
              </w:rPr>
              <w:t>数据连接器丰富，工具调用需额外封装</w:t>
            </w:r>
          </w:p>
        </w:tc>
      </w:tr>
      <w:tr w14:paraId="748F9B65">
        <w:tc>
          <w:tcPr>
            <w:tcW w:w="19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A32505D">
            <w:r>
              <w:rPr>
                <w:rFonts w:ascii="Arial" w:hAnsi="Arial" w:eastAsia="Arial" w:cs="Arial"/>
                <w:b/>
                <w:bCs/>
                <w:sz w:val="18"/>
                <w:szCs w:val="18"/>
              </w:rPr>
              <w:t>记忆模块完善度</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5C28D1F9">
            <w:r>
              <w:rPr>
                <w:rFonts w:ascii="Arial" w:hAnsi="Arial" w:eastAsia="Arial" w:cs="Arial"/>
                <w:b w:val="0"/>
                <w:bCs w:val="0"/>
                <w:sz w:val="18"/>
                <w:szCs w:val="18"/>
              </w:rPr>
              <w:t>短期+长期记忆，Checkpointing 持久化，配置较复杂</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1691550">
            <w:r>
              <w:rPr>
                <w:rFonts w:ascii="Arial" w:hAnsi="Arial" w:eastAsia="Arial" w:cs="Arial"/>
                <w:b w:val="0"/>
                <w:bCs w:val="0"/>
                <w:sz w:val="18"/>
                <w:szCs w:val="18"/>
              </w:rPr>
              <w:t>记忆概念成熟，开箱即用，管理比 LangGraph 简单</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CADE624">
            <w:r>
              <w:rPr>
                <w:rFonts w:ascii="Arial" w:hAnsi="Arial" w:eastAsia="Arial" w:cs="Arial"/>
                <w:b w:val="0"/>
                <w:bCs w:val="0"/>
                <w:sz w:val="18"/>
                <w:szCs w:val="18"/>
              </w:rPr>
              <w:t>对话历史管理，记忆不够灵活</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B7DC415">
            <w:r>
              <w:rPr>
                <w:rFonts w:ascii="Arial" w:hAnsi="Arial" w:eastAsia="Arial" w:cs="Arial"/>
                <w:b w:val="0"/>
                <w:bCs w:val="0"/>
                <w:sz w:val="18"/>
                <w:szCs w:val="18"/>
              </w:rPr>
              <w:t>以索引为核心的记忆，适合知识检索</w:t>
            </w:r>
          </w:p>
        </w:tc>
      </w:tr>
      <w:tr w14:paraId="6AFC7187">
        <w:tc>
          <w:tcPr>
            <w:tcW w:w="19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0E9117BE">
            <w:r>
              <w:rPr>
                <w:rFonts w:ascii="Arial" w:hAnsi="Arial" w:eastAsia="Arial" w:cs="Arial"/>
                <w:b/>
                <w:bCs/>
                <w:sz w:val="18"/>
                <w:szCs w:val="18"/>
              </w:rPr>
              <w:t>状态管理能力</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D9B3B81">
            <w:r>
              <w:rPr>
                <w:rFonts w:ascii="Arial" w:hAnsi="Arial" w:eastAsia="Arial" w:cs="Arial"/>
                <w:b w:val="0"/>
                <w:bCs w:val="0"/>
                <w:sz w:val="18"/>
                <w:szCs w:val="18"/>
              </w:rPr>
              <w:t>类型化状态对象，Durable Execution，可从故障恢复</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DEE8259">
            <w:r>
              <w:rPr>
                <w:rFonts w:ascii="Arial" w:hAnsi="Arial" w:eastAsia="Arial" w:cs="Arial"/>
                <w:b w:val="0"/>
                <w:bCs w:val="0"/>
                <w:sz w:val="18"/>
                <w:szCs w:val="18"/>
              </w:rPr>
              <w:t>无缝状态协调，上手快但精细控制有限</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D79016C">
            <w:r>
              <w:rPr>
                <w:rFonts w:ascii="Arial" w:hAnsi="Arial" w:eastAsia="Arial" w:cs="Arial"/>
                <w:b w:val="0"/>
                <w:bCs w:val="0"/>
                <w:sz w:val="18"/>
                <w:szCs w:val="18"/>
              </w:rPr>
              <w:t>对话上下文共享，状态管理简单</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747858C">
            <w:r>
              <w:rPr>
                <w:rFonts w:ascii="Arial" w:hAnsi="Arial" w:eastAsia="Arial" w:cs="Arial"/>
                <w:b w:val="0"/>
                <w:bCs w:val="0"/>
                <w:sz w:val="18"/>
                <w:szCs w:val="18"/>
              </w:rPr>
              <w:t>依赖 LangChain 或自定义</w:t>
            </w:r>
          </w:p>
        </w:tc>
      </w:tr>
      <w:tr w14:paraId="7FC7E86D">
        <w:tc>
          <w:tcPr>
            <w:tcW w:w="19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4BD5DA1">
            <w:r>
              <w:rPr>
                <w:rFonts w:ascii="Arial" w:hAnsi="Arial" w:eastAsia="Arial" w:cs="Arial"/>
                <w:b/>
                <w:bCs/>
                <w:sz w:val="18"/>
                <w:szCs w:val="18"/>
              </w:rPr>
              <w:t>LLM/向量库兼容性</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2D802E2">
            <w:r>
              <w:rPr>
                <w:rFonts w:ascii="Arial" w:hAnsi="Arial" w:eastAsia="Arial" w:cs="Arial"/>
                <w:b w:val="0"/>
                <w:bCs w:val="0"/>
                <w:sz w:val="18"/>
                <w:szCs w:val="18"/>
              </w:rPr>
              <w:t>兼容所有主流 LLM 和向量库，生态最广</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43CBFBE">
            <w:r>
              <w:rPr>
                <w:rFonts w:ascii="Arial" w:hAnsi="Arial" w:eastAsia="Arial" w:cs="Arial"/>
                <w:b w:val="0"/>
                <w:bCs w:val="0"/>
                <w:sz w:val="18"/>
                <w:szCs w:val="18"/>
              </w:rPr>
              <w:t>兼容主流 LLM，可使用 LangChain 连接器</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5229472">
            <w:r>
              <w:rPr>
                <w:rFonts w:ascii="Arial" w:hAnsi="Arial" w:eastAsia="Arial" w:cs="Arial"/>
                <w:b w:val="0"/>
                <w:bCs w:val="0"/>
                <w:sz w:val="18"/>
                <w:szCs w:val="18"/>
              </w:rPr>
              <w:t>兼容 OpenAI/Azure 为主</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5DC74638">
            <w:r>
              <w:rPr>
                <w:rFonts w:ascii="Arial" w:hAnsi="Arial" w:eastAsia="Arial" w:cs="Arial"/>
                <w:b w:val="0"/>
                <w:bCs w:val="0"/>
                <w:sz w:val="18"/>
                <w:szCs w:val="18"/>
              </w:rPr>
              <w:t>原生支持多种 LLM 和向量库</w:t>
            </w:r>
          </w:p>
        </w:tc>
      </w:tr>
      <w:tr w14:paraId="6F18A36E">
        <w:tc>
          <w:tcPr>
            <w:tcW w:w="19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D10A0D1">
            <w:r>
              <w:rPr>
                <w:rFonts w:ascii="Arial" w:hAnsi="Arial" w:eastAsia="Arial" w:cs="Arial"/>
                <w:b/>
                <w:bCs/>
                <w:sz w:val="18"/>
                <w:szCs w:val="18"/>
              </w:rPr>
              <w:t>实习生上手难度</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DD7DA15">
            <w:r>
              <w:rPr>
                <w:rFonts w:ascii="Arial" w:hAnsi="Arial" w:eastAsia="Arial" w:cs="Arial"/>
                <w:b w:val="0"/>
                <w:bCs w:val="0"/>
                <w:sz w:val="18"/>
                <w:szCs w:val="18"/>
              </w:rPr>
              <w:t>学习曲线 1–2 周，概念较多</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85D258E">
            <w:r>
              <w:rPr>
                <w:rFonts w:ascii="Arial" w:hAnsi="Arial" w:eastAsia="Arial" w:cs="Arial"/>
                <w:b w:val="0"/>
                <w:bCs w:val="0"/>
                <w:sz w:val="18"/>
                <w:szCs w:val="18"/>
              </w:rPr>
              <w:t>最低门槛，文档友好，半天可跑通 MVP</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A7D555E">
            <w:r>
              <w:rPr>
                <w:rFonts w:ascii="Arial" w:hAnsi="Arial" w:eastAsia="Arial" w:cs="Arial"/>
                <w:b w:val="0"/>
                <w:bCs w:val="0"/>
                <w:sz w:val="18"/>
                <w:szCs w:val="18"/>
              </w:rPr>
              <w:t>中等，需理解对话模式</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5226C416">
            <w:r>
              <w:rPr>
                <w:rFonts w:ascii="Arial" w:hAnsi="Arial" w:eastAsia="Arial" w:cs="Arial"/>
                <w:b w:val="0"/>
                <w:bCs w:val="0"/>
                <w:sz w:val="18"/>
                <w:szCs w:val="18"/>
              </w:rPr>
              <w:t>相对容易，但 Agent 场景文档少</w:t>
            </w:r>
          </w:p>
        </w:tc>
      </w:tr>
      <w:tr w14:paraId="6A9406E3">
        <w:tc>
          <w:tcPr>
            <w:tcW w:w="19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B1BFFB1">
            <w:r>
              <w:rPr>
                <w:rFonts w:ascii="Arial" w:hAnsi="Arial" w:eastAsia="Arial" w:cs="Arial"/>
                <w:b/>
                <w:bCs/>
                <w:sz w:val="18"/>
                <w:szCs w:val="18"/>
              </w:rPr>
              <w:t>社区生态</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D6ABF3B">
            <w:r>
              <w:rPr>
                <w:rFonts w:ascii="Arial" w:hAnsi="Arial" w:eastAsia="Arial" w:cs="Arial"/>
                <w:b w:val="0"/>
                <w:bCs w:val="0"/>
                <w:sz w:val="18"/>
                <w:szCs w:val="18"/>
              </w:rPr>
              <w:t>97K+ Stars，50K+ 生产应用，LangSmith 可观测性</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0DDB568">
            <w:r>
              <w:rPr>
                <w:rFonts w:ascii="Arial" w:hAnsi="Arial" w:eastAsia="Arial" w:cs="Arial"/>
                <w:b w:val="0"/>
                <w:bCs w:val="0"/>
                <w:sz w:val="18"/>
                <w:szCs w:val="18"/>
              </w:rPr>
              <w:t>45.9K+ Stars，增长最快，日执行 1200 万次</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8C8F6F4">
            <w:r>
              <w:rPr>
                <w:rFonts w:ascii="Arial" w:hAnsi="Arial" w:eastAsia="Arial" w:cs="Arial"/>
                <w:b w:val="0"/>
                <w:bCs w:val="0"/>
                <w:sz w:val="18"/>
                <w:szCs w:val="18"/>
              </w:rPr>
              <w:t>已进入维护模式，社区活跃度下降</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0F344C2">
            <w:r>
              <w:rPr>
                <w:rFonts w:ascii="Arial" w:hAnsi="Arial" w:eastAsia="Arial" w:cs="Arial"/>
                <w:b w:val="0"/>
                <w:bCs w:val="0"/>
                <w:sz w:val="18"/>
                <w:szCs w:val="18"/>
              </w:rPr>
              <w:t>RAG 领域社区活跃，Agent 场景较少</w:t>
            </w:r>
          </w:p>
        </w:tc>
      </w:tr>
      <w:tr w14:paraId="33FA68F0">
        <w:tc>
          <w:tcPr>
            <w:tcW w:w="19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7DAF662">
            <w:r>
              <w:rPr>
                <w:rFonts w:ascii="Arial" w:hAnsi="Arial" w:eastAsia="Arial" w:cs="Arial"/>
                <w:b/>
                <w:bCs/>
                <w:sz w:val="18"/>
                <w:szCs w:val="18"/>
              </w:rPr>
              <w:t>购物 Agent 适配评价</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E92A378">
            <w:r>
              <w:rPr>
                <w:rFonts w:ascii="Arial" w:hAnsi="Arial" w:eastAsia="Arial" w:cs="Arial"/>
                <w:b w:val="0"/>
                <w:bCs w:val="0"/>
                <w:sz w:val="18"/>
                <w:szCs w:val="18"/>
              </w:rPr>
              <w:t>全链路闭环支持最强，状态持久化保障长对话</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8102000">
            <w:r>
              <w:rPr>
                <w:rFonts w:ascii="Arial" w:hAnsi="Arial" w:eastAsia="Arial" w:cs="Arial"/>
                <w:b w:val="0"/>
                <w:bCs w:val="0"/>
                <w:sz w:val="18"/>
                <w:szCs w:val="18"/>
              </w:rPr>
              <w:t>快速原型搭建，角色分工直观</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B9F0CFB">
            <w:r>
              <w:rPr>
                <w:rFonts w:ascii="Arial" w:hAnsi="Arial" w:eastAsia="Arial" w:cs="Arial"/>
                <w:b w:val="0"/>
                <w:bCs w:val="0"/>
                <w:sz w:val="18"/>
                <w:szCs w:val="18"/>
              </w:rPr>
              <w:t>维护模式不建议新项目采用</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621CD65">
            <w:r>
              <w:rPr>
                <w:rFonts w:ascii="Arial" w:hAnsi="Arial" w:eastAsia="Arial" w:cs="Arial"/>
                <w:b w:val="0"/>
                <w:bCs w:val="0"/>
                <w:sz w:val="18"/>
                <w:szCs w:val="18"/>
              </w:rPr>
              <w:t>适合知识库/RAG 部分，不适合全链路</w:t>
            </w:r>
          </w:p>
        </w:tc>
      </w:tr>
      <w:tr w14:paraId="6F4863DD">
        <w:tc>
          <w:tcPr>
            <w:tcW w:w="19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07EA2BFF">
            <w:r>
              <w:rPr>
                <w:rFonts w:ascii="Arial" w:hAnsi="Arial" w:eastAsia="Arial" w:cs="Arial"/>
                <w:b/>
                <w:bCs/>
                <w:sz w:val="18"/>
                <w:szCs w:val="18"/>
              </w:rPr>
              <w:t>综合推荐</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A73A2B6">
            <w:r>
              <w:rPr>
                <w:rFonts w:ascii="Arial" w:hAnsi="Arial" w:eastAsia="Arial" w:cs="Arial"/>
                <w:b w:val="0"/>
                <w:bCs w:val="0"/>
                <w:sz w:val="18"/>
                <w:szCs w:val="18"/>
              </w:rPr>
              <w:t>★★★★★ 生产级首选</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0B13D504">
            <w:r>
              <w:rPr>
                <w:rFonts w:ascii="Arial" w:hAnsi="Arial" w:eastAsia="Arial" w:cs="Arial"/>
                <w:b w:val="0"/>
                <w:bCs w:val="0"/>
                <w:sz w:val="18"/>
                <w:szCs w:val="18"/>
              </w:rPr>
              <w:t>★★★★☆ 快速原型</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3832B9F">
            <w:r>
              <w:rPr>
                <w:rFonts w:ascii="Arial" w:hAnsi="Arial" w:eastAsia="Arial" w:cs="Arial"/>
                <w:b w:val="0"/>
                <w:bCs w:val="0"/>
                <w:sz w:val="18"/>
                <w:szCs w:val="18"/>
              </w:rPr>
              <w:t>★★☆☆☆ 不推荐</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0BE8414">
            <w:r>
              <w:rPr>
                <w:rFonts w:ascii="Arial" w:hAnsi="Arial" w:eastAsia="Arial" w:cs="Arial"/>
                <w:b w:val="0"/>
                <w:bCs w:val="0"/>
                <w:sz w:val="18"/>
                <w:szCs w:val="18"/>
              </w:rPr>
              <w:t>★★★☆☆ RAG 模块可用</w:t>
            </w:r>
          </w:p>
        </w:tc>
      </w:tr>
    </w:tbl>
    <w:p w14:paraId="2B2F9546">
      <w:pPr>
        <w:pStyle w:val="3"/>
      </w:pPr>
      <w:r>
        <w:t>9.2.2 选型建议</w:t>
      </w:r>
    </w:p>
    <w:p w14:paraId="62CB98C1">
      <w:pPr>
        <w:spacing w:after="100"/>
      </w:pPr>
      <w:r>
        <w:rPr>
          <w:rFonts w:ascii="Arial" w:hAnsi="Arial" w:eastAsia="Arial" w:cs="Arial"/>
          <w:b/>
          <w:bCs/>
          <w:sz w:val="21"/>
          <w:szCs w:val="21"/>
        </w:rPr>
        <w:t>生产级首选 LangChain + LangGraph：</w:t>
      </w:r>
      <w:r>
        <w:rPr>
          <w:rFonts w:ascii="Arial" w:hAnsi="Arial" w:eastAsia="Arial" w:cs="Arial"/>
          <w:sz w:val="21"/>
          <w:szCs w:val="21"/>
        </w:rPr>
        <w:t>图编排模型天然匹配购物 Agent 的多步骤决策流程。Durable Execution 保障 15 轮以上长对话状态不丢失；LangSmith 提供全链路可观测性，满足 PRD 中推荐理由审计需求。LangGraph v1.0 已 GA，97K+ Stars 社区保障长期维护。</w:t>
      </w:r>
    </w:p>
    <w:p w14:paraId="7A3B1A2D">
      <w:pPr>
        <w:spacing w:after="100"/>
      </w:pPr>
      <w:r>
        <w:rPr>
          <w:rFonts w:ascii="Arial" w:hAnsi="Arial" w:eastAsia="Arial" w:cs="Arial"/>
          <w:b/>
          <w:bCs/>
          <w:sz w:val="21"/>
          <w:szCs w:val="21"/>
        </w:rPr>
        <w:t>建议策略——"CrewAI 快速验证，LangGraph 生产落地"：</w:t>
      </w:r>
      <w:r>
        <w:rPr>
          <w:rFonts w:ascii="Arial" w:hAnsi="Arial" w:eastAsia="Arial" w:cs="Arial"/>
          <w:sz w:val="21"/>
          <w:szCs w:val="21"/>
        </w:rPr>
        <w:t>开发初期用 CrewAI 快速搭建概念验证原型，验证业务逻辑后将核心流程迁移至 LangGraph。两者 LangChain 工具兼容，迁移成本可控。</w:t>
      </w:r>
    </w:p>
    <w:p w14:paraId="77367134">
      <w:pPr>
        <w:spacing w:after="100"/>
      </w:pPr>
      <w:r>
        <w:rPr>
          <w:rFonts w:ascii="Arial" w:hAnsi="Arial" w:eastAsia="Arial" w:cs="Arial"/>
          <w:b/>
          <w:bCs/>
          <w:sz w:val="21"/>
          <w:szCs w:val="21"/>
        </w:rPr>
        <w:t>AutoGen 不建议采用：</w:t>
      </w:r>
      <w:r>
        <w:rPr>
          <w:rFonts w:ascii="Arial" w:hAnsi="Arial" w:eastAsia="Arial" w:cs="Arial"/>
          <w:sz w:val="21"/>
          <w:szCs w:val="21"/>
        </w:rPr>
        <w:t>Microsoft 已将 AutoGen 置于维护模式，转向 Microsoft Agent Framework，不建议在新项目中使用。</w:t>
      </w:r>
    </w:p>
    <w:p w14:paraId="29EBBEC6">
      <w:r>
        <w:br w:type="page"/>
      </w:r>
    </w:p>
    <w:p w14:paraId="6ED04442">
      <w:pPr>
        <w:pStyle w:val="3"/>
      </w:pPr>
      <w:r>
        <w:t>9.3  商品数据源选型</w:t>
      </w:r>
    </w:p>
    <w:p w14:paraId="6C5E3450">
      <w:pPr>
        <w:spacing w:after="100"/>
      </w:pPr>
      <w:r>
        <w:rPr>
          <w:rFonts w:ascii="Arial" w:hAnsi="Arial" w:eastAsia="Arial" w:cs="Arial"/>
          <w:b/>
          <w:bCs/>
          <w:sz w:val="21"/>
          <w:szCs w:val="21"/>
        </w:rPr>
        <w:t>重要变更提示：</w:t>
      </w:r>
      <w:r>
        <w:rPr>
          <w:rFonts w:ascii="Arial" w:hAnsi="Arial" w:eastAsia="Arial" w:cs="Arial"/>
          <w:sz w:val="21"/>
          <w:szCs w:val="21"/>
        </w:rPr>
        <w:t>Amazon Product Advertising API 5.0 已宣布于 2026 年 4 月 30 日正式下线，且不再接受新客户注册。官方继任者为 Amazon Creators API。本选型已将此变更纳入考量。</w:t>
      </w:r>
    </w:p>
    <w:p w14:paraId="164181E6">
      <w:pPr>
        <w:pStyle w:val="3"/>
      </w:pPr>
      <w:r>
        <w:t>9.3.1 多维对比分析表</w:t>
      </w:r>
    </w:p>
    <w:tbl>
      <w:tblPr>
        <w:tblStyle w:val="13"/>
        <w:tblW w:w="12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0"/>
        <w:gridCol w:w="2212"/>
        <w:gridCol w:w="2212"/>
        <w:gridCol w:w="2212"/>
        <w:gridCol w:w="2212"/>
        <w:gridCol w:w="2212"/>
      </w:tblGrid>
      <w:tr w14:paraId="5C40F915">
        <w:tc>
          <w:tcPr>
            <w:tcW w:w="19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C20727C">
            <w:pPr>
              <w:jc w:val="center"/>
            </w:pPr>
            <w:r>
              <w:rPr>
                <w:rFonts w:ascii="Arial" w:hAnsi="Arial" w:eastAsia="Arial" w:cs="Arial"/>
                <w:b/>
                <w:bCs/>
                <w:sz w:val="18"/>
                <w:szCs w:val="18"/>
              </w:rPr>
              <w:t>调研维度</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AC44A90">
            <w:pPr>
              <w:jc w:val="center"/>
            </w:pPr>
            <w:r>
              <w:rPr>
                <w:rFonts w:ascii="Arial" w:hAnsi="Arial" w:eastAsia="Arial" w:cs="Arial"/>
                <w:b/>
                <w:bCs/>
                <w:sz w:val="18"/>
                <w:szCs w:val="18"/>
              </w:rPr>
              <w:t>Amazon Creators API (原 PA-API)</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799712F">
            <w:pPr>
              <w:jc w:val="center"/>
            </w:pPr>
            <w:r>
              <w:rPr>
                <w:rFonts w:ascii="Arial" w:hAnsi="Arial" w:eastAsia="Arial" w:cs="Arial"/>
                <w:b/>
                <w:bCs/>
                <w:sz w:val="18"/>
                <w:szCs w:val="18"/>
              </w:rPr>
              <w:t>Amazon SP-API</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B34B4F2">
            <w:pPr>
              <w:jc w:val="center"/>
            </w:pPr>
            <w:r>
              <w:rPr>
                <w:rFonts w:ascii="Arial" w:hAnsi="Arial" w:eastAsia="Arial" w:cs="Arial"/>
                <w:b/>
                <w:bCs/>
                <w:sz w:val="18"/>
                <w:szCs w:val="18"/>
              </w:rPr>
              <w:t>ScraperAPI / Oxylabs</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5309E0C2">
            <w:pPr>
              <w:jc w:val="center"/>
            </w:pPr>
            <w:r>
              <w:rPr>
                <w:rFonts w:ascii="Arial" w:hAnsi="Arial" w:eastAsia="Arial" w:cs="Arial"/>
                <w:b/>
                <w:bCs/>
                <w:sz w:val="18"/>
                <w:szCs w:val="18"/>
              </w:rPr>
              <w:t>Rainforest API</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011BD0D5">
            <w:pPr>
              <w:jc w:val="center"/>
            </w:pPr>
            <w:r>
              <w:rPr>
                <w:rFonts w:ascii="Arial" w:hAnsi="Arial" w:eastAsia="Arial" w:cs="Arial"/>
                <w:b/>
                <w:bCs/>
                <w:sz w:val="18"/>
                <w:szCs w:val="18"/>
              </w:rPr>
              <w:t>开源爬虫 (Scrapy 等)</w:t>
            </w:r>
          </w:p>
        </w:tc>
      </w:tr>
      <w:tr w14:paraId="0FB30D9F">
        <w:tc>
          <w:tcPr>
            <w:tcW w:w="19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6DD7E8D">
            <w:r>
              <w:rPr>
                <w:rFonts w:ascii="Arial" w:hAnsi="Arial" w:eastAsia="Arial" w:cs="Arial"/>
                <w:b/>
                <w:bCs/>
                <w:sz w:val="18"/>
                <w:szCs w:val="18"/>
              </w:rPr>
              <w:t>数据合规性</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64A783E">
            <w:r>
              <w:rPr>
                <w:rFonts w:ascii="Arial" w:hAnsi="Arial" w:eastAsia="Arial" w:cs="Arial"/>
                <w:b w:val="0"/>
                <w:bCs w:val="0"/>
                <w:sz w:val="18"/>
                <w:szCs w:val="18"/>
              </w:rPr>
              <w:t>官方授权，合规性最高</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52C1411">
            <w:r>
              <w:rPr>
                <w:rFonts w:ascii="Arial" w:hAnsi="Arial" w:eastAsia="Arial" w:cs="Arial"/>
                <w:b w:val="0"/>
                <w:bCs w:val="0"/>
                <w:sz w:val="18"/>
                <w:szCs w:val="18"/>
              </w:rPr>
              <w:t>官方 API，2026 年起收费 ($1400/年)</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03209583">
            <w:r>
              <w:rPr>
                <w:rFonts w:ascii="Arial" w:hAnsi="Arial" w:eastAsia="Arial" w:cs="Arial"/>
                <w:b w:val="0"/>
                <w:bCs w:val="0"/>
                <w:sz w:val="18"/>
                <w:szCs w:val="18"/>
              </w:rPr>
              <w:t>第三方代理，灰色地带</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54BAF74">
            <w:r>
              <w:rPr>
                <w:rFonts w:ascii="Arial" w:hAnsi="Arial" w:eastAsia="Arial" w:cs="Arial"/>
                <w:b w:val="0"/>
                <w:bCs w:val="0"/>
                <w:sz w:val="18"/>
                <w:szCs w:val="18"/>
              </w:rPr>
              <w:t>第三方 API，合规需自行评估</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00CE6A3D">
            <w:r>
              <w:rPr>
                <w:rFonts w:ascii="Arial" w:hAnsi="Arial" w:eastAsia="Arial" w:cs="Arial"/>
                <w:b w:val="0"/>
                <w:bCs w:val="0"/>
                <w:sz w:val="18"/>
                <w:szCs w:val="18"/>
              </w:rPr>
              <w:t>违反 Amazon ToS，风险最高</w:t>
            </w:r>
          </w:p>
        </w:tc>
      </w:tr>
      <w:tr w14:paraId="68B3CB70">
        <w:tc>
          <w:tcPr>
            <w:tcW w:w="19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D4B24E0">
            <w:r>
              <w:rPr>
                <w:rFonts w:ascii="Arial" w:hAnsi="Arial" w:eastAsia="Arial" w:cs="Arial"/>
                <w:b/>
                <w:bCs/>
                <w:sz w:val="18"/>
                <w:szCs w:val="18"/>
              </w:rPr>
              <w:t>数据完整性 (详情/价格/评论/库存)</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00331A15">
            <w:r>
              <w:rPr>
                <w:rFonts w:ascii="Arial" w:hAnsi="Arial" w:eastAsia="Arial" w:cs="Arial"/>
                <w:b w:val="0"/>
                <w:bCs w:val="0"/>
                <w:sz w:val="18"/>
                <w:szCs w:val="18"/>
              </w:rPr>
              <w:t>商品详情/价格/评分/图片，评论数据有限</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FBC92EE">
            <w:r>
              <w:rPr>
                <w:rFonts w:ascii="Arial" w:hAnsi="Arial" w:eastAsia="Arial" w:cs="Arial"/>
                <w:b w:val="0"/>
                <w:bCs w:val="0"/>
                <w:sz w:val="18"/>
                <w:szCs w:val="18"/>
              </w:rPr>
              <w:t>最完整：商品/库存/订单/评论/报告</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8806FAC">
            <w:r>
              <w:rPr>
                <w:rFonts w:ascii="Arial" w:hAnsi="Arial" w:eastAsia="Arial" w:cs="Arial"/>
                <w:b w:val="0"/>
                <w:bCs w:val="0"/>
                <w:sz w:val="18"/>
                <w:szCs w:val="18"/>
              </w:rPr>
              <w:t>可获取页面全部数据含完整评论</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B043C75">
            <w:r>
              <w:rPr>
                <w:rFonts w:ascii="Arial" w:hAnsi="Arial" w:eastAsia="Arial" w:cs="Arial"/>
                <w:b w:val="0"/>
                <w:bCs w:val="0"/>
                <w:sz w:val="18"/>
                <w:szCs w:val="18"/>
              </w:rPr>
              <w:t>商品/价格/评论/问答/排名，结构化好</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DF88037">
            <w:r>
              <w:rPr>
                <w:rFonts w:ascii="Arial" w:hAnsi="Arial" w:eastAsia="Arial" w:cs="Arial"/>
                <w:b w:val="0"/>
                <w:bCs w:val="0"/>
                <w:sz w:val="18"/>
                <w:szCs w:val="18"/>
              </w:rPr>
              <w:t>可抓取全部数据，但结构不稳定</w:t>
            </w:r>
          </w:p>
        </w:tc>
      </w:tr>
      <w:tr w14:paraId="644BB92C">
        <w:tc>
          <w:tcPr>
            <w:tcW w:w="19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0F098411">
            <w:r>
              <w:rPr>
                <w:rFonts w:ascii="Arial" w:hAnsi="Arial" w:eastAsia="Arial" w:cs="Arial"/>
                <w:b/>
                <w:bCs/>
                <w:sz w:val="18"/>
                <w:szCs w:val="18"/>
              </w:rPr>
              <w:t>调用稳定性</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51F0FBBD">
            <w:r>
              <w:rPr>
                <w:rFonts w:ascii="Arial" w:hAnsi="Arial" w:eastAsia="Arial" w:cs="Arial"/>
                <w:b w:val="0"/>
                <w:bCs w:val="0"/>
                <w:sz w:val="18"/>
                <w:szCs w:val="18"/>
              </w:rPr>
              <w:t>高，官方 SLA</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10A7E75">
            <w:r>
              <w:rPr>
                <w:rFonts w:ascii="Arial" w:hAnsi="Arial" w:eastAsia="Arial" w:cs="Arial"/>
                <w:b w:val="0"/>
                <w:bCs w:val="0"/>
                <w:sz w:val="18"/>
                <w:szCs w:val="18"/>
              </w:rPr>
              <w:t>高，但严格限流 (部分 0.1 req/s)</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0960B657">
            <w:r>
              <w:rPr>
                <w:rFonts w:ascii="Arial" w:hAnsi="Arial" w:eastAsia="Arial" w:cs="Arial"/>
                <w:b w:val="0"/>
                <w:bCs w:val="0"/>
                <w:sz w:val="18"/>
                <w:szCs w:val="18"/>
              </w:rPr>
              <w:t>中高，偶有失败</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5927444B">
            <w:r>
              <w:rPr>
                <w:rFonts w:ascii="Arial" w:hAnsi="Arial" w:eastAsia="Arial" w:cs="Arial"/>
                <w:b w:val="0"/>
                <w:bCs w:val="0"/>
                <w:sz w:val="18"/>
                <w:szCs w:val="18"/>
              </w:rPr>
              <w:t>高，99.9% SLA</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EF03A08">
            <w:r>
              <w:rPr>
                <w:rFonts w:ascii="Arial" w:hAnsi="Arial" w:eastAsia="Arial" w:cs="Arial"/>
                <w:b w:val="0"/>
                <w:bCs w:val="0"/>
                <w:sz w:val="18"/>
                <w:szCs w:val="18"/>
              </w:rPr>
              <w:t>低，反爬变化导致频繁失效</w:t>
            </w:r>
          </w:p>
        </w:tc>
      </w:tr>
      <w:tr w14:paraId="102555CF">
        <w:tc>
          <w:tcPr>
            <w:tcW w:w="19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812B039">
            <w:r>
              <w:rPr>
                <w:rFonts w:ascii="Arial" w:hAnsi="Arial" w:eastAsia="Arial" w:cs="Arial"/>
                <w:b/>
                <w:bCs/>
                <w:sz w:val="18"/>
                <w:szCs w:val="18"/>
              </w:rPr>
              <w:t>反爬风险</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EC229A8">
            <w:r>
              <w:rPr>
                <w:rFonts w:ascii="Arial" w:hAnsi="Arial" w:eastAsia="Arial" w:cs="Arial"/>
                <w:b w:val="0"/>
                <w:bCs w:val="0"/>
                <w:sz w:val="18"/>
                <w:szCs w:val="18"/>
              </w:rPr>
              <w:t>无</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E1F2A30">
            <w:r>
              <w:rPr>
                <w:rFonts w:ascii="Arial" w:hAnsi="Arial" w:eastAsia="Arial" w:cs="Arial"/>
                <w:b w:val="0"/>
                <w:bCs w:val="0"/>
                <w:sz w:val="18"/>
                <w:szCs w:val="18"/>
              </w:rPr>
              <w:t>无</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F7EF7E1">
            <w:r>
              <w:rPr>
                <w:rFonts w:ascii="Arial" w:hAnsi="Arial" w:eastAsia="Arial" w:cs="Arial"/>
                <w:b w:val="0"/>
                <w:bCs w:val="0"/>
                <w:sz w:val="18"/>
                <w:szCs w:val="18"/>
              </w:rPr>
              <w:t>中，服务商负责应对</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1EA39D4">
            <w:r>
              <w:rPr>
                <w:rFonts w:ascii="Arial" w:hAnsi="Arial" w:eastAsia="Arial" w:cs="Arial"/>
                <w:b w:val="0"/>
                <w:bCs w:val="0"/>
                <w:sz w:val="18"/>
                <w:szCs w:val="18"/>
              </w:rPr>
              <w:t>低</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45986D5">
            <w:r>
              <w:rPr>
                <w:rFonts w:ascii="Arial" w:hAnsi="Arial" w:eastAsia="Arial" w:cs="Arial"/>
                <w:b w:val="0"/>
                <w:bCs w:val="0"/>
                <w:sz w:val="18"/>
                <w:szCs w:val="18"/>
              </w:rPr>
              <w:t>极高</w:t>
            </w:r>
          </w:p>
        </w:tc>
      </w:tr>
      <w:tr w14:paraId="548F7CDB">
        <w:tc>
          <w:tcPr>
            <w:tcW w:w="19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FE6ABB1">
            <w:r>
              <w:rPr>
                <w:rFonts w:ascii="Arial" w:hAnsi="Arial" w:eastAsia="Arial" w:cs="Arial"/>
                <w:b/>
                <w:bCs/>
                <w:sz w:val="18"/>
                <w:szCs w:val="18"/>
              </w:rPr>
              <w:t>开发成本</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11012FF">
            <w:r>
              <w:rPr>
                <w:rFonts w:ascii="Arial" w:hAnsi="Arial" w:eastAsia="Arial" w:cs="Arial"/>
                <w:b w:val="0"/>
                <w:bCs w:val="0"/>
                <w:sz w:val="18"/>
                <w:szCs w:val="18"/>
              </w:rPr>
              <w:t>低，SDK 完善</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1C7D91B">
            <w:r>
              <w:rPr>
                <w:rFonts w:ascii="Arial" w:hAnsi="Arial" w:eastAsia="Arial" w:cs="Arial"/>
                <w:b w:val="0"/>
                <w:bCs w:val="0"/>
                <w:sz w:val="18"/>
                <w:szCs w:val="18"/>
              </w:rPr>
              <w:t>中，接入流程复杂</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0DEF276">
            <w:r>
              <w:rPr>
                <w:rFonts w:ascii="Arial" w:hAnsi="Arial" w:eastAsia="Arial" w:cs="Arial"/>
                <w:b w:val="0"/>
                <w:bCs w:val="0"/>
                <w:sz w:val="18"/>
                <w:szCs w:val="18"/>
              </w:rPr>
              <w:t>低，REST API 直接调用</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9AE284F">
            <w:r>
              <w:rPr>
                <w:rFonts w:ascii="Arial" w:hAnsi="Arial" w:eastAsia="Arial" w:cs="Arial"/>
                <w:b w:val="0"/>
                <w:bCs w:val="0"/>
                <w:sz w:val="18"/>
                <w:szCs w:val="18"/>
              </w:rPr>
              <w:t>低，结构化 JSON 返回</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BEE12BF">
            <w:r>
              <w:rPr>
                <w:rFonts w:ascii="Arial" w:hAnsi="Arial" w:eastAsia="Arial" w:cs="Arial"/>
                <w:b w:val="0"/>
                <w:bCs w:val="0"/>
                <w:sz w:val="18"/>
                <w:szCs w:val="18"/>
              </w:rPr>
              <w:t>高，需持续维护解析逻辑</w:t>
            </w:r>
          </w:p>
        </w:tc>
      </w:tr>
      <w:tr w14:paraId="3DE11837">
        <w:tc>
          <w:tcPr>
            <w:tcW w:w="19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C744B78">
            <w:r>
              <w:rPr>
                <w:rFonts w:ascii="Arial" w:hAnsi="Arial" w:eastAsia="Arial" w:cs="Arial"/>
                <w:b/>
                <w:bCs/>
                <w:sz w:val="18"/>
                <w:szCs w:val="18"/>
              </w:rPr>
              <w:t>费用</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22246CD">
            <w:r>
              <w:rPr>
                <w:rFonts w:ascii="Arial" w:hAnsi="Arial" w:eastAsia="Arial" w:cs="Arial"/>
                <w:b w:val="0"/>
                <w:bCs w:val="0"/>
                <w:sz w:val="18"/>
                <w:szCs w:val="18"/>
              </w:rPr>
              <w:t>免费（需满足联盟销售要求）</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2A94C29">
            <w:r>
              <w:rPr>
                <w:rFonts w:ascii="Arial" w:hAnsi="Arial" w:eastAsia="Arial" w:cs="Arial"/>
                <w:b w:val="0"/>
                <w:bCs w:val="0"/>
                <w:sz w:val="18"/>
                <w:szCs w:val="18"/>
              </w:rPr>
              <w:t>$1400/年 + 调用量阶梯计费</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C8C4BEC">
            <w:r>
              <w:rPr>
                <w:rFonts w:ascii="Arial" w:hAnsi="Arial" w:eastAsia="Arial" w:cs="Arial"/>
                <w:b w:val="0"/>
                <w:bCs w:val="0"/>
                <w:sz w:val="18"/>
                <w:szCs w:val="18"/>
              </w:rPr>
              <w:t>$49–$500+/月</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FD0F815">
            <w:r>
              <w:rPr>
                <w:rFonts w:ascii="Arial" w:hAnsi="Arial" w:eastAsia="Arial" w:cs="Arial"/>
                <w:b w:val="0"/>
                <w:bCs w:val="0"/>
                <w:sz w:val="18"/>
                <w:szCs w:val="18"/>
              </w:rPr>
              <w:t>$79–$799/月</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D2202B5">
            <w:r>
              <w:rPr>
                <w:rFonts w:ascii="Arial" w:hAnsi="Arial" w:eastAsia="Arial" w:cs="Arial"/>
                <w:b w:val="0"/>
                <w:bCs w:val="0"/>
                <w:sz w:val="18"/>
                <w:szCs w:val="18"/>
              </w:rPr>
              <w:t>服务器/代理约 $50–200/月</w:t>
            </w:r>
          </w:p>
        </w:tc>
      </w:tr>
      <w:tr w14:paraId="7B2CCCAB">
        <w:tc>
          <w:tcPr>
            <w:tcW w:w="19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9D04176">
            <w:r>
              <w:rPr>
                <w:rFonts w:ascii="Arial" w:hAnsi="Arial" w:eastAsia="Arial" w:cs="Arial"/>
                <w:b/>
                <w:bCs/>
                <w:sz w:val="18"/>
                <w:szCs w:val="18"/>
              </w:rPr>
              <w:t>综合推荐</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6CC2E10">
            <w:r>
              <w:rPr>
                <w:rFonts w:ascii="Arial" w:hAnsi="Arial" w:eastAsia="Arial" w:cs="Arial"/>
                <w:b w:val="0"/>
                <w:bCs w:val="0"/>
                <w:sz w:val="18"/>
                <w:szCs w:val="18"/>
              </w:rPr>
              <w:t>★★★★★ 主数据源</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0658E35">
            <w:r>
              <w:rPr>
                <w:rFonts w:ascii="Arial" w:hAnsi="Arial" w:eastAsia="Arial" w:cs="Arial"/>
                <w:b w:val="0"/>
                <w:bCs w:val="0"/>
                <w:sz w:val="18"/>
                <w:szCs w:val="18"/>
              </w:rPr>
              <w:t>★★★★☆ 订单/库存补充</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3E4CC00">
            <w:r>
              <w:rPr>
                <w:rFonts w:ascii="Arial" w:hAnsi="Arial" w:eastAsia="Arial" w:cs="Arial"/>
                <w:b w:val="0"/>
                <w:bCs w:val="0"/>
                <w:sz w:val="18"/>
                <w:szCs w:val="18"/>
              </w:rPr>
              <w:t>★★★☆☆ 评论补充</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897A18C">
            <w:r>
              <w:rPr>
                <w:rFonts w:ascii="Arial" w:hAnsi="Arial" w:eastAsia="Arial" w:cs="Arial"/>
                <w:b w:val="0"/>
                <w:bCs w:val="0"/>
                <w:sz w:val="18"/>
                <w:szCs w:val="18"/>
              </w:rPr>
              <w:t>★★★★☆ 备选主数据源</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43D4774">
            <w:r>
              <w:rPr>
                <w:rFonts w:ascii="Arial" w:hAnsi="Arial" w:eastAsia="Arial" w:cs="Arial"/>
                <w:b w:val="0"/>
                <w:bCs w:val="0"/>
                <w:sz w:val="18"/>
                <w:szCs w:val="18"/>
              </w:rPr>
              <w:t>★☆☆☆☆ 不推荐</w:t>
            </w:r>
          </w:p>
        </w:tc>
      </w:tr>
    </w:tbl>
    <w:p w14:paraId="7F2A3968">
      <w:pPr>
        <w:pStyle w:val="3"/>
      </w:pPr>
      <w:r>
        <w:t>9.3.2 选型建议</w:t>
      </w:r>
    </w:p>
    <w:p w14:paraId="7636FC64">
      <w:pPr>
        <w:spacing w:after="100"/>
      </w:pPr>
      <w:r>
        <w:rPr>
          <w:rFonts w:ascii="Arial" w:hAnsi="Arial" w:eastAsia="Arial" w:cs="Arial"/>
          <w:b/>
          <w:bCs/>
          <w:sz w:val="21"/>
          <w:szCs w:val="21"/>
        </w:rPr>
        <w:t>主数据源推荐 Amazon Creators API：</w:t>
      </w:r>
      <w:r>
        <w:rPr>
          <w:rFonts w:ascii="Arial" w:hAnsi="Arial" w:eastAsia="Arial" w:cs="Arial"/>
          <w:sz w:val="21"/>
          <w:szCs w:val="21"/>
        </w:rPr>
        <w:t>作为 PA-API 的官方继任者，提供商品搜索、详情、评分、图片等核心数据，具备最高合规性。已有成熟 Python SDK，开发成本低。</w:t>
      </w:r>
    </w:p>
    <w:p w14:paraId="6518F768">
      <w:pPr>
        <w:spacing w:after="100"/>
      </w:pPr>
      <w:r>
        <w:rPr>
          <w:rFonts w:ascii="Arial" w:hAnsi="Arial" w:eastAsia="Arial" w:cs="Arial"/>
          <w:b/>
          <w:bCs/>
          <w:sz w:val="21"/>
          <w:szCs w:val="21"/>
        </w:rPr>
        <w:t>评论数据补充推荐 Rainforest API：</w:t>
      </w:r>
      <w:r>
        <w:rPr>
          <w:rFonts w:ascii="Arial" w:hAnsi="Arial" w:eastAsia="Arial" w:cs="Arial"/>
          <w:sz w:val="21"/>
          <w:szCs w:val="21"/>
        </w:rPr>
        <w:t>Creators API 评论数据有限，而购物 Agent 核心差异化能力（F13/F14）依赖完整评论数据。Rainforest API 提供结构化评论数据，99.9% SLA。</w:t>
      </w:r>
    </w:p>
    <w:p w14:paraId="6B7AFD66">
      <w:pPr>
        <w:spacing w:after="100"/>
      </w:pPr>
      <w:r>
        <w:rPr>
          <w:rFonts w:ascii="Arial" w:hAnsi="Arial" w:eastAsia="Arial" w:cs="Arial"/>
          <w:b/>
          <w:bCs/>
          <w:sz w:val="21"/>
          <w:szCs w:val="21"/>
        </w:rPr>
        <w:t>SP-API 用于高级功能：</w:t>
      </w:r>
      <w:r>
        <w:rPr>
          <w:rFonts w:ascii="Arial" w:hAnsi="Arial" w:eastAsia="Arial" w:cs="Arial"/>
          <w:sz w:val="21"/>
          <w:szCs w:val="21"/>
        </w:rPr>
        <w:t>库存查询（F12）和自动下单（F18）依赖 SP-API，但 2026 年起需 $1,400/年。建议 MVP 阶段以加购确认模式降级，SP-API 仅在完整自动下单上线时接入。</w:t>
      </w:r>
    </w:p>
    <w:p w14:paraId="527542EE">
      <w:r>
        <w:br w:type="page"/>
      </w:r>
    </w:p>
    <w:p w14:paraId="6085E79C">
      <w:pPr>
        <w:pStyle w:val="3"/>
      </w:pPr>
      <w:r>
        <w:t>9.4  向量数据库选型</w:t>
      </w:r>
    </w:p>
    <w:p w14:paraId="6886AB07">
      <w:pPr>
        <w:spacing w:after="100"/>
      </w:pPr>
      <w:r>
        <w:rPr>
          <w:rFonts w:ascii="Arial" w:hAnsi="Arial" w:eastAsia="Arial" w:cs="Arial"/>
          <w:sz w:val="21"/>
          <w:szCs w:val="21"/>
        </w:rPr>
        <w:t>向量数据库用于存储商品特征向量、用户偏好向量和评论语义向量，支撑语义搜索、相似商品推荐和 RAG 检索增强生成。MVP 阶段数据规模预计 10 万–50 万向量级别。</w:t>
      </w:r>
    </w:p>
    <w:p w14:paraId="3F327297">
      <w:pPr>
        <w:pStyle w:val="3"/>
      </w:pPr>
      <w:r>
        <w:t>9.4.1 多维对比分析表</w:t>
      </w:r>
    </w:p>
    <w:tbl>
      <w:tblPr>
        <w:tblStyle w:val="13"/>
        <w:tblW w:w="12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0"/>
        <w:gridCol w:w="2765"/>
        <w:gridCol w:w="2765"/>
        <w:gridCol w:w="2765"/>
        <w:gridCol w:w="2765"/>
      </w:tblGrid>
      <w:tr w14:paraId="7D198523">
        <w:tc>
          <w:tcPr>
            <w:tcW w:w="19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5609E9FB">
            <w:pPr>
              <w:jc w:val="center"/>
            </w:pPr>
            <w:r>
              <w:rPr>
                <w:rFonts w:ascii="Arial" w:hAnsi="Arial" w:eastAsia="Arial" w:cs="Arial"/>
                <w:b/>
                <w:bCs/>
                <w:sz w:val="18"/>
                <w:szCs w:val="18"/>
              </w:rPr>
              <w:t>调研维度</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2F2E301">
            <w:pPr>
              <w:jc w:val="center"/>
            </w:pPr>
            <w:r>
              <w:rPr>
                <w:rFonts w:ascii="Arial" w:hAnsi="Arial" w:eastAsia="Arial" w:cs="Arial"/>
                <w:b/>
                <w:bCs/>
                <w:sz w:val="18"/>
                <w:szCs w:val="18"/>
              </w:rPr>
              <w:t>Pinecone Serverless</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A742463">
            <w:pPr>
              <w:jc w:val="center"/>
            </w:pPr>
            <w:r>
              <w:rPr>
                <w:rFonts w:ascii="Arial" w:hAnsi="Arial" w:eastAsia="Arial" w:cs="Arial"/>
                <w:b/>
                <w:bCs/>
                <w:sz w:val="18"/>
                <w:szCs w:val="18"/>
              </w:rPr>
              <w:t>Chroma</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C1BFDF0">
            <w:pPr>
              <w:jc w:val="center"/>
            </w:pPr>
            <w:r>
              <w:rPr>
                <w:rFonts w:ascii="Arial" w:hAnsi="Arial" w:eastAsia="Arial" w:cs="Arial"/>
                <w:b/>
                <w:bCs/>
                <w:sz w:val="18"/>
                <w:szCs w:val="18"/>
              </w:rPr>
              <w:t>Milvus / Zilliz Cloud</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0E30FD3A">
            <w:pPr>
              <w:jc w:val="center"/>
            </w:pPr>
            <w:r>
              <w:rPr>
                <w:rFonts w:ascii="Arial" w:hAnsi="Arial" w:eastAsia="Arial" w:cs="Arial"/>
                <w:b/>
                <w:bCs/>
                <w:sz w:val="18"/>
                <w:szCs w:val="18"/>
              </w:rPr>
              <w:t>FAISS (Meta)</w:t>
            </w:r>
          </w:p>
        </w:tc>
      </w:tr>
      <w:tr w14:paraId="5FA128EF">
        <w:tc>
          <w:tcPr>
            <w:tcW w:w="19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0512F920">
            <w:r>
              <w:rPr>
                <w:rFonts w:ascii="Arial" w:hAnsi="Arial" w:eastAsia="Arial" w:cs="Arial"/>
                <w:b/>
                <w:bCs/>
                <w:sz w:val="18"/>
                <w:szCs w:val="18"/>
              </w:rPr>
              <w:t>免运维能力</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0A959CD1">
            <w:r>
              <w:rPr>
                <w:rFonts w:ascii="Arial" w:hAnsi="Arial" w:eastAsia="Arial" w:cs="Arial"/>
                <w:b w:val="0"/>
                <w:bCs w:val="0"/>
                <w:sz w:val="18"/>
                <w:szCs w:val="18"/>
              </w:rPr>
              <w:t>完全托管，零运维，自动扩缩容</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091E7C1">
            <w:r>
              <w:rPr>
                <w:rFonts w:ascii="Arial" w:hAnsi="Arial" w:eastAsia="Arial" w:cs="Arial"/>
                <w:b w:val="0"/>
                <w:bCs w:val="0"/>
                <w:sz w:val="18"/>
                <w:szCs w:val="18"/>
              </w:rPr>
              <w:t>可嵌入运行，无需独立部署</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AD35F1D">
            <w:r>
              <w:rPr>
                <w:rFonts w:ascii="Arial" w:hAnsi="Arial" w:eastAsia="Arial" w:cs="Arial"/>
                <w:b w:val="0"/>
                <w:bCs w:val="0"/>
                <w:sz w:val="18"/>
                <w:szCs w:val="18"/>
              </w:rPr>
              <w:t>Zilliz Cloud 全托管可选，自建需 K8s</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BB77038">
            <w:r>
              <w:rPr>
                <w:rFonts w:ascii="Arial" w:hAnsi="Arial" w:eastAsia="Arial" w:cs="Arial"/>
                <w:b w:val="0"/>
                <w:bCs w:val="0"/>
                <w:sz w:val="18"/>
                <w:szCs w:val="18"/>
              </w:rPr>
              <w:t>纯库非数据库，需自建持久化层</w:t>
            </w:r>
          </w:p>
        </w:tc>
      </w:tr>
      <w:tr w14:paraId="7A67C820">
        <w:tc>
          <w:tcPr>
            <w:tcW w:w="19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E40A244">
            <w:r>
              <w:rPr>
                <w:rFonts w:ascii="Arial" w:hAnsi="Arial" w:eastAsia="Arial" w:cs="Arial"/>
                <w:b/>
                <w:bCs/>
                <w:sz w:val="18"/>
                <w:szCs w:val="18"/>
              </w:rPr>
              <w:t>LangChain 兼容性</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CBBE04C">
            <w:r>
              <w:rPr>
                <w:rFonts w:ascii="Arial" w:hAnsi="Arial" w:eastAsia="Arial" w:cs="Arial"/>
                <w:b w:val="0"/>
                <w:bCs w:val="0"/>
                <w:sz w:val="18"/>
                <w:szCs w:val="18"/>
              </w:rPr>
              <w:t>原生集成，文档完善</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43AA770">
            <w:r>
              <w:rPr>
                <w:rFonts w:ascii="Arial" w:hAnsi="Arial" w:eastAsia="Arial" w:cs="Arial"/>
                <w:b w:val="0"/>
                <w:bCs w:val="0"/>
                <w:sz w:val="18"/>
                <w:szCs w:val="18"/>
              </w:rPr>
              <w:t>原生集成，官方推荐轻量方案</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F2F405C">
            <w:r>
              <w:rPr>
                <w:rFonts w:ascii="Arial" w:hAnsi="Arial" w:eastAsia="Arial" w:cs="Arial"/>
                <w:b w:val="0"/>
                <w:bCs w:val="0"/>
                <w:sz w:val="18"/>
                <w:szCs w:val="18"/>
              </w:rPr>
              <w:t>原生集成，支持良好</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B94B4F2">
            <w:r>
              <w:rPr>
                <w:rFonts w:ascii="Arial" w:hAnsi="Arial" w:eastAsia="Arial" w:cs="Arial"/>
                <w:b w:val="0"/>
                <w:bCs w:val="0"/>
                <w:sz w:val="18"/>
                <w:szCs w:val="18"/>
              </w:rPr>
              <w:t>原生集成，内置支持</w:t>
            </w:r>
          </w:p>
        </w:tc>
      </w:tr>
      <w:tr w14:paraId="69805D5E">
        <w:tc>
          <w:tcPr>
            <w:tcW w:w="19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5894EF86">
            <w:r>
              <w:rPr>
                <w:rFonts w:ascii="Arial" w:hAnsi="Arial" w:eastAsia="Arial" w:cs="Arial"/>
                <w:b/>
                <w:bCs/>
                <w:sz w:val="18"/>
                <w:szCs w:val="18"/>
              </w:rPr>
              <w:t>查询性能</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70215CB">
            <w:r>
              <w:rPr>
                <w:rFonts w:ascii="Arial" w:hAnsi="Arial" w:eastAsia="Arial" w:cs="Arial"/>
                <w:b w:val="0"/>
                <w:bCs w:val="0"/>
                <w:sz w:val="18"/>
                <w:szCs w:val="18"/>
              </w:rPr>
              <w:t>p95 延迟 40–50ms，实时应用最优</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623292A">
            <w:r>
              <w:rPr>
                <w:rFonts w:ascii="Arial" w:hAnsi="Arial" w:eastAsia="Arial" w:cs="Arial"/>
                <w:b w:val="0"/>
                <w:bCs w:val="0"/>
                <w:sz w:val="18"/>
                <w:szCs w:val="18"/>
              </w:rPr>
              <w:t>100K 向量约 20ms，超 10M 下降明显</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ED9C5DD">
            <w:r>
              <w:rPr>
                <w:rFonts w:ascii="Arial" w:hAnsi="Arial" w:eastAsia="Arial" w:cs="Arial"/>
                <w:b w:val="0"/>
                <w:bCs w:val="0"/>
                <w:sz w:val="18"/>
                <w:szCs w:val="18"/>
              </w:rPr>
              <w:t>p95 延迟 50–80ms，支持十亿级</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DFED2A9">
            <w:r>
              <w:rPr>
                <w:rFonts w:ascii="Arial" w:hAnsi="Arial" w:eastAsia="Arial" w:cs="Arial"/>
                <w:b w:val="0"/>
                <w:bCs w:val="0"/>
                <w:sz w:val="18"/>
                <w:szCs w:val="18"/>
              </w:rPr>
              <w:t>原始速度最快，GPU 加速，需自行集成</w:t>
            </w:r>
          </w:p>
        </w:tc>
      </w:tr>
      <w:tr w14:paraId="6D1EC031">
        <w:tc>
          <w:tcPr>
            <w:tcW w:w="19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C6B8ADC">
            <w:r>
              <w:rPr>
                <w:rFonts w:ascii="Arial" w:hAnsi="Arial" w:eastAsia="Arial" w:cs="Arial"/>
                <w:b/>
                <w:bCs/>
                <w:sz w:val="18"/>
                <w:szCs w:val="18"/>
              </w:rPr>
              <w:t>成本</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5E725607">
            <w:r>
              <w:rPr>
                <w:rFonts w:ascii="Arial" w:hAnsi="Arial" w:eastAsia="Arial" w:cs="Arial"/>
                <w:b w:val="0"/>
                <w:bCs w:val="0"/>
                <w:sz w:val="18"/>
                <w:szCs w:val="18"/>
              </w:rPr>
              <w:t>10M 向量约 $200–400/月，有厂商锁定</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0A8BDB3A">
            <w:r>
              <w:rPr>
                <w:rFonts w:ascii="Arial" w:hAnsi="Arial" w:eastAsia="Arial" w:cs="Arial"/>
                <w:b w:val="0"/>
                <w:bCs w:val="0"/>
                <w:sz w:val="18"/>
                <w:szCs w:val="18"/>
              </w:rPr>
              <w:t>开源免费，嵌入式零成本</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42044F3">
            <w:r>
              <w:rPr>
                <w:rFonts w:ascii="Arial" w:hAnsi="Arial" w:eastAsia="Arial" w:cs="Arial"/>
                <w:b w:val="0"/>
                <w:bCs w:val="0"/>
                <w:sz w:val="18"/>
                <w:szCs w:val="18"/>
              </w:rPr>
              <w:t>自建免费 / Zilliz Cloud 按量付费</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9D8F2FE">
            <w:r>
              <w:rPr>
                <w:rFonts w:ascii="Arial" w:hAnsi="Arial" w:eastAsia="Arial" w:cs="Arial"/>
                <w:b w:val="0"/>
                <w:bCs w:val="0"/>
                <w:sz w:val="18"/>
                <w:szCs w:val="18"/>
              </w:rPr>
              <w:t>开源免费，仅需计算资源</w:t>
            </w:r>
          </w:p>
        </w:tc>
      </w:tr>
      <w:tr w14:paraId="157DDF3B">
        <w:tc>
          <w:tcPr>
            <w:tcW w:w="19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446866F">
            <w:r>
              <w:rPr>
                <w:rFonts w:ascii="Arial" w:hAnsi="Arial" w:eastAsia="Arial" w:cs="Arial"/>
                <w:b/>
                <w:bCs/>
                <w:sz w:val="18"/>
                <w:szCs w:val="18"/>
              </w:rPr>
              <w:t>扩展性</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44FB27D">
            <w:r>
              <w:rPr>
                <w:rFonts w:ascii="Arial" w:hAnsi="Arial" w:eastAsia="Arial" w:cs="Arial"/>
                <w:b w:val="0"/>
                <w:bCs w:val="0"/>
                <w:sz w:val="18"/>
                <w:szCs w:val="18"/>
              </w:rPr>
              <w:t>自动水平扩展，支持十亿级</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7A0094B">
            <w:r>
              <w:rPr>
                <w:rFonts w:ascii="Arial" w:hAnsi="Arial" w:eastAsia="Arial" w:cs="Arial"/>
                <w:b w:val="0"/>
                <w:bCs w:val="0"/>
                <w:sz w:val="18"/>
                <w:szCs w:val="18"/>
              </w:rPr>
              <w:t>适合 &lt;10M 向量</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033C943C">
            <w:r>
              <w:rPr>
                <w:rFonts w:ascii="Arial" w:hAnsi="Arial" w:eastAsia="Arial" w:cs="Arial"/>
                <w:b w:val="0"/>
                <w:bCs w:val="0"/>
                <w:sz w:val="18"/>
                <w:szCs w:val="18"/>
              </w:rPr>
              <w:t>分布式架构，支持百亿级</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6E87220">
            <w:r>
              <w:rPr>
                <w:rFonts w:ascii="Arial" w:hAnsi="Arial" w:eastAsia="Arial" w:cs="Arial"/>
                <w:b w:val="0"/>
                <w:bCs w:val="0"/>
                <w:sz w:val="18"/>
                <w:szCs w:val="18"/>
              </w:rPr>
              <w:t>单机为主，需自行分片</w:t>
            </w:r>
          </w:p>
        </w:tc>
      </w:tr>
      <w:tr w14:paraId="066126DF">
        <w:tc>
          <w:tcPr>
            <w:tcW w:w="19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2884EC9">
            <w:r>
              <w:rPr>
                <w:rFonts w:ascii="Arial" w:hAnsi="Arial" w:eastAsia="Arial" w:cs="Arial"/>
                <w:b/>
                <w:bCs/>
                <w:sz w:val="18"/>
                <w:szCs w:val="18"/>
              </w:rPr>
              <w:t>混合检索</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0476E0AE">
            <w:r>
              <w:rPr>
                <w:rFonts w:ascii="Arial" w:hAnsi="Arial" w:eastAsia="Arial" w:cs="Arial"/>
                <w:b w:val="0"/>
                <w:bCs w:val="0"/>
                <w:sz w:val="18"/>
                <w:szCs w:val="18"/>
              </w:rPr>
              <w:t>支持元数据过滤 + 向量检索</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CC0B096">
            <w:r>
              <w:rPr>
                <w:rFonts w:ascii="Arial" w:hAnsi="Arial" w:eastAsia="Arial" w:cs="Arial"/>
                <w:b w:val="0"/>
                <w:bCs w:val="0"/>
                <w:sz w:val="18"/>
                <w:szCs w:val="18"/>
              </w:rPr>
              <w:t>基础元数据过滤</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0CDF052">
            <w:r>
              <w:rPr>
                <w:rFonts w:ascii="Arial" w:hAnsi="Arial" w:eastAsia="Arial" w:cs="Arial"/>
                <w:b w:val="0"/>
                <w:bCs w:val="0"/>
                <w:sz w:val="18"/>
                <w:szCs w:val="18"/>
              </w:rPr>
              <w:t>向量 + 标量混合检索，功能最全</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FA2BECB">
            <w:r>
              <w:rPr>
                <w:rFonts w:ascii="Arial" w:hAnsi="Arial" w:eastAsia="Arial" w:cs="Arial"/>
                <w:b w:val="0"/>
                <w:bCs w:val="0"/>
                <w:sz w:val="18"/>
                <w:szCs w:val="18"/>
              </w:rPr>
              <w:t>纯向量检索，不支持混合查询</w:t>
            </w:r>
          </w:p>
        </w:tc>
      </w:tr>
      <w:tr w14:paraId="48FE56F3">
        <w:tc>
          <w:tcPr>
            <w:tcW w:w="19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1AF2BA5">
            <w:r>
              <w:rPr>
                <w:rFonts w:ascii="Arial" w:hAnsi="Arial" w:eastAsia="Arial" w:cs="Arial"/>
                <w:b/>
                <w:bCs/>
                <w:sz w:val="18"/>
                <w:szCs w:val="18"/>
              </w:rPr>
              <w:t>综合推荐</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65DE39B">
            <w:r>
              <w:rPr>
                <w:rFonts w:ascii="Arial" w:hAnsi="Arial" w:eastAsia="Arial" w:cs="Arial"/>
                <w:b w:val="0"/>
                <w:bCs w:val="0"/>
                <w:sz w:val="18"/>
                <w:szCs w:val="18"/>
              </w:rPr>
              <w:t>★★★★★ 生产首选</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96B9FB3">
            <w:r>
              <w:rPr>
                <w:rFonts w:ascii="Arial" w:hAnsi="Arial" w:eastAsia="Arial" w:cs="Arial"/>
                <w:b w:val="0"/>
                <w:bCs w:val="0"/>
                <w:sz w:val="18"/>
                <w:szCs w:val="18"/>
              </w:rPr>
              <w:t>★★★★☆ 开发/原型阶段</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39ADD9B">
            <w:r>
              <w:rPr>
                <w:rFonts w:ascii="Arial" w:hAnsi="Arial" w:eastAsia="Arial" w:cs="Arial"/>
                <w:b w:val="0"/>
                <w:bCs w:val="0"/>
                <w:sz w:val="18"/>
                <w:szCs w:val="18"/>
              </w:rPr>
              <w:t>★★★★☆ 规模化备选</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E781BE8">
            <w:r>
              <w:rPr>
                <w:rFonts w:ascii="Arial" w:hAnsi="Arial" w:eastAsia="Arial" w:cs="Arial"/>
                <w:b w:val="0"/>
                <w:bCs w:val="0"/>
                <w:sz w:val="18"/>
                <w:szCs w:val="18"/>
              </w:rPr>
              <w:t>★★★☆☆ 特殊场景</w:t>
            </w:r>
          </w:p>
        </w:tc>
      </w:tr>
    </w:tbl>
    <w:p w14:paraId="71A8F71A">
      <w:pPr>
        <w:pStyle w:val="3"/>
      </w:pPr>
      <w:r>
        <w:t>9.4.2 选型建议</w:t>
      </w:r>
    </w:p>
    <w:p w14:paraId="79195F20">
      <w:pPr>
        <w:spacing w:after="100"/>
      </w:pPr>
      <w:r>
        <w:rPr>
          <w:rFonts w:ascii="Arial" w:hAnsi="Arial" w:eastAsia="Arial" w:cs="Arial"/>
          <w:b/>
          <w:bCs/>
          <w:sz w:val="21"/>
          <w:szCs w:val="21"/>
        </w:rPr>
        <w:t>开发/原型阶段推荐 Chroma：</w:t>
      </w:r>
      <w:r>
        <w:rPr>
          <w:rFonts w:ascii="Arial" w:hAnsi="Arial" w:eastAsia="Arial" w:cs="Arial"/>
          <w:sz w:val="21"/>
          <w:szCs w:val="21"/>
        </w:rPr>
        <w:t>嵌入式运行无需独立部署，Python API 极简，LangChain 原生集成。10 万级向量查询延迟约 20ms，满足 MVP 性能要求。开源免费。</w:t>
      </w:r>
    </w:p>
    <w:p w14:paraId="6641C04A">
      <w:pPr>
        <w:spacing w:after="100"/>
      </w:pPr>
      <w:r>
        <w:rPr>
          <w:rFonts w:ascii="Arial" w:hAnsi="Arial" w:eastAsia="Arial" w:cs="Arial"/>
          <w:b/>
          <w:bCs/>
          <w:sz w:val="21"/>
          <w:szCs w:val="21"/>
        </w:rPr>
        <w:t>生产环境推荐迁移至 Pinecone Serverless：</w:t>
      </w:r>
      <w:r>
        <w:rPr>
          <w:rFonts w:ascii="Arial" w:hAnsi="Arial" w:eastAsia="Arial" w:cs="Arial"/>
          <w:sz w:val="21"/>
          <w:szCs w:val="21"/>
        </w:rPr>
        <w:t>全托管零运维，自动扩缩容。p95 延迟 40–50ms 业界最优。支持元数据过滤，适配商品筛选场景。从 Chroma 迁移路径成熟。</w:t>
      </w:r>
    </w:p>
    <w:p w14:paraId="6F3E2044">
      <w:pPr>
        <w:spacing w:after="100"/>
      </w:pPr>
      <w:r>
        <w:rPr>
          <w:rFonts w:ascii="Arial" w:hAnsi="Arial" w:eastAsia="Arial" w:cs="Arial"/>
          <w:b/>
          <w:bCs/>
          <w:sz w:val="21"/>
          <w:szCs w:val="21"/>
        </w:rPr>
        <w:t>大规模场景备选 Milvus / Zilliz Cloud：</w:t>
      </w:r>
      <w:r>
        <w:rPr>
          <w:rFonts w:ascii="Arial" w:hAnsi="Arial" w:eastAsia="Arial" w:cs="Arial"/>
          <w:sz w:val="21"/>
          <w:szCs w:val="21"/>
        </w:rPr>
        <w:t>若后续向量增长至十亿级，Pinecone 成本可能过高，此时可迁移至 Milvus 分布式架构。</w:t>
      </w:r>
    </w:p>
    <w:p w14:paraId="724EEC8A">
      <w:r>
        <w:br w:type="page"/>
      </w:r>
    </w:p>
    <w:p w14:paraId="4DB755DA">
      <w:pPr>
        <w:pStyle w:val="2"/>
      </w:pPr>
      <w:r>
        <w:t>10  大语言模型购物场景测试报告</w:t>
      </w:r>
    </w:p>
    <w:p w14:paraId="17E21963">
      <w:pPr>
        <w:spacing w:after="100"/>
      </w:pPr>
      <w:r>
        <w:rPr>
          <w:rFonts w:ascii="Arial" w:hAnsi="Arial" w:eastAsia="Arial" w:cs="Arial"/>
          <w:sz w:val="21"/>
          <w:szCs w:val="21"/>
        </w:rPr>
        <w:t>针对购物 Agent 核心业务场景，对得分较高的两个模型（GPT-5.4 和 Claude Sonnet 4.6）进行实操验证。测试覆盖需求解析、评论分析、多轮对话和函数调用四大核心能力。</w:t>
      </w:r>
    </w:p>
    <w:p w14:paraId="1CB30487">
      <w:pPr>
        <w:pStyle w:val="3"/>
      </w:pPr>
      <w:r>
        <w:t>10.1 测试场景与结果</w:t>
      </w:r>
    </w:p>
    <w:tbl>
      <w:tblPr>
        <w:tblStyle w:val="13"/>
        <w:tblW w:w="12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0"/>
        <w:gridCol w:w="4520"/>
        <w:gridCol w:w="3520"/>
        <w:gridCol w:w="3520"/>
      </w:tblGrid>
      <w:tr w14:paraId="2BF1D742">
        <w:tc>
          <w:tcPr>
            <w:tcW w:w="14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5971603A">
            <w:pPr>
              <w:jc w:val="center"/>
            </w:pPr>
            <w:r>
              <w:rPr>
                <w:rFonts w:ascii="Arial" w:hAnsi="Arial" w:eastAsia="Arial" w:cs="Arial"/>
                <w:b/>
                <w:bCs/>
                <w:sz w:val="18"/>
                <w:szCs w:val="18"/>
              </w:rPr>
              <w:t>测试场景</w:t>
            </w:r>
          </w:p>
        </w:tc>
        <w:tc>
          <w:tcPr>
            <w:tcW w:w="452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6731009">
            <w:pPr>
              <w:jc w:val="center"/>
            </w:pPr>
            <w:r>
              <w:rPr>
                <w:rFonts w:ascii="Arial" w:hAnsi="Arial" w:eastAsia="Arial" w:cs="Arial"/>
                <w:b/>
                <w:bCs/>
                <w:sz w:val="18"/>
                <w:szCs w:val="18"/>
              </w:rPr>
              <w:t>测试 Prompt</w:t>
            </w:r>
          </w:p>
        </w:tc>
        <w:tc>
          <w:tcPr>
            <w:tcW w:w="352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957CA41">
            <w:pPr>
              <w:jc w:val="center"/>
            </w:pPr>
            <w:r>
              <w:rPr>
                <w:rFonts w:ascii="Arial" w:hAnsi="Arial" w:eastAsia="Arial" w:cs="Arial"/>
                <w:b/>
                <w:bCs/>
                <w:sz w:val="18"/>
                <w:szCs w:val="18"/>
              </w:rPr>
              <w:t>GPT-5.4 表现</w:t>
            </w:r>
          </w:p>
        </w:tc>
        <w:tc>
          <w:tcPr>
            <w:tcW w:w="352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D58BD27">
            <w:pPr>
              <w:jc w:val="center"/>
            </w:pPr>
            <w:r>
              <w:rPr>
                <w:rFonts w:ascii="Arial" w:hAnsi="Arial" w:eastAsia="Arial" w:cs="Arial"/>
                <w:b/>
                <w:bCs/>
                <w:sz w:val="18"/>
                <w:szCs w:val="18"/>
              </w:rPr>
              <w:t>Claude Sonnet 4.6 表现</w:t>
            </w:r>
          </w:p>
        </w:tc>
      </w:tr>
      <w:tr w14:paraId="25F2FF87">
        <w:tc>
          <w:tcPr>
            <w:tcW w:w="14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5176BB2E">
            <w:r>
              <w:rPr>
                <w:rFonts w:ascii="Arial" w:hAnsi="Arial" w:eastAsia="Arial" w:cs="Arial"/>
                <w:b/>
                <w:bCs/>
                <w:sz w:val="18"/>
                <w:szCs w:val="18"/>
              </w:rPr>
              <w:t>需求解析 (完整)</w:t>
            </w:r>
          </w:p>
        </w:tc>
        <w:tc>
          <w:tcPr>
            <w:tcW w:w="452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5167FF3A">
            <w:r>
              <w:rPr>
                <w:rFonts w:ascii="Arial" w:hAnsi="Arial" w:eastAsia="Arial" w:cs="Arial"/>
                <w:b w:val="0"/>
                <w:bCs w:val="0"/>
                <w:sz w:val="18"/>
                <w:szCs w:val="18"/>
              </w:rPr>
              <w:t>请帮我找一款适合 3 岁宝宝穿的春秋季纯棉睡衣，预算 200 元以内，要透气吸汗、A 类标准、尺码 100cm，不要带帽子</w:t>
            </w:r>
          </w:p>
        </w:tc>
        <w:tc>
          <w:tcPr>
            <w:tcW w:w="352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597562A">
            <w:r>
              <w:rPr>
                <w:rFonts w:ascii="Arial" w:hAnsi="Arial" w:eastAsia="Arial" w:cs="Arial"/>
                <w:b w:val="0"/>
                <w:bCs w:val="0"/>
                <w:sz w:val="18"/>
                <w:szCs w:val="18"/>
              </w:rPr>
              <w:t>准确提取全部 6 个参数（品类/年龄/季节/材质/预算/排除条件），JSON 格式规范</w:t>
            </w:r>
          </w:p>
        </w:tc>
        <w:tc>
          <w:tcPr>
            <w:tcW w:w="352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078F9F15">
            <w:r>
              <w:rPr>
                <w:rFonts w:ascii="Arial" w:hAnsi="Arial" w:eastAsia="Arial" w:cs="Arial"/>
                <w:b w:val="0"/>
                <w:bCs w:val="0"/>
                <w:sz w:val="18"/>
                <w:szCs w:val="18"/>
              </w:rPr>
              <w:t>准确提取全部 6 个参数，额外推断安全标准要求，JSON 格式规范</w:t>
            </w:r>
          </w:p>
        </w:tc>
      </w:tr>
      <w:tr w14:paraId="356157A0">
        <w:tc>
          <w:tcPr>
            <w:tcW w:w="14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C5BD4F4">
            <w:r>
              <w:rPr>
                <w:rFonts w:ascii="Arial" w:hAnsi="Arial" w:eastAsia="Arial" w:cs="Arial"/>
                <w:b/>
                <w:bCs/>
                <w:sz w:val="18"/>
                <w:szCs w:val="18"/>
              </w:rPr>
              <w:t>需求解析 (模糊)</w:t>
            </w:r>
          </w:p>
        </w:tc>
        <w:tc>
          <w:tcPr>
            <w:tcW w:w="452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558DCE75">
            <w:r>
              <w:rPr>
                <w:rFonts w:ascii="Arial" w:hAnsi="Arial" w:eastAsia="Arial" w:cs="Arial"/>
                <w:b w:val="0"/>
                <w:bCs w:val="0"/>
                <w:sz w:val="18"/>
                <w:szCs w:val="18"/>
              </w:rPr>
              <w:t>我想买个耳机运动用</w:t>
            </w:r>
          </w:p>
        </w:tc>
        <w:tc>
          <w:tcPr>
            <w:tcW w:w="352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BACBD48">
            <w:r>
              <w:rPr>
                <w:rFonts w:ascii="Arial" w:hAnsi="Arial" w:eastAsia="Arial" w:cs="Arial"/>
                <w:b w:val="0"/>
                <w:bCs w:val="0"/>
                <w:sz w:val="18"/>
                <w:szCs w:val="18"/>
              </w:rPr>
              <w:t>正确识别为模糊需求，生成 3 个澄清问题（预算/有线无线/防水等级）</w:t>
            </w:r>
          </w:p>
        </w:tc>
        <w:tc>
          <w:tcPr>
            <w:tcW w:w="352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2C8A93A">
            <w:r>
              <w:rPr>
                <w:rFonts w:ascii="Arial" w:hAnsi="Arial" w:eastAsia="Arial" w:cs="Arial"/>
                <w:b w:val="0"/>
                <w:bCs w:val="0"/>
                <w:sz w:val="18"/>
                <w:szCs w:val="18"/>
              </w:rPr>
              <w:t>正确识别，生成 2 个聚焦问题（预算范围/运动类型），更精准但略少</w:t>
            </w:r>
          </w:p>
        </w:tc>
      </w:tr>
      <w:tr w14:paraId="47040188">
        <w:tc>
          <w:tcPr>
            <w:tcW w:w="14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591165F">
            <w:r>
              <w:rPr>
                <w:rFonts w:ascii="Arial" w:hAnsi="Arial" w:eastAsia="Arial" w:cs="Arial"/>
                <w:b/>
                <w:bCs/>
                <w:sz w:val="18"/>
                <w:szCs w:val="18"/>
              </w:rPr>
              <w:t>评论分析 (真假识别)</w:t>
            </w:r>
          </w:p>
        </w:tc>
        <w:tc>
          <w:tcPr>
            <w:tcW w:w="452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64B4A87">
            <w:r>
              <w:rPr>
                <w:rFonts w:ascii="Arial" w:hAnsi="Arial" w:eastAsia="Arial" w:cs="Arial"/>
                <w:b w:val="0"/>
                <w:bCs w:val="0"/>
                <w:sz w:val="18"/>
                <w:szCs w:val="18"/>
              </w:rPr>
              <w:t>[提供 10 条评论样本，含 3 条刷单评论] 请分析以下评论的真实性</w:t>
            </w:r>
          </w:p>
        </w:tc>
        <w:tc>
          <w:tcPr>
            <w:tcW w:w="352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0A39E899">
            <w:r>
              <w:rPr>
                <w:rFonts w:ascii="Arial" w:hAnsi="Arial" w:eastAsia="Arial" w:cs="Arial"/>
                <w:b w:val="0"/>
                <w:bCs w:val="0"/>
                <w:sz w:val="18"/>
                <w:szCs w:val="18"/>
              </w:rPr>
              <w:t>识别 2/3 条虚假评论，误报 1 条真实评论，给出时间分布分析</w:t>
            </w:r>
          </w:p>
        </w:tc>
        <w:tc>
          <w:tcPr>
            <w:tcW w:w="352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5522F097">
            <w:r>
              <w:rPr>
                <w:rFonts w:ascii="Arial" w:hAnsi="Arial" w:eastAsia="Arial" w:cs="Arial"/>
                <w:b w:val="0"/>
                <w:bCs w:val="0"/>
                <w:sz w:val="18"/>
                <w:szCs w:val="18"/>
              </w:rPr>
              <w:t>识别 3/3 条虚假评论，零误报，语言模式分析更细致</w:t>
            </w:r>
          </w:p>
        </w:tc>
      </w:tr>
      <w:tr w14:paraId="197597A9">
        <w:tc>
          <w:tcPr>
            <w:tcW w:w="14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F2C8985">
            <w:r>
              <w:rPr>
                <w:rFonts w:ascii="Arial" w:hAnsi="Arial" w:eastAsia="Arial" w:cs="Arial"/>
                <w:b/>
                <w:bCs/>
                <w:sz w:val="18"/>
                <w:szCs w:val="18"/>
              </w:rPr>
              <w:t>评论关键信息摘要</w:t>
            </w:r>
          </w:p>
        </w:tc>
        <w:tc>
          <w:tcPr>
            <w:tcW w:w="452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12F30E3">
            <w:r>
              <w:rPr>
                <w:rFonts w:ascii="Arial" w:hAnsi="Arial" w:eastAsia="Arial" w:cs="Arial"/>
                <w:b w:val="0"/>
                <w:bCs w:val="0"/>
                <w:sz w:val="18"/>
                <w:szCs w:val="18"/>
              </w:rPr>
              <w:t>[提供 50 条混合评论] 请提炼优缺点、适用人群和风险提示</w:t>
            </w:r>
          </w:p>
        </w:tc>
        <w:tc>
          <w:tcPr>
            <w:tcW w:w="352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03C7CDAD">
            <w:r>
              <w:rPr>
                <w:rFonts w:ascii="Arial" w:hAnsi="Arial" w:eastAsia="Arial" w:cs="Arial"/>
                <w:b w:val="0"/>
                <w:bCs w:val="0"/>
                <w:sz w:val="18"/>
                <w:szCs w:val="18"/>
              </w:rPr>
              <w:t>结构化输出完整（优/缺/风险/适用人群），标注频数占比</w:t>
            </w:r>
          </w:p>
        </w:tc>
        <w:tc>
          <w:tcPr>
            <w:tcW w:w="352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A637A0B">
            <w:r>
              <w:rPr>
                <w:rFonts w:ascii="Arial" w:hAnsi="Arial" w:eastAsia="Arial" w:cs="Arial"/>
                <w:b w:val="0"/>
                <w:bCs w:val="0"/>
                <w:sz w:val="18"/>
                <w:szCs w:val="18"/>
              </w:rPr>
              <w:t>摘要质量更高，语言更精练，缺点描述更具体可操作</w:t>
            </w:r>
          </w:p>
        </w:tc>
      </w:tr>
      <w:tr w14:paraId="25CCA0C6">
        <w:tc>
          <w:tcPr>
            <w:tcW w:w="14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5CBB70C">
            <w:r>
              <w:rPr>
                <w:rFonts w:ascii="Arial" w:hAnsi="Arial" w:eastAsia="Arial" w:cs="Arial"/>
                <w:b/>
                <w:bCs/>
                <w:sz w:val="18"/>
                <w:szCs w:val="18"/>
              </w:rPr>
              <w:t>多轮对话 (15 轮)</w:t>
            </w:r>
          </w:p>
        </w:tc>
        <w:tc>
          <w:tcPr>
            <w:tcW w:w="452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774BB52">
            <w:r>
              <w:rPr>
                <w:rFonts w:ascii="Arial" w:hAnsi="Arial" w:eastAsia="Arial" w:cs="Arial"/>
                <w:b w:val="0"/>
                <w:bCs w:val="0"/>
                <w:sz w:val="18"/>
                <w:szCs w:val="18"/>
              </w:rPr>
              <w:t>模拟 15 轮购物对话，包含需求变更和偏好修改</w:t>
            </w:r>
          </w:p>
        </w:tc>
        <w:tc>
          <w:tcPr>
            <w:tcW w:w="352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7718401">
            <w:r>
              <w:rPr>
                <w:rFonts w:ascii="Arial" w:hAnsi="Arial" w:eastAsia="Arial" w:cs="Arial"/>
                <w:b w:val="0"/>
                <w:bCs w:val="0"/>
                <w:sz w:val="18"/>
                <w:szCs w:val="18"/>
              </w:rPr>
              <w:t>第 12 轮后偶有参数遗忘，128K 上下文足够覆盖</w:t>
            </w:r>
          </w:p>
        </w:tc>
        <w:tc>
          <w:tcPr>
            <w:tcW w:w="352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5906E9EB">
            <w:r>
              <w:rPr>
                <w:rFonts w:ascii="Arial" w:hAnsi="Arial" w:eastAsia="Arial" w:cs="Arial"/>
                <w:b w:val="0"/>
                <w:bCs w:val="0"/>
                <w:sz w:val="18"/>
                <w:szCs w:val="18"/>
              </w:rPr>
              <w:t>15 轮全程无遗忘，200K 上下文余量充足</w:t>
            </w:r>
          </w:p>
        </w:tc>
      </w:tr>
      <w:tr w14:paraId="654597E7">
        <w:tc>
          <w:tcPr>
            <w:tcW w:w="14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0AB7303F">
            <w:r>
              <w:rPr>
                <w:rFonts w:ascii="Arial" w:hAnsi="Arial" w:eastAsia="Arial" w:cs="Arial"/>
                <w:b/>
                <w:bCs/>
                <w:sz w:val="18"/>
                <w:szCs w:val="18"/>
              </w:rPr>
              <w:t>函数调用 (5 工具串行)</w:t>
            </w:r>
          </w:p>
        </w:tc>
        <w:tc>
          <w:tcPr>
            <w:tcW w:w="452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F8FF9B1">
            <w:r>
              <w:rPr>
                <w:rFonts w:ascii="Arial" w:hAnsi="Arial" w:eastAsia="Arial" w:cs="Arial"/>
                <w:b w:val="0"/>
                <w:bCs w:val="0"/>
                <w:sz w:val="18"/>
                <w:szCs w:val="18"/>
              </w:rPr>
              <w:t>定义 5 个工具函数（搜索/详情/评论/对比/加购），要求串行调用完成购物流程</w:t>
            </w:r>
          </w:p>
        </w:tc>
        <w:tc>
          <w:tcPr>
            <w:tcW w:w="352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4995655">
            <w:r>
              <w:rPr>
                <w:rFonts w:ascii="Arial" w:hAnsi="Arial" w:eastAsia="Arial" w:cs="Arial"/>
                <w:b w:val="0"/>
                <w:bCs w:val="0"/>
                <w:sz w:val="18"/>
                <w:szCs w:val="18"/>
              </w:rPr>
              <w:t>调用顺序正确，参数传递稳定，结构化输出一致性最高</w:t>
            </w:r>
          </w:p>
        </w:tc>
        <w:tc>
          <w:tcPr>
            <w:tcW w:w="352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05CDE02">
            <w:r>
              <w:rPr>
                <w:rFonts w:ascii="Arial" w:hAnsi="Arial" w:eastAsia="Arial" w:cs="Arial"/>
                <w:b w:val="0"/>
                <w:bCs w:val="0"/>
                <w:sz w:val="18"/>
                <w:szCs w:val="18"/>
              </w:rPr>
              <w:t>调用顺序正确，约束条件遵循更好，偶有多余确认步骤</w:t>
            </w:r>
          </w:p>
        </w:tc>
      </w:tr>
    </w:tbl>
    <w:p w14:paraId="28F997ED">
      <w:pPr>
        <w:pStyle w:val="3"/>
      </w:pPr>
      <w:r>
        <w:t>10.2 量化指标汇总</w:t>
      </w:r>
    </w:p>
    <w:tbl>
      <w:tblPr>
        <w:tblStyle w:val="13"/>
        <w:tblW w:w="12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0"/>
        <w:gridCol w:w="3510"/>
        <w:gridCol w:w="3510"/>
        <w:gridCol w:w="3440"/>
      </w:tblGrid>
      <w:tr w14:paraId="7EB7B948">
        <w:tc>
          <w:tcPr>
            <w:tcW w:w="25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3C4A498">
            <w:pPr>
              <w:jc w:val="center"/>
            </w:pPr>
            <w:r>
              <w:rPr>
                <w:rFonts w:ascii="Arial" w:hAnsi="Arial" w:eastAsia="Arial" w:cs="Arial"/>
                <w:b/>
                <w:bCs/>
                <w:sz w:val="18"/>
                <w:szCs w:val="18"/>
              </w:rPr>
              <w:t>评估指标</w:t>
            </w:r>
          </w:p>
        </w:tc>
        <w:tc>
          <w:tcPr>
            <w:tcW w:w="351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EC9744C">
            <w:pPr>
              <w:jc w:val="center"/>
            </w:pPr>
            <w:r>
              <w:rPr>
                <w:rFonts w:ascii="Arial" w:hAnsi="Arial" w:eastAsia="Arial" w:cs="Arial"/>
                <w:b/>
                <w:bCs/>
                <w:sz w:val="18"/>
                <w:szCs w:val="18"/>
              </w:rPr>
              <w:t>GPT-5.4</w:t>
            </w:r>
          </w:p>
        </w:tc>
        <w:tc>
          <w:tcPr>
            <w:tcW w:w="351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2EC730C">
            <w:pPr>
              <w:jc w:val="center"/>
            </w:pPr>
            <w:r>
              <w:rPr>
                <w:rFonts w:ascii="Arial" w:hAnsi="Arial" w:eastAsia="Arial" w:cs="Arial"/>
                <w:b/>
                <w:bCs/>
                <w:sz w:val="18"/>
                <w:szCs w:val="18"/>
              </w:rPr>
              <w:t>Claude Sonnet 4.6</w:t>
            </w:r>
          </w:p>
        </w:tc>
        <w:tc>
          <w:tcPr>
            <w:tcW w:w="344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04E07C9">
            <w:pPr>
              <w:jc w:val="center"/>
            </w:pPr>
            <w:r>
              <w:rPr>
                <w:rFonts w:ascii="Arial" w:hAnsi="Arial" w:eastAsia="Arial" w:cs="Arial"/>
                <w:b/>
                <w:bCs/>
                <w:sz w:val="18"/>
                <w:szCs w:val="18"/>
              </w:rPr>
              <w:t>结论</w:t>
            </w:r>
          </w:p>
        </w:tc>
      </w:tr>
      <w:tr w14:paraId="4223419F">
        <w:tc>
          <w:tcPr>
            <w:tcW w:w="25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AFDBD3F">
            <w:r>
              <w:rPr>
                <w:rFonts w:ascii="Arial" w:hAnsi="Arial" w:eastAsia="Arial" w:cs="Arial"/>
                <w:b/>
                <w:bCs/>
                <w:sz w:val="18"/>
                <w:szCs w:val="18"/>
              </w:rPr>
              <w:t>需求参数提取准确率</w:t>
            </w:r>
          </w:p>
        </w:tc>
        <w:tc>
          <w:tcPr>
            <w:tcW w:w="351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09DD47A">
            <w:r>
              <w:rPr>
                <w:rFonts w:ascii="Arial" w:hAnsi="Arial" w:eastAsia="Arial" w:cs="Arial"/>
                <w:b w:val="0"/>
                <w:bCs w:val="0"/>
                <w:sz w:val="18"/>
                <w:szCs w:val="18"/>
              </w:rPr>
              <w:t>92%（100 条测试集）</w:t>
            </w:r>
          </w:p>
        </w:tc>
        <w:tc>
          <w:tcPr>
            <w:tcW w:w="351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3F688E0">
            <w:r>
              <w:rPr>
                <w:rFonts w:ascii="Arial" w:hAnsi="Arial" w:eastAsia="Arial" w:cs="Arial"/>
                <w:b w:val="0"/>
                <w:bCs w:val="0"/>
                <w:sz w:val="18"/>
                <w:szCs w:val="18"/>
              </w:rPr>
              <w:t>94%（100 条测试集）</w:t>
            </w:r>
          </w:p>
        </w:tc>
        <w:tc>
          <w:tcPr>
            <w:tcW w:w="344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74D1611">
            <w:r>
              <w:rPr>
                <w:rFonts w:ascii="Arial" w:hAnsi="Arial" w:eastAsia="Arial" w:cs="Arial"/>
                <w:b w:val="0"/>
                <w:bCs w:val="0"/>
                <w:sz w:val="18"/>
                <w:szCs w:val="18"/>
              </w:rPr>
              <w:t>均达标 (&gt;90%)，Claude 略优</w:t>
            </w:r>
          </w:p>
        </w:tc>
      </w:tr>
      <w:tr w14:paraId="138177A4">
        <w:tc>
          <w:tcPr>
            <w:tcW w:w="25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537380C4">
            <w:r>
              <w:rPr>
                <w:rFonts w:ascii="Arial" w:hAnsi="Arial" w:eastAsia="Arial" w:cs="Arial"/>
                <w:b/>
                <w:bCs/>
                <w:sz w:val="18"/>
                <w:szCs w:val="18"/>
              </w:rPr>
              <w:t>虚假评论识别准确率</w:t>
            </w:r>
          </w:p>
        </w:tc>
        <w:tc>
          <w:tcPr>
            <w:tcW w:w="351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0726BE5">
            <w:r>
              <w:rPr>
                <w:rFonts w:ascii="Arial" w:hAnsi="Arial" w:eastAsia="Arial" w:cs="Arial"/>
                <w:b w:val="0"/>
                <w:bCs w:val="0"/>
                <w:sz w:val="18"/>
                <w:szCs w:val="18"/>
              </w:rPr>
              <w:t>78%（200 条标注样本）</w:t>
            </w:r>
          </w:p>
        </w:tc>
        <w:tc>
          <w:tcPr>
            <w:tcW w:w="351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085F849">
            <w:r>
              <w:rPr>
                <w:rFonts w:ascii="Arial" w:hAnsi="Arial" w:eastAsia="Arial" w:cs="Arial"/>
                <w:b w:val="0"/>
                <w:bCs w:val="0"/>
                <w:sz w:val="18"/>
                <w:szCs w:val="18"/>
              </w:rPr>
              <w:t>84%（200 条标注样本）</w:t>
            </w:r>
          </w:p>
        </w:tc>
        <w:tc>
          <w:tcPr>
            <w:tcW w:w="344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16D888C">
            <w:r>
              <w:rPr>
                <w:rFonts w:ascii="Arial" w:hAnsi="Arial" w:eastAsia="Arial" w:cs="Arial"/>
                <w:b w:val="0"/>
                <w:bCs w:val="0"/>
                <w:sz w:val="18"/>
                <w:szCs w:val="18"/>
              </w:rPr>
              <w:t>Claude 达标 (&gt;80%)，GPT 略低</w:t>
            </w:r>
          </w:p>
        </w:tc>
      </w:tr>
      <w:tr w14:paraId="7C8CAD38">
        <w:tc>
          <w:tcPr>
            <w:tcW w:w="25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0A0EA98E">
            <w:r>
              <w:rPr>
                <w:rFonts w:ascii="Arial" w:hAnsi="Arial" w:eastAsia="Arial" w:cs="Arial"/>
                <w:b/>
                <w:bCs/>
                <w:sz w:val="18"/>
                <w:szCs w:val="18"/>
              </w:rPr>
              <w:t>函数调用成功率</w:t>
            </w:r>
          </w:p>
        </w:tc>
        <w:tc>
          <w:tcPr>
            <w:tcW w:w="351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A954516">
            <w:r>
              <w:rPr>
                <w:rFonts w:ascii="Arial" w:hAnsi="Arial" w:eastAsia="Arial" w:cs="Arial"/>
                <w:b w:val="0"/>
                <w:bCs w:val="0"/>
                <w:sz w:val="18"/>
                <w:szCs w:val="18"/>
              </w:rPr>
              <w:t>97%（50 次调用测试）</w:t>
            </w:r>
          </w:p>
        </w:tc>
        <w:tc>
          <w:tcPr>
            <w:tcW w:w="351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39CD37A">
            <w:r>
              <w:rPr>
                <w:rFonts w:ascii="Arial" w:hAnsi="Arial" w:eastAsia="Arial" w:cs="Arial"/>
                <w:b w:val="0"/>
                <w:bCs w:val="0"/>
                <w:sz w:val="18"/>
                <w:szCs w:val="18"/>
              </w:rPr>
              <w:t>95%（50 次调用测试）</w:t>
            </w:r>
          </w:p>
        </w:tc>
        <w:tc>
          <w:tcPr>
            <w:tcW w:w="344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D8930C8">
            <w:r>
              <w:rPr>
                <w:rFonts w:ascii="Arial" w:hAnsi="Arial" w:eastAsia="Arial" w:cs="Arial"/>
                <w:b w:val="0"/>
                <w:bCs w:val="0"/>
                <w:sz w:val="18"/>
                <w:szCs w:val="18"/>
              </w:rPr>
              <w:t>GPT 结构化输出更稳定</w:t>
            </w:r>
          </w:p>
        </w:tc>
      </w:tr>
      <w:tr w14:paraId="0BB5ED39">
        <w:tc>
          <w:tcPr>
            <w:tcW w:w="25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7760767">
            <w:r>
              <w:rPr>
                <w:rFonts w:ascii="Arial" w:hAnsi="Arial" w:eastAsia="Arial" w:cs="Arial"/>
                <w:b/>
                <w:bCs/>
                <w:sz w:val="18"/>
                <w:szCs w:val="18"/>
              </w:rPr>
              <w:t>平均响应延迟</w:t>
            </w:r>
          </w:p>
        </w:tc>
        <w:tc>
          <w:tcPr>
            <w:tcW w:w="351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713496F">
            <w:r>
              <w:rPr>
                <w:rFonts w:ascii="Arial" w:hAnsi="Arial" w:eastAsia="Arial" w:cs="Arial"/>
                <w:b w:val="0"/>
                <w:bCs w:val="0"/>
                <w:sz w:val="18"/>
                <w:szCs w:val="18"/>
              </w:rPr>
              <w:t>1.8 秒</w:t>
            </w:r>
          </w:p>
        </w:tc>
        <w:tc>
          <w:tcPr>
            <w:tcW w:w="351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946A859">
            <w:r>
              <w:rPr>
                <w:rFonts w:ascii="Arial" w:hAnsi="Arial" w:eastAsia="Arial" w:cs="Arial"/>
                <w:b w:val="0"/>
                <w:bCs w:val="0"/>
                <w:sz w:val="18"/>
                <w:szCs w:val="18"/>
              </w:rPr>
              <w:t>2.3 秒</w:t>
            </w:r>
          </w:p>
        </w:tc>
        <w:tc>
          <w:tcPr>
            <w:tcW w:w="344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061B54AE">
            <w:r>
              <w:rPr>
                <w:rFonts w:ascii="Arial" w:hAnsi="Arial" w:eastAsia="Arial" w:cs="Arial"/>
                <w:b w:val="0"/>
                <w:bCs w:val="0"/>
                <w:sz w:val="18"/>
                <w:szCs w:val="18"/>
              </w:rPr>
              <w:t>均在 3 秒内，GPT 更快</w:t>
            </w:r>
          </w:p>
        </w:tc>
      </w:tr>
      <w:tr w14:paraId="1745D845">
        <w:tc>
          <w:tcPr>
            <w:tcW w:w="25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62F792D">
            <w:r>
              <w:rPr>
                <w:rFonts w:ascii="Arial" w:hAnsi="Arial" w:eastAsia="Arial" w:cs="Arial"/>
                <w:b/>
                <w:bCs/>
                <w:sz w:val="18"/>
                <w:szCs w:val="18"/>
              </w:rPr>
              <w:t>单次查询平均成本</w:t>
            </w:r>
          </w:p>
        </w:tc>
        <w:tc>
          <w:tcPr>
            <w:tcW w:w="351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0B668CFE">
            <w:r>
              <w:rPr>
                <w:rFonts w:ascii="Arial" w:hAnsi="Arial" w:eastAsia="Arial" w:cs="Arial"/>
                <w:b w:val="0"/>
                <w:bCs w:val="0"/>
                <w:sz w:val="18"/>
                <w:szCs w:val="18"/>
              </w:rPr>
              <w:t>约 $0.015</w:t>
            </w:r>
          </w:p>
        </w:tc>
        <w:tc>
          <w:tcPr>
            <w:tcW w:w="351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359516E">
            <w:r>
              <w:rPr>
                <w:rFonts w:ascii="Arial" w:hAnsi="Arial" w:eastAsia="Arial" w:cs="Arial"/>
                <w:b w:val="0"/>
                <w:bCs w:val="0"/>
                <w:sz w:val="18"/>
                <w:szCs w:val="18"/>
              </w:rPr>
              <w:t>约 $0.022</w:t>
            </w:r>
          </w:p>
        </w:tc>
        <w:tc>
          <w:tcPr>
            <w:tcW w:w="344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CAF5F6F">
            <w:r>
              <w:rPr>
                <w:rFonts w:ascii="Arial" w:hAnsi="Arial" w:eastAsia="Arial" w:cs="Arial"/>
                <w:b w:val="0"/>
                <w:bCs w:val="0"/>
                <w:sz w:val="18"/>
                <w:szCs w:val="18"/>
              </w:rPr>
              <w:t>GPT 成本更低</w:t>
            </w:r>
          </w:p>
        </w:tc>
      </w:tr>
    </w:tbl>
    <w:p w14:paraId="45A72BB6">
      <w:pPr>
        <w:pStyle w:val="3"/>
      </w:pPr>
      <w:r>
        <w:t>10.3 测试结论</w:t>
      </w:r>
    </w:p>
    <w:p w14:paraId="213C04E3">
      <w:pPr>
        <w:spacing w:after="100"/>
      </w:pPr>
      <w:r>
        <w:rPr>
          <w:rFonts w:ascii="Arial" w:hAnsi="Arial" w:eastAsia="Arial" w:cs="Arial"/>
          <w:sz w:val="21"/>
          <w:szCs w:val="21"/>
        </w:rPr>
        <w:t>1. 两个模型均满足 PRD 核心性能要求（需求解析准确率 &gt;90%、响应时间 &lt;3 秒）。GPT-5.4 在函数调用稳定性和响应速度方面更优，适合作为主力模型；Claude Sonnet 4.6 在评论分析精度方面更突出。</w:t>
      </w:r>
    </w:p>
    <w:p w14:paraId="34B10095">
      <w:pPr>
        <w:spacing w:after="100"/>
      </w:pPr>
      <w:r>
        <w:rPr>
          <w:rFonts w:ascii="Arial" w:hAnsi="Arial" w:eastAsia="Arial" w:cs="Arial"/>
          <w:sz w:val="21"/>
          <w:szCs w:val="21"/>
        </w:rPr>
        <w:t>2. 建议采用混合路由策略：全链路默认使用 GPT-5.4，评论可信度分析模块（F13）路由至 Claude Sonnet 4.6，大批量商品预筛选可路由至 DeepSeek V4 降低成本。通过 LiteLLM 统一 API 层实现模型路由。</w:t>
      </w:r>
    </w:p>
    <w:p w14:paraId="69CCC41F">
      <w:pPr>
        <w:spacing w:after="100"/>
      </w:pPr>
      <w:r>
        <w:rPr>
          <w:rFonts w:ascii="Arial" w:hAnsi="Arial" w:eastAsia="Arial" w:cs="Arial"/>
          <w:sz w:val="21"/>
          <w:szCs w:val="21"/>
        </w:rPr>
        <w:t>3. 虚假评论识别准确率（GPT 78% / Claude 84%）接近但未完全达到 PRD 目标 80%。建议 MVP 阶段按 PRD 降级方案执行——以评论模式标注展示而非确定性判定，并结合规则引擎辅助 LLM 判断。</w:t>
      </w:r>
    </w:p>
    <w:p w14:paraId="51D957A0">
      <w:r>
        <w:br w:type="page"/>
      </w:r>
    </w:p>
    <w:p w14:paraId="2373982C">
      <w:pPr>
        <w:pStyle w:val="2"/>
      </w:pPr>
      <w:r>
        <w:t>11  选型风险与备选方案清单</w:t>
      </w:r>
    </w:p>
    <w:p w14:paraId="48F7334E">
      <w:pPr>
        <w:spacing w:after="100"/>
      </w:pPr>
      <w:r>
        <w:rPr>
          <w:rFonts w:ascii="Arial" w:hAnsi="Arial" w:eastAsia="Arial" w:cs="Arial"/>
          <w:sz w:val="21"/>
          <w:szCs w:val="21"/>
        </w:rPr>
        <w:t>以下风险清单覆盖四个技术选型领域的关键风险点，按风险等级排序。每项风险均配备缓解措施和备选方案。</w:t>
      </w:r>
    </w:p>
    <w:tbl>
      <w:tblPr>
        <w:tblStyle w:val="13"/>
        <w:tblW w:w="12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0"/>
        <w:gridCol w:w="900"/>
        <w:gridCol w:w="3250"/>
        <w:gridCol w:w="3360"/>
        <w:gridCol w:w="3250"/>
      </w:tblGrid>
      <w:tr w14:paraId="70900B37">
        <w:tc>
          <w:tcPr>
            <w:tcW w:w="22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64F69CF">
            <w:pPr>
              <w:jc w:val="center"/>
            </w:pPr>
            <w:r>
              <w:rPr>
                <w:rFonts w:ascii="Arial" w:hAnsi="Arial" w:eastAsia="Arial" w:cs="Arial"/>
                <w:b/>
                <w:bCs/>
                <w:sz w:val="18"/>
                <w:szCs w:val="18"/>
              </w:rPr>
              <w:t>风险项</w:t>
            </w:r>
          </w:p>
        </w:tc>
        <w:tc>
          <w:tcPr>
            <w:tcW w:w="9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5341D208">
            <w:pPr>
              <w:jc w:val="center"/>
            </w:pPr>
            <w:r>
              <w:rPr>
                <w:rFonts w:ascii="Arial" w:hAnsi="Arial" w:eastAsia="Arial" w:cs="Arial"/>
                <w:b/>
                <w:bCs/>
                <w:sz w:val="18"/>
                <w:szCs w:val="18"/>
              </w:rPr>
              <w:t>等级</w:t>
            </w:r>
          </w:p>
        </w:tc>
        <w:tc>
          <w:tcPr>
            <w:tcW w:w="325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5EFAA3E">
            <w:pPr>
              <w:jc w:val="center"/>
            </w:pPr>
            <w:r>
              <w:rPr>
                <w:rFonts w:ascii="Arial" w:hAnsi="Arial" w:eastAsia="Arial" w:cs="Arial"/>
                <w:b/>
                <w:bCs/>
                <w:sz w:val="18"/>
                <w:szCs w:val="18"/>
              </w:rPr>
              <w:t>风险描述</w:t>
            </w:r>
          </w:p>
        </w:tc>
        <w:tc>
          <w:tcPr>
            <w:tcW w:w="336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08F8EF11">
            <w:pPr>
              <w:jc w:val="center"/>
            </w:pPr>
            <w:r>
              <w:rPr>
                <w:rFonts w:ascii="Arial" w:hAnsi="Arial" w:eastAsia="Arial" w:cs="Arial"/>
                <w:b/>
                <w:bCs/>
                <w:sz w:val="18"/>
                <w:szCs w:val="18"/>
              </w:rPr>
              <w:t>缓解措施</w:t>
            </w:r>
          </w:p>
        </w:tc>
        <w:tc>
          <w:tcPr>
            <w:tcW w:w="325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1EDEF6B">
            <w:pPr>
              <w:jc w:val="center"/>
            </w:pPr>
            <w:r>
              <w:rPr>
                <w:rFonts w:ascii="Arial" w:hAnsi="Arial" w:eastAsia="Arial" w:cs="Arial"/>
                <w:b/>
                <w:bCs/>
                <w:sz w:val="18"/>
                <w:szCs w:val="18"/>
              </w:rPr>
              <w:t>备选方案</w:t>
            </w:r>
          </w:p>
        </w:tc>
      </w:tr>
      <w:tr w14:paraId="11472164">
        <w:tc>
          <w:tcPr>
            <w:tcW w:w="22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874B121">
            <w:r>
              <w:rPr>
                <w:rFonts w:ascii="Arial" w:hAnsi="Arial" w:eastAsia="Arial" w:cs="Arial"/>
                <w:b/>
                <w:bCs/>
                <w:sz w:val="18"/>
                <w:szCs w:val="18"/>
              </w:rPr>
              <w:t>LLM 厂商 API 变更/停服</w:t>
            </w:r>
          </w:p>
        </w:tc>
        <w:tc>
          <w:tcPr>
            <w:tcW w:w="9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594F034A">
            <w:r>
              <w:rPr>
                <w:rFonts w:ascii="Arial" w:hAnsi="Arial" w:eastAsia="Arial" w:cs="Arial"/>
                <w:b w:val="0"/>
                <w:bCs w:val="0"/>
                <w:sz w:val="18"/>
                <w:szCs w:val="18"/>
              </w:rPr>
              <w:t>高</w:t>
            </w:r>
          </w:p>
        </w:tc>
        <w:tc>
          <w:tcPr>
            <w:tcW w:w="325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6828877">
            <w:r>
              <w:rPr>
                <w:rFonts w:ascii="Arial" w:hAnsi="Arial" w:eastAsia="Arial" w:cs="Arial"/>
                <w:b w:val="0"/>
                <w:bCs w:val="0"/>
                <w:sz w:val="18"/>
                <w:szCs w:val="18"/>
              </w:rPr>
              <w:t>主力模型定价调整、服务中断或能力衰退（如 GPT 写作质量下降事件）</w:t>
            </w:r>
          </w:p>
        </w:tc>
        <w:tc>
          <w:tcPr>
            <w:tcW w:w="336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3438BB6">
            <w:r>
              <w:rPr>
                <w:rFonts w:ascii="Arial" w:hAnsi="Arial" w:eastAsia="Arial" w:cs="Arial"/>
                <w:b w:val="0"/>
                <w:bCs w:val="0"/>
                <w:sz w:val="18"/>
                <w:szCs w:val="18"/>
              </w:rPr>
              <w:t>采用统一 API 抽象层（LiteLLM），模型切换仅需改配置字符串</w:t>
            </w:r>
          </w:p>
        </w:tc>
        <w:tc>
          <w:tcPr>
            <w:tcW w:w="325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D350675">
            <w:r>
              <w:rPr>
                <w:rFonts w:ascii="Arial" w:hAnsi="Arial" w:eastAsia="Arial" w:cs="Arial"/>
                <w:b w:val="0"/>
                <w:bCs w:val="0"/>
                <w:sz w:val="18"/>
                <w:szCs w:val="18"/>
              </w:rPr>
              <w:t>GPT-5.4 主 + Claude 备 + DeepSeek V4 成本兜底</w:t>
            </w:r>
          </w:p>
        </w:tc>
      </w:tr>
      <w:tr w14:paraId="44EAB58E">
        <w:tc>
          <w:tcPr>
            <w:tcW w:w="22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5FF549D">
            <w:r>
              <w:rPr>
                <w:rFonts w:ascii="Arial" w:hAnsi="Arial" w:eastAsia="Arial" w:cs="Arial"/>
                <w:b/>
                <w:bCs/>
                <w:sz w:val="18"/>
                <w:szCs w:val="18"/>
              </w:rPr>
              <w:t>PA-API 停用迁移风险</w:t>
            </w:r>
          </w:p>
        </w:tc>
        <w:tc>
          <w:tcPr>
            <w:tcW w:w="9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03DC288">
            <w:r>
              <w:rPr>
                <w:rFonts w:ascii="Arial" w:hAnsi="Arial" w:eastAsia="Arial" w:cs="Arial"/>
                <w:b w:val="0"/>
                <w:bCs w:val="0"/>
                <w:sz w:val="18"/>
                <w:szCs w:val="18"/>
              </w:rPr>
              <w:t>高</w:t>
            </w:r>
          </w:p>
        </w:tc>
        <w:tc>
          <w:tcPr>
            <w:tcW w:w="325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0EE55ABA">
            <w:r>
              <w:rPr>
                <w:rFonts w:ascii="Arial" w:hAnsi="Arial" w:eastAsia="Arial" w:cs="Arial"/>
                <w:b w:val="0"/>
                <w:bCs w:val="0"/>
                <w:sz w:val="18"/>
                <w:szCs w:val="18"/>
              </w:rPr>
              <w:t>Amazon PA-API 5.0 将于 2026 年 4 月 30 日正式下线，不再接受新客户</w:t>
            </w:r>
          </w:p>
        </w:tc>
        <w:tc>
          <w:tcPr>
            <w:tcW w:w="336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2F78238">
            <w:r>
              <w:rPr>
                <w:rFonts w:ascii="Arial" w:hAnsi="Arial" w:eastAsia="Arial" w:cs="Arial"/>
                <w:b w:val="0"/>
                <w:bCs w:val="0"/>
                <w:sz w:val="18"/>
                <w:szCs w:val="18"/>
              </w:rPr>
              <w:t>立即启动 Creators API 迁移开发，利用 python-amazon-paapi 库迁移指南</w:t>
            </w:r>
          </w:p>
        </w:tc>
        <w:tc>
          <w:tcPr>
            <w:tcW w:w="325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3A7D7F4">
            <w:r>
              <w:rPr>
                <w:rFonts w:ascii="Arial" w:hAnsi="Arial" w:eastAsia="Arial" w:cs="Arial"/>
                <w:b w:val="0"/>
                <w:bCs w:val="0"/>
                <w:sz w:val="18"/>
                <w:szCs w:val="18"/>
              </w:rPr>
              <w:t>Rainforest API 作为过渡期数据源，确保迁移期间业务不中断</w:t>
            </w:r>
          </w:p>
        </w:tc>
      </w:tr>
      <w:tr w14:paraId="4F7269B8">
        <w:tc>
          <w:tcPr>
            <w:tcW w:w="22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9A2DC56">
            <w:r>
              <w:rPr>
                <w:rFonts w:ascii="Arial" w:hAnsi="Arial" w:eastAsia="Arial" w:cs="Arial"/>
                <w:b/>
                <w:bCs/>
                <w:sz w:val="18"/>
                <w:szCs w:val="18"/>
              </w:rPr>
              <w:t>LLM 幻觉导致推荐失真</w:t>
            </w:r>
          </w:p>
        </w:tc>
        <w:tc>
          <w:tcPr>
            <w:tcW w:w="9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9918FE0">
            <w:r>
              <w:rPr>
                <w:rFonts w:ascii="Arial" w:hAnsi="Arial" w:eastAsia="Arial" w:cs="Arial"/>
                <w:b w:val="0"/>
                <w:bCs w:val="0"/>
                <w:sz w:val="18"/>
                <w:szCs w:val="18"/>
              </w:rPr>
              <w:t>高</w:t>
            </w:r>
          </w:p>
        </w:tc>
        <w:tc>
          <w:tcPr>
            <w:tcW w:w="325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6DB684C">
            <w:r>
              <w:rPr>
                <w:rFonts w:ascii="Arial" w:hAnsi="Arial" w:eastAsia="Arial" w:cs="Arial"/>
                <w:b w:val="0"/>
                <w:bCs w:val="0"/>
                <w:sz w:val="18"/>
                <w:szCs w:val="18"/>
              </w:rPr>
              <w:t>模型编造商品参数、虚构评论内容、编造推荐理由</w:t>
            </w:r>
          </w:p>
        </w:tc>
        <w:tc>
          <w:tcPr>
            <w:tcW w:w="336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010E05E">
            <w:r>
              <w:rPr>
                <w:rFonts w:ascii="Arial" w:hAnsi="Arial" w:eastAsia="Arial" w:cs="Arial"/>
                <w:b w:val="0"/>
                <w:bCs w:val="0"/>
                <w:sz w:val="18"/>
                <w:szCs w:val="18"/>
              </w:rPr>
              <w:t>所有 LLM 输出与 API 实际数据交叉校验；评论摘要溯源至评论 ID</w:t>
            </w:r>
          </w:p>
        </w:tc>
        <w:tc>
          <w:tcPr>
            <w:tcW w:w="325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3686485">
            <w:r>
              <w:rPr>
                <w:rFonts w:ascii="Arial" w:hAnsi="Arial" w:eastAsia="Arial" w:cs="Arial"/>
                <w:b w:val="0"/>
                <w:bCs w:val="0"/>
                <w:sz w:val="18"/>
                <w:szCs w:val="18"/>
              </w:rPr>
              <w:t>规则引擎 + 简化版加权排序作为降级方案</w:t>
            </w:r>
          </w:p>
        </w:tc>
      </w:tr>
      <w:tr w14:paraId="097356C3">
        <w:tc>
          <w:tcPr>
            <w:tcW w:w="22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3E8A960">
            <w:r>
              <w:rPr>
                <w:rFonts w:ascii="Arial" w:hAnsi="Arial" w:eastAsia="Arial" w:cs="Arial"/>
                <w:b/>
                <w:bCs/>
                <w:sz w:val="18"/>
                <w:szCs w:val="18"/>
              </w:rPr>
              <w:t>Agent 框架升级不兼容</w:t>
            </w:r>
          </w:p>
        </w:tc>
        <w:tc>
          <w:tcPr>
            <w:tcW w:w="9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5E129609">
            <w:r>
              <w:rPr>
                <w:rFonts w:ascii="Arial" w:hAnsi="Arial" w:eastAsia="Arial" w:cs="Arial"/>
                <w:b w:val="0"/>
                <w:bCs w:val="0"/>
                <w:sz w:val="18"/>
                <w:szCs w:val="18"/>
              </w:rPr>
              <w:t>中</w:t>
            </w:r>
          </w:p>
        </w:tc>
        <w:tc>
          <w:tcPr>
            <w:tcW w:w="325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E2805E9">
            <w:r>
              <w:rPr>
                <w:rFonts w:ascii="Arial" w:hAnsi="Arial" w:eastAsia="Arial" w:cs="Arial"/>
                <w:b w:val="0"/>
                <w:bCs w:val="0"/>
                <w:sz w:val="18"/>
                <w:szCs w:val="18"/>
              </w:rPr>
              <w:t>LangGraph 快速迭代，API 可能发生不兼容变更</w:t>
            </w:r>
          </w:p>
        </w:tc>
        <w:tc>
          <w:tcPr>
            <w:tcW w:w="336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310C5EA">
            <w:r>
              <w:rPr>
                <w:rFonts w:ascii="Arial" w:hAnsi="Arial" w:eastAsia="Arial" w:cs="Arial"/>
                <w:b w:val="0"/>
                <w:bCs w:val="0"/>
                <w:sz w:val="18"/>
                <w:szCs w:val="18"/>
              </w:rPr>
              <w:t>锁定 LangGraph v1.0.x 稳定版本；核心逻辑与框架解耦</w:t>
            </w:r>
          </w:p>
        </w:tc>
        <w:tc>
          <w:tcPr>
            <w:tcW w:w="325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4DE3199">
            <w:r>
              <w:rPr>
                <w:rFonts w:ascii="Arial" w:hAnsi="Arial" w:eastAsia="Arial" w:cs="Arial"/>
                <w:b w:val="0"/>
                <w:bCs w:val="0"/>
                <w:sz w:val="18"/>
                <w:szCs w:val="18"/>
              </w:rPr>
              <w:t>CrewAI 可作为轻量备选，两者 LangChain 工具兼容</w:t>
            </w:r>
          </w:p>
        </w:tc>
      </w:tr>
      <w:tr w14:paraId="784CA9F3">
        <w:tc>
          <w:tcPr>
            <w:tcW w:w="22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0EFB7786">
            <w:r>
              <w:rPr>
                <w:rFonts w:ascii="Arial" w:hAnsi="Arial" w:eastAsia="Arial" w:cs="Arial"/>
                <w:b/>
                <w:bCs/>
                <w:sz w:val="18"/>
                <w:szCs w:val="18"/>
              </w:rPr>
              <w:t>向量库性能瓶颈</w:t>
            </w:r>
          </w:p>
        </w:tc>
        <w:tc>
          <w:tcPr>
            <w:tcW w:w="9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522B50D">
            <w:r>
              <w:rPr>
                <w:rFonts w:ascii="Arial" w:hAnsi="Arial" w:eastAsia="Arial" w:cs="Arial"/>
                <w:b w:val="0"/>
                <w:bCs w:val="0"/>
                <w:sz w:val="18"/>
                <w:szCs w:val="18"/>
              </w:rPr>
              <w:t>中</w:t>
            </w:r>
          </w:p>
        </w:tc>
        <w:tc>
          <w:tcPr>
            <w:tcW w:w="325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FC1A9E4">
            <w:r>
              <w:rPr>
                <w:rFonts w:ascii="Arial" w:hAnsi="Arial" w:eastAsia="Arial" w:cs="Arial"/>
                <w:b w:val="0"/>
                <w:bCs w:val="0"/>
                <w:sz w:val="18"/>
                <w:szCs w:val="18"/>
              </w:rPr>
              <w:t>商品/评论向量增长可能超出 Chroma 承载上限</w:t>
            </w:r>
          </w:p>
        </w:tc>
        <w:tc>
          <w:tcPr>
            <w:tcW w:w="336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D821AEE">
            <w:r>
              <w:rPr>
                <w:rFonts w:ascii="Arial" w:hAnsi="Arial" w:eastAsia="Arial" w:cs="Arial"/>
                <w:b w:val="0"/>
                <w:bCs w:val="0"/>
                <w:sz w:val="18"/>
                <w:szCs w:val="18"/>
              </w:rPr>
              <w:t>MVP 用 Chroma 开发，生产环境迁移至 Pinecone Serverless</w:t>
            </w:r>
          </w:p>
        </w:tc>
        <w:tc>
          <w:tcPr>
            <w:tcW w:w="325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2695085">
            <w:r>
              <w:rPr>
                <w:rFonts w:ascii="Arial" w:hAnsi="Arial" w:eastAsia="Arial" w:cs="Arial"/>
                <w:b w:val="0"/>
                <w:bCs w:val="0"/>
                <w:sz w:val="18"/>
                <w:szCs w:val="18"/>
              </w:rPr>
              <w:t>Milvus / Zilliz Cloud 作为大规模场景终极方案</w:t>
            </w:r>
          </w:p>
        </w:tc>
      </w:tr>
      <w:tr w14:paraId="2F30EAAD">
        <w:tc>
          <w:tcPr>
            <w:tcW w:w="22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7F2CE28">
            <w:r>
              <w:rPr>
                <w:rFonts w:ascii="Arial" w:hAnsi="Arial" w:eastAsia="Arial" w:cs="Arial"/>
                <w:b/>
                <w:bCs/>
                <w:sz w:val="18"/>
                <w:szCs w:val="18"/>
              </w:rPr>
              <w:t>SP-API 费用超预算</w:t>
            </w:r>
          </w:p>
        </w:tc>
        <w:tc>
          <w:tcPr>
            <w:tcW w:w="9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633C1C3">
            <w:r>
              <w:rPr>
                <w:rFonts w:ascii="Arial" w:hAnsi="Arial" w:eastAsia="Arial" w:cs="Arial"/>
                <w:b w:val="0"/>
                <w:bCs w:val="0"/>
                <w:sz w:val="18"/>
                <w:szCs w:val="18"/>
              </w:rPr>
              <w:t>中</w:t>
            </w:r>
          </w:p>
        </w:tc>
        <w:tc>
          <w:tcPr>
            <w:tcW w:w="325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D647F0C">
            <w:r>
              <w:rPr>
                <w:rFonts w:ascii="Arial" w:hAnsi="Arial" w:eastAsia="Arial" w:cs="Arial"/>
                <w:b w:val="0"/>
                <w:bCs w:val="0"/>
                <w:sz w:val="18"/>
                <w:szCs w:val="18"/>
              </w:rPr>
              <w:t>2026 年起 SP-API 新增年费 + 调用量阶梯计费</w:t>
            </w:r>
          </w:p>
        </w:tc>
        <w:tc>
          <w:tcPr>
            <w:tcW w:w="336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B799CE0">
            <w:r>
              <w:rPr>
                <w:rFonts w:ascii="Arial" w:hAnsi="Arial" w:eastAsia="Arial" w:cs="Arial"/>
                <w:b w:val="0"/>
                <w:bCs w:val="0"/>
                <w:sz w:val="18"/>
                <w:szCs w:val="18"/>
              </w:rPr>
              <w:t>优先使用 Creators API (免费)；SP-API 仅用于库存/订单功能</w:t>
            </w:r>
          </w:p>
        </w:tc>
        <w:tc>
          <w:tcPr>
            <w:tcW w:w="325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F3DC5C3">
            <w:r>
              <w:rPr>
                <w:rFonts w:ascii="Arial" w:hAnsi="Arial" w:eastAsia="Arial" w:cs="Arial"/>
                <w:b w:val="0"/>
                <w:bCs w:val="0"/>
                <w:sz w:val="18"/>
                <w:szCs w:val="18"/>
              </w:rPr>
              <w:t>Rainforest API 按量付费弹性控制成本</w:t>
            </w:r>
          </w:p>
        </w:tc>
      </w:tr>
      <w:tr w14:paraId="3C93F051">
        <w:tc>
          <w:tcPr>
            <w:tcW w:w="22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D7A58E1">
            <w:r>
              <w:rPr>
                <w:rFonts w:ascii="Arial" w:hAnsi="Arial" w:eastAsia="Arial" w:cs="Arial"/>
                <w:b/>
                <w:bCs/>
                <w:sz w:val="18"/>
                <w:szCs w:val="18"/>
              </w:rPr>
              <w:t>评论分析准确率不达标</w:t>
            </w:r>
          </w:p>
        </w:tc>
        <w:tc>
          <w:tcPr>
            <w:tcW w:w="9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7CFCA61">
            <w:r>
              <w:rPr>
                <w:rFonts w:ascii="Arial" w:hAnsi="Arial" w:eastAsia="Arial" w:cs="Arial"/>
                <w:b w:val="0"/>
                <w:bCs w:val="0"/>
                <w:sz w:val="18"/>
                <w:szCs w:val="18"/>
              </w:rPr>
              <w:t>中</w:t>
            </w:r>
          </w:p>
        </w:tc>
        <w:tc>
          <w:tcPr>
            <w:tcW w:w="325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5A751D7">
            <w:r>
              <w:rPr>
                <w:rFonts w:ascii="Arial" w:hAnsi="Arial" w:eastAsia="Arial" w:cs="Arial"/>
                <w:b w:val="0"/>
                <w:bCs w:val="0"/>
                <w:sz w:val="18"/>
                <w:szCs w:val="18"/>
              </w:rPr>
              <w:t>虚假评论识别 80% 目标可能难以一次达成</w:t>
            </w:r>
          </w:p>
        </w:tc>
        <w:tc>
          <w:tcPr>
            <w:tcW w:w="336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C618CF5">
            <w:r>
              <w:rPr>
                <w:rFonts w:ascii="Arial" w:hAnsi="Arial" w:eastAsia="Arial" w:cs="Arial"/>
                <w:b w:val="0"/>
                <w:bCs w:val="0"/>
                <w:sz w:val="18"/>
                <w:szCs w:val="18"/>
              </w:rPr>
              <w:t>MVP 以模式标注展示而非确定性判定；持续收集标注数据迭代</w:t>
            </w:r>
          </w:p>
        </w:tc>
        <w:tc>
          <w:tcPr>
            <w:tcW w:w="325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945BB3C">
            <w:r>
              <w:rPr>
                <w:rFonts w:ascii="Arial" w:hAnsi="Arial" w:eastAsia="Arial" w:cs="Arial"/>
                <w:b w:val="0"/>
                <w:bCs w:val="0"/>
                <w:sz w:val="18"/>
                <w:szCs w:val="18"/>
              </w:rPr>
              <w:t>引入规则引擎（时间分布/重复度）辅助 LLM 判断</w:t>
            </w:r>
          </w:p>
        </w:tc>
      </w:tr>
      <w:tr w14:paraId="5D2D362A">
        <w:tc>
          <w:tcPr>
            <w:tcW w:w="22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5AE54D7">
            <w:r>
              <w:rPr>
                <w:rFonts w:ascii="Arial" w:hAnsi="Arial" w:eastAsia="Arial" w:cs="Arial"/>
                <w:b/>
                <w:bCs/>
                <w:sz w:val="18"/>
                <w:szCs w:val="18"/>
              </w:rPr>
              <w:t>数据隐私合规风险</w:t>
            </w:r>
          </w:p>
        </w:tc>
        <w:tc>
          <w:tcPr>
            <w:tcW w:w="9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0C60666">
            <w:r>
              <w:rPr>
                <w:rFonts w:ascii="Arial" w:hAnsi="Arial" w:eastAsia="Arial" w:cs="Arial"/>
                <w:b w:val="0"/>
                <w:bCs w:val="0"/>
                <w:sz w:val="18"/>
                <w:szCs w:val="18"/>
              </w:rPr>
              <w:t>低</w:t>
            </w:r>
          </w:p>
        </w:tc>
        <w:tc>
          <w:tcPr>
            <w:tcW w:w="325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4FBC1CC">
            <w:r>
              <w:rPr>
                <w:rFonts w:ascii="Arial" w:hAnsi="Arial" w:eastAsia="Arial" w:cs="Arial"/>
                <w:b w:val="0"/>
                <w:bCs w:val="0"/>
                <w:sz w:val="18"/>
                <w:szCs w:val="18"/>
              </w:rPr>
              <w:t>用户偏好数据存储需符合 GDPR/CCPA</w:t>
            </w:r>
          </w:p>
        </w:tc>
        <w:tc>
          <w:tcPr>
            <w:tcW w:w="336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C9ACFFD">
            <w:r>
              <w:rPr>
                <w:rFonts w:ascii="Arial" w:hAnsi="Arial" w:eastAsia="Arial" w:cs="Arial"/>
                <w:b w:val="0"/>
                <w:bCs w:val="0"/>
                <w:sz w:val="18"/>
                <w:szCs w:val="18"/>
              </w:rPr>
              <w:t>MVP 仅会话内记忆，不持久化用户数据</w:t>
            </w:r>
          </w:p>
        </w:tc>
        <w:tc>
          <w:tcPr>
            <w:tcW w:w="325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6D56E30">
            <w:r>
              <w:rPr>
                <w:rFonts w:ascii="Arial" w:hAnsi="Arial" w:eastAsia="Arial" w:cs="Arial"/>
                <w:b w:val="0"/>
                <w:bCs w:val="0"/>
                <w:sz w:val="18"/>
                <w:szCs w:val="18"/>
              </w:rPr>
              <w:t>选择不训练用户数据的 LLM 厂商（OpenAI API / Anthropic API）</w:t>
            </w:r>
          </w:p>
        </w:tc>
      </w:tr>
    </w:tbl>
    <w:p w14:paraId="2164DD52">
      <w:pPr>
        <w:sectPr>
          <w:pgSz w:w="15840" w:h="12240" w:orient="landscape"/>
          <w:pgMar w:top="1200" w:right="1200" w:bottom="1200" w:left="1200" w:header="708" w:footer="708" w:gutter="0"/>
          <w:cols w:space="720" w:num="1"/>
        </w:sectPr>
      </w:pPr>
    </w:p>
    <w:p w14:paraId="525876DC">
      <w:pPr>
        <w:pStyle w:val="2"/>
      </w:pPr>
      <w:r>
        <w:t>12  后端 API 框架选型</w:t>
      </w:r>
    </w:p>
    <w:p w14:paraId="62DBE656">
      <w:pPr>
        <w:spacing w:after="100"/>
      </w:pPr>
      <w:r>
        <w:rPr>
          <w:rFonts w:ascii="Arial" w:hAnsi="Arial" w:eastAsia="Arial" w:cs="Arial"/>
          <w:sz w:val="21"/>
          <w:szCs w:val="21"/>
        </w:rPr>
        <w:t>后端API框架承载购物Agent全部业务逻辑，需支撑LLM长时异步调用、LangGraph状态机集成和多模型路由。核心评估异步性能与Python AI生态的适配度。</w:t>
      </w:r>
    </w:p>
    <w:p w14:paraId="1989984E">
      <w:pPr>
        <w:pStyle w:val="3"/>
      </w:pPr>
      <w:r>
        <w:t>12.1  多维对比分析表</w:t>
      </w:r>
    </w:p>
    <w:tbl>
      <w:tblPr>
        <w:tblStyle w:val="13"/>
        <w:tblW w:w="12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0"/>
        <w:gridCol w:w="2765"/>
        <w:gridCol w:w="2765"/>
        <w:gridCol w:w="2765"/>
        <w:gridCol w:w="2765"/>
      </w:tblGrid>
      <w:tr w14:paraId="76BC24D4">
        <w:tc>
          <w:tcPr>
            <w:tcW w:w="19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1B61206">
            <w:pPr>
              <w:jc w:val="center"/>
            </w:pPr>
            <w:r>
              <w:rPr>
                <w:rFonts w:ascii="Arial" w:hAnsi="Arial" w:eastAsia="Arial" w:cs="Arial"/>
                <w:b/>
                <w:bCs/>
                <w:sz w:val="18"/>
                <w:szCs w:val="18"/>
              </w:rPr>
              <w:t>调研维度</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CB18776">
            <w:pPr>
              <w:jc w:val="center"/>
            </w:pPr>
            <w:r>
              <w:rPr>
                <w:rFonts w:ascii="Arial" w:hAnsi="Arial" w:eastAsia="Arial" w:cs="Arial"/>
                <w:b/>
                <w:bCs/>
                <w:sz w:val="18"/>
                <w:szCs w:val="18"/>
              </w:rPr>
              <w:t>FastAPI</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A0B803B">
            <w:pPr>
              <w:jc w:val="center"/>
            </w:pPr>
            <w:r>
              <w:rPr>
                <w:rFonts w:ascii="Arial" w:hAnsi="Arial" w:eastAsia="Arial" w:cs="Arial"/>
                <w:b/>
                <w:bCs/>
                <w:sz w:val="18"/>
                <w:szCs w:val="18"/>
              </w:rPr>
              <w:t>Flask</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9EE6716">
            <w:pPr>
              <w:jc w:val="center"/>
            </w:pPr>
            <w:r>
              <w:rPr>
                <w:rFonts w:ascii="Arial" w:hAnsi="Arial" w:eastAsia="Arial" w:cs="Arial"/>
                <w:b/>
                <w:bCs/>
                <w:sz w:val="18"/>
                <w:szCs w:val="18"/>
              </w:rPr>
              <w:t>Django</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64EECC0">
            <w:pPr>
              <w:jc w:val="center"/>
            </w:pPr>
            <w:r>
              <w:rPr>
                <w:rFonts w:ascii="Arial" w:hAnsi="Arial" w:eastAsia="Arial" w:cs="Arial"/>
                <w:b/>
                <w:bCs/>
                <w:sz w:val="18"/>
                <w:szCs w:val="18"/>
              </w:rPr>
              <w:t>NestJS (Node.js)</w:t>
            </w:r>
          </w:p>
        </w:tc>
      </w:tr>
      <w:tr w14:paraId="75D9A86F">
        <w:tc>
          <w:tcPr>
            <w:tcW w:w="19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BAB1135">
            <w:r>
              <w:rPr>
                <w:rFonts w:ascii="Arial" w:hAnsi="Arial" w:eastAsia="Arial" w:cs="Arial"/>
                <w:b/>
                <w:bCs/>
                <w:sz w:val="18"/>
                <w:szCs w:val="18"/>
              </w:rPr>
              <w:t>异步性能</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08AAE1B6">
            <w:r>
              <w:rPr>
                <w:rFonts w:ascii="Arial" w:hAnsi="Arial" w:eastAsia="Arial" w:cs="Arial"/>
                <w:b w:val="0"/>
                <w:bCs w:val="0"/>
                <w:sz w:val="18"/>
                <w:szCs w:val="18"/>
              </w:rPr>
              <w:t>原生async/await，ASGI架构，15000-20000 RPS，I/O密集型最优</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04DA8C2">
            <w:r>
              <w:rPr>
                <w:rFonts w:ascii="Arial" w:hAnsi="Arial" w:eastAsia="Arial" w:cs="Arial"/>
                <w:b w:val="0"/>
                <w:bCs w:val="0"/>
                <w:sz w:val="18"/>
                <w:szCs w:val="18"/>
              </w:rPr>
              <w:t>WSGI同步架构，2000-3000 RPS，需gevent等补丁</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E85AC3F">
            <w:r>
              <w:rPr>
                <w:rFonts w:ascii="Arial" w:hAnsi="Arial" w:eastAsia="Arial" w:cs="Arial"/>
                <w:b w:val="0"/>
                <w:bCs w:val="0"/>
                <w:sz w:val="18"/>
                <w:szCs w:val="18"/>
              </w:rPr>
              <w:t>Django 5.2改善异步但ORM仍同步，受限</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8BC4EBC">
            <w:r>
              <w:rPr>
                <w:rFonts w:ascii="Arial" w:hAnsi="Arial" w:eastAsia="Arial" w:cs="Arial"/>
                <w:b w:val="0"/>
                <w:bCs w:val="0"/>
                <w:sz w:val="18"/>
                <w:szCs w:val="18"/>
              </w:rPr>
              <w:t>原生异步，基于Express/Fastify，但非Python生态</w:t>
            </w:r>
          </w:p>
        </w:tc>
      </w:tr>
      <w:tr w14:paraId="4CE6C6E7">
        <w:tc>
          <w:tcPr>
            <w:tcW w:w="19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62D5C2B">
            <w:r>
              <w:rPr>
                <w:rFonts w:ascii="Arial" w:hAnsi="Arial" w:eastAsia="Arial" w:cs="Arial"/>
                <w:b/>
                <w:bCs/>
                <w:sz w:val="18"/>
                <w:szCs w:val="18"/>
              </w:rPr>
              <w:t>Python AI生态适配</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1CBA208">
            <w:r>
              <w:rPr>
                <w:rFonts w:ascii="Arial" w:hAnsi="Arial" w:eastAsia="Arial" w:cs="Arial"/>
                <w:b w:val="0"/>
                <w:bCs w:val="0"/>
                <w:sz w:val="18"/>
                <w:szCs w:val="18"/>
              </w:rPr>
              <w:t>原生Python，与LangChain/LangGraph无缝集成，Pydantic校验</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143C16B">
            <w:r>
              <w:rPr>
                <w:rFonts w:ascii="Arial" w:hAnsi="Arial" w:eastAsia="Arial" w:cs="Arial"/>
                <w:b w:val="0"/>
                <w:bCs w:val="0"/>
                <w:sz w:val="18"/>
                <w:szCs w:val="18"/>
              </w:rPr>
              <w:t>原生Python，集成简单但需手动校验</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03E8CBBB">
            <w:r>
              <w:rPr>
                <w:rFonts w:ascii="Arial" w:hAnsi="Arial" w:eastAsia="Arial" w:cs="Arial"/>
                <w:b w:val="0"/>
                <w:bCs w:val="0"/>
                <w:sz w:val="18"/>
                <w:szCs w:val="18"/>
              </w:rPr>
              <w:t>原生Python，ORM丰富但AI库集成需额外适配</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312627E">
            <w:r>
              <w:rPr>
                <w:rFonts w:ascii="Arial" w:hAnsi="Arial" w:eastAsia="Arial" w:cs="Arial"/>
                <w:b w:val="0"/>
                <w:bCs w:val="0"/>
                <w:sz w:val="18"/>
                <w:szCs w:val="18"/>
              </w:rPr>
              <w:t>Node.js生态，需HTTP调用Python AI服务，集成成本高</w:t>
            </w:r>
          </w:p>
        </w:tc>
      </w:tr>
      <w:tr w14:paraId="5C3F287D">
        <w:tc>
          <w:tcPr>
            <w:tcW w:w="19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0ED0B13">
            <w:r>
              <w:rPr>
                <w:rFonts w:ascii="Arial" w:hAnsi="Arial" w:eastAsia="Arial" w:cs="Arial"/>
                <w:b/>
                <w:bCs/>
                <w:sz w:val="18"/>
                <w:szCs w:val="18"/>
              </w:rPr>
              <w:t>开发效率</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146A02F">
            <w:r>
              <w:rPr>
                <w:rFonts w:ascii="Arial" w:hAnsi="Arial" w:eastAsia="Arial" w:cs="Arial"/>
                <w:b w:val="0"/>
                <w:bCs w:val="0"/>
                <w:sz w:val="18"/>
                <w:szCs w:val="18"/>
              </w:rPr>
              <w:t>类型提示驱动，代码简洁，依赖注入优雅</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E7DFF04">
            <w:r>
              <w:rPr>
                <w:rFonts w:ascii="Arial" w:hAnsi="Arial" w:eastAsia="Arial" w:cs="Arial"/>
                <w:b w:val="0"/>
                <w:bCs w:val="0"/>
                <w:sz w:val="18"/>
                <w:szCs w:val="18"/>
              </w:rPr>
              <w:t>最小核心，灵活但需自行组装组件</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E68C083">
            <w:r>
              <w:rPr>
                <w:rFonts w:ascii="Arial" w:hAnsi="Arial" w:eastAsia="Arial" w:cs="Arial"/>
                <w:b w:val="0"/>
                <w:bCs w:val="0"/>
                <w:sz w:val="18"/>
                <w:szCs w:val="18"/>
              </w:rPr>
              <w:t>全套内置(ORM/Admin/Auth)，CRUD高效但AI场景冗余</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210A671">
            <w:r>
              <w:rPr>
                <w:rFonts w:ascii="Arial" w:hAnsi="Arial" w:eastAsia="Arial" w:cs="Arial"/>
                <w:b w:val="0"/>
                <w:bCs w:val="0"/>
                <w:sz w:val="18"/>
                <w:szCs w:val="18"/>
              </w:rPr>
              <w:t>TypeScript强类型，装饰器模式，需额外学习</w:t>
            </w:r>
          </w:p>
        </w:tc>
      </w:tr>
      <w:tr w14:paraId="527704EC">
        <w:tc>
          <w:tcPr>
            <w:tcW w:w="19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005E0A3">
            <w:r>
              <w:rPr>
                <w:rFonts w:ascii="Arial" w:hAnsi="Arial" w:eastAsia="Arial" w:cs="Arial"/>
                <w:b/>
                <w:bCs/>
                <w:sz w:val="18"/>
                <w:szCs w:val="18"/>
              </w:rPr>
              <w:t>自动文档能力</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EF4AAFC">
            <w:r>
              <w:rPr>
                <w:rFonts w:ascii="Arial" w:hAnsi="Arial" w:eastAsia="Arial" w:cs="Arial"/>
                <w:b w:val="0"/>
                <w:bCs w:val="0"/>
                <w:sz w:val="18"/>
                <w:szCs w:val="18"/>
              </w:rPr>
              <w:t>内置Swagger UI + ReDoc，类型提示自动生成，零配置</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A18ECFF">
            <w:r>
              <w:rPr>
                <w:rFonts w:ascii="Arial" w:hAnsi="Arial" w:eastAsia="Arial" w:cs="Arial"/>
                <w:b w:val="0"/>
                <w:bCs w:val="0"/>
                <w:sz w:val="18"/>
                <w:szCs w:val="18"/>
              </w:rPr>
              <w:t>需Flask-RESTX等扩展</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76CB2EA">
            <w:r>
              <w:rPr>
                <w:rFonts w:ascii="Arial" w:hAnsi="Arial" w:eastAsia="Arial" w:cs="Arial"/>
                <w:b w:val="0"/>
                <w:bCs w:val="0"/>
                <w:sz w:val="18"/>
                <w:szCs w:val="18"/>
              </w:rPr>
              <w:t>需DRF + drf-spectacular扩展</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9F72180">
            <w:r>
              <w:rPr>
                <w:rFonts w:ascii="Arial" w:hAnsi="Arial" w:eastAsia="Arial" w:cs="Arial"/>
                <w:b w:val="0"/>
                <w:bCs w:val="0"/>
                <w:sz w:val="18"/>
                <w:szCs w:val="18"/>
              </w:rPr>
              <w:t>内置Swagger，TypeScript类型自动推断</w:t>
            </w:r>
          </w:p>
        </w:tc>
      </w:tr>
      <w:tr w14:paraId="4A901F92">
        <w:tc>
          <w:tcPr>
            <w:tcW w:w="19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1000A65">
            <w:r>
              <w:rPr>
                <w:rFonts w:ascii="Arial" w:hAnsi="Arial" w:eastAsia="Arial" w:cs="Arial"/>
                <w:b/>
                <w:bCs/>
                <w:sz w:val="18"/>
                <w:szCs w:val="18"/>
              </w:rPr>
              <w:t>LangGraph集成</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A0DEE22">
            <w:r>
              <w:rPr>
                <w:rFonts w:ascii="Arial" w:hAnsi="Arial" w:eastAsia="Arial" w:cs="Arial"/>
                <w:b w:val="0"/>
                <w:bCs w:val="0"/>
                <w:sz w:val="18"/>
                <w:szCs w:val="18"/>
              </w:rPr>
              <w:t>同进程直接import，延迟最低</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D40CF48">
            <w:r>
              <w:rPr>
                <w:rFonts w:ascii="Arial" w:hAnsi="Arial" w:eastAsia="Arial" w:cs="Arial"/>
                <w:b w:val="0"/>
                <w:bCs w:val="0"/>
                <w:sz w:val="18"/>
                <w:szCs w:val="18"/>
              </w:rPr>
              <w:t>同进程但同步模型可能阻塞</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1F9AF64">
            <w:r>
              <w:rPr>
                <w:rFonts w:ascii="Arial" w:hAnsi="Arial" w:eastAsia="Arial" w:cs="Arial"/>
                <w:b w:val="0"/>
                <w:bCs w:val="0"/>
                <w:sz w:val="18"/>
                <w:szCs w:val="18"/>
              </w:rPr>
              <w:t>可集成但异步限制影响Agent长时任务</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52449C0">
            <w:r>
              <w:rPr>
                <w:rFonts w:ascii="Arial" w:hAnsi="Arial" w:eastAsia="Arial" w:cs="Arial"/>
                <w:b w:val="0"/>
                <w:bCs w:val="0"/>
                <w:sz w:val="18"/>
                <w:szCs w:val="18"/>
              </w:rPr>
              <w:t>跨语言调用，REST/gRPC桥接，延迟高</w:t>
            </w:r>
          </w:p>
        </w:tc>
      </w:tr>
      <w:tr w14:paraId="4F5B0C72">
        <w:tc>
          <w:tcPr>
            <w:tcW w:w="19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83E3CAB">
            <w:r>
              <w:rPr>
                <w:rFonts w:ascii="Arial" w:hAnsi="Arial" w:eastAsia="Arial" w:cs="Arial"/>
                <w:b/>
                <w:bCs/>
                <w:sz w:val="18"/>
                <w:szCs w:val="18"/>
              </w:rPr>
              <w:t>社区与成熟度</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2F04E3A">
            <w:r>
              <w:rPr>
                <w:rFonts w:ascii="Arial" w:hAnsi="Arial" w:eastAsia="Arial" w:cs="Arial"/>
                <w:b w:val="0"/>
                <w:bCs w:val="0"/>
                <w:sz w:val="18"/>
                <w:szCs w:val="18"/>
              </w:rPr>
              <w:t>80K+ Stars，Uber/微软/字节生产使用</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39A608D">
            <w:r>
              <w:rPr>
                <w:rFonts w:ascii="Arial" w:hAnsi="Arial" w:eastAsia="Arial" w:cs="Arial"/>
                <w:b w:val="0"/>
                <w:bCs w:val="0"/>
                <w:sz w:val="18"/>
                <w:szCs w:val="18"/>
              </w:rPr>
              <w:t>成熟稳定，Netflix/Reddit使用</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101ABB3">
            <w:r>
              <w:rPr>
                <w:rFonts w:ascii="Arial" w:hAnsi="Arial" w:eastAsia="Arial" w:cs="Arial"/>
                <w:b w:val="0"/>
                <w:bCs w:val="0"/>
                <w:sz w:val="18"/>
                <w:szCs w:val="18"/>
              </w:rPr>
              <w:t>最成熟，15年历史，Instagram/Spotify使用</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5DF5E319">
            <w:r>
              <w:rPr>
                <w:rFonts w:ascii="Arial" w:hAnsi="Arial" w:eastAsia="Arial" w:cs="Arial"/>
                <w:b w:val="0"/>
                <w:bCs w:val="0"/>
                <w:sz w:val="18"/>
                <w:szCs w:val="18"/>
              </w:rPr>
              <w:t>Angular风格企业级Node.js，非Python</w:t>
            </w:r>
          </w:p>
        </w:tc>
      </w:tr>
      <w:tr w14:paraId="1A43B18D">
        <w:tc>
          <w:tcPr>
            <w:tcW w:w="19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43C12F9">
            <w:r>
              <w:rPr>
                <w:rFonts w:ascii="Arial" w:hAnsi="Arial" w:eastAsia="Arial" w:cs="Arial"/>
                <w:b/>
                <w:bCs/>
                <w:sz w:val="18"/>
                <w:szCs w:val="18"/>
              </w:rPr>
              <w:t>综合推荐</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FE1FEEF">
            <w:r>
              <w:rPr>
                <w:rFonts w:ascii="Arial" w:hAnsi="Arial" w:eastAsia="Arial" w:cs="Arial"/>
                <w:b w:val="0"/>
                <w:bCs w:val="0"/>
                <w:sz w:val="18"/>
                <w:szCs w:val="18"/>
              </w:rPr>
              <w:t>★★★★★ 首选</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92D174A">
            <w:r>
              <w:rPr>
                <w:rFonts w:ascii="Arial" w:hAnsi="Arial" w:eastAsia="Arial" w:cs="Arial"/>
                <w:b w:val="0"/>
                <w:bCs w:val="0"/>
                <w:sz w:val="18"/>
                <w:szCs w:val="18"/>
              </w:rPr>
              <w:t>★★★☆☆ 轻量备选</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EA3D2F1">
            <w:r>
              <w:rPr>
                <w:rFonts w:ascii="Arial" w:hAnsi="Arial" w:eastAsia="Arial" w:cs="Arial"/>
                <w:b w:val="0"/>
                <w:bCs w:val="0"/>
                <w:sz w:val="18"/>
                <w:szCs w:val="18"/>
              </w:rPr>
              <w:t>★★☆☆☆ 不适合</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0102DE9A">
            <w:r>
              <w:rPr>
                <w:rFonts w:ascii="Arial" w:hAnsi="Arial" w:eastAsia="Arial" w:cs="Arial"/>
                <w:b w:val="0"/>
                <w:bCs w:val="0"/>
                <w:sz w:val="18"/>
                <w:szCs w:val="18"/>
              </w:rPr>
              <w:t>★★☆☆☆ 生态不匹配</w:t>
            </w:r>
          </w:p>
        </w:tc>
      </w:tr>
    </w:tbl>
    <w:p w14:paraId="30F09951">
      <w:pPr>
        <w:pStyle w:val="3"/>
      </w:pPr>
      <w:r>
        <w:t>12.2  选型建议</w:t>
      </w:r>
    </w:p>
    <w:p w14:paraId="285C0803">
      <w:pPr>
        <w:spacing w:after="100"/>
      </w:pPr>
      <w:r>
        <w:rPr>
          <w:rFonts w:ascii="Arial" w:hAnsi="Arial" w:eastAsia="Arial" w:cs="Arial"/>
          <w:b/>
          <w:bCs/>
          <w:sz w:val="21"/>
          <w:szCs w:val="21"/>
        </w:rPr>
        <w:t>主选FastAPI：</w:t>
      </w:r>
      <w:r>
        <w:rPr>
          <w:rFonts w:ascii="Arial" w:hAnsi="Arial" w:eastAsia="Arial" w:cs="Arial"/>
          <w:sz w:val="21"/>
          <w:szCs w:val="21"/>
        </w:rPr>
        <w:t>原生async/await架构完美匹配购物Agent的I/O密集型负载（等待LLM响应、API调用、向量检索）。与LangChain/LangGraph同为Python生态，同进程直接import，零序列化开销。内置Swagger/ReDoc自动文档。Uber、微软、字节跳动生产使用。</w:t>
      </w:r>
    </w:p>
    <w:p w14:paraId="759CCD1E">
      <w:pPr>
        <w:spacing w:after="100"/>
      </w:pPr>
      <w:r>
        <w:rPr>
          <w:rFonts w:ascii="Arial" w:hAnsi="Arial" w:eastAsia="Arial" w:cs="Arial"/>
          <w:b/>
          <w:bCs/>
          <w:sz w:val="21"/>
          <w:szCs w:val="21"/>
        </w:rPr>
        <w:t>Flask轻量备选：</w:t>
      </w:r>
      <w:r>
        <w:rPr>
          <w:rFonts w:ascii="Arial" w:hAnsi="Arial" w:eastAsia="Arial" w:cs="Arial"/>
          <w:sz w:val="21"/>
          <w:szCs w:val="21"/>
        </w:rPr>
        <w:t>如团队对async不熟悉可作为过渡，但需注意同步模型在LLM长时调用场景的阻塞。</w:t>
      </w:r>
    </w:p>
    <w:p w14:paraId="724993A0">
      <w:pPr>
        <w:spacing w:after="100"/>
      </w:pPr>
      <w:r>
        <w:rPr>
          <w:rFonts w:ascii="Arial" w:hAnsi="Arial" w:eastAsia="Arial" w:cs="Arial"/>
          <w:b/>
          <w:bCs/>
          <w:sz w:val="21"/>
          <w:szCs w:val="21"/>
        </w:rPr>
        <w:t>不推荐Django和NestJS：</w:t>
      </w:r>
      <w:r>
        <w:rPr>
          <w:rFonts w:ascii="Arial" w:hAnsi="Arial" w:eastAsia="Arial" w:cs="Arial"/>
          <w:sz w:val="21"/>
          <w:szCs w:val="21"/>
        </w:rPr>
        <w:t>Django的Admin/ORM/模板对API-only Agent服务是冗余，异步ORM不成熟。NestJS为Node.js生态，与Python AI工具链存在语言屏障。</w:t>
      </w:r>
    </w:p>
    <w:p w14:paraId="1E5F3E79">
      <w:r>
        <w:br w:type="page"/>
      </w:r>
    </w:p>
    <w:p w14:paraId="46B22A26">
      <w:pPr>
        <w:pStyle w:val="2"/>
      </w:pPr>
      <w:r>
        <w:t>13  前端交互框架选型</w:t>
      </w:r>
    </w:p>
    <w:p w14:paraId="15E6B358">
      <w:pPr>
        <w:spacing w:after="100"/>
      </w:pPr>
      <w:r>
        <w:rPr>
          <w:rFonts w:ascii="Arial" w:hAnsi="Arial" w:eastAsia="Arial" w:cs="Arial"/>
          <w:sz w:val="21"/>
          <w:szCs w:val="21"/>
        </w:rPr>
        <w:t>前端负责用户对话交互和推荐结果展示。MVP阶段优先评估纯Python开发友好度和快速落地能力，降低前端开发依赖。</w:t>
      </w:r>
    </w:p>
    <w:p w14:paraId="29B28FCE">
      <w:pPr>
        <w:pStyle w:val="3"/>
      </w:pPr>
      <w:r>
        <w:t>13.1  多维对比分析表</w:t>
      </w:r>
    </w:p>
    <w:tbl>
      <w:tblPr>
        <w:tblStyle w:val="13"/>
        <w:tblW w:w="12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0"/>
        <w:gridCol w:w="2765"/>
        <w:gridCol w:w="2765"/>
        <w:gridCol w:w="2765"/>
        <w:gridCol w:w="2765"/>
      </w:tblGrid>
      <w:tr w14:paraId="5374FC1B">
        <w:tc>
          <w:tcPr>
            <w:tcW w:w="19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0A1C60F">
            <w:pPr>
              <w:jc w:val="center"/>
            </w:pPr>
            <w:r>
              <w:rPr>
                <w:rFonts w:ascii="Arial" w:hAnsi="Arial" w:eastAsia="Arial" w:cs="Arial"/>
                <w:b/>
                <w:bCs/>
                <w:sz w:val="18"/>
                <w:szCs w:val="18"/>
              </w:rPr>
              <w:t>调研维度</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3FFE908">
            <w:pPr>
              <w:jc w:val="center"/>
            </w:pPr>
            <w:r>
              <w:rPr>
                <w:rFonts w:ascii="Arial" w:hAnsi="Arial" w:eastAsia="Arial" w:cs="Arial"/>
                <w:b/>
                <w:bCs/>
                <w:sz w:val="18"/>
                <w:szCs w:val="18"/>
              </w:rPr>
              <w:t>Streamlit</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27112D4">
            <w:pPr>
              <w:jc w:val="center"/>
            </w:pPr>
            <w:r>
              <w:rPr>
                <w:rFonts w:ascii="Arial" w:hAnsi="Arial" w:eastAsia="Arial" w:cs="Arial"/>
                <w:b/>
                <w:bCs/>
                <w:sz w:val="18"/>
                <w:szCs w:val="18"/>
              </w:rPr>
              <w:t>Gradio</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5A6B2BD">
            <w:pPr>
              <w:jc w:val="center"/>
            </w:pPr>
            <w:r>
              <w:rPr>
                <w:rFonts w:ascii="Arial" w:hAnsi="Arial" w:eastAsia="Arial" w:cs="Arial"/>
                <w:b/>
                <w:bCs/>
                <w:sz w:val="18"/>
                <w:szCs w:val="18"/>
              </w:rPr>
              <w:t>Chainlit</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3CD8D1C">
            <w:pPr>
              <w:jc w:val="center"/>
            </w:pPr>
            <w:r>
              <w:rPr>
                <w:rFonts w:ascii="Arial" w:hAnsi="Arial" w:eastAsia="Arial" w:cs="Arial"/>
                <w:b/>
                <w:bCs/>
                <w:sz w:val="18"/>
                <w:szCs w:val="18"/>
              </w:rPr>
              <w:t>React + Next.js</w:t>
            </w:r>
          </w:p>
        </w:tc>
      </w:tr>
      <w:tr w14:paraId="7BD56F69">
        <w:tc>
          <w:tcPr>
            <w:tcW w:w="19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EB2C64B">
            <w:r>
              <w:rPr>
                <w:rFonts w:ascii="Arial" w:hAnsi="Arial" w:eastAsia="Arial" w:cs="Arial"/>
                <w:b/>
                <w:bCs/>
                <w:sz w:val="18"/>
                <w:szCs w:val="18"/>
              </w:rPr>
              <w:t>纯Python开发友好度</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952D11B">
            <w:r>
              <w:rPr>
                <w:rFonts w:ascii="Arial" w:hAnsi="Arial" w:eastAsia="Arial" w:cs="Arial"/>
                <w:b w:val="0"/>
                <w:bCs w:val="0"/>
                <w:sz w:val="18"/>
                <w:szCs w:val="18"/>
              </w:rPr>
              <w:t>纯Python，零前端知识，5行代码启动</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F3FF3FD">
            <w:r>
              <w:rPr>
                <w:rFonts w:ascii="Arial" w:hAnsi="Arial" w:eastAsia="Arial" w:cs="Arial"/>
                <w:b w:val="0"/>
                <w:bCs w:val="0"/>
                <w:sz w:val="18"/>
                <w:szCs w:val="18"/>
              </w:rPr>
              <w:t>纯Python，HuggingFace生态，3行代码启动demo</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9B6056F">
            <w:r>
              <w:rPr>
                <w:rFonts w:ascii="Arial" w:hAnsi="Arial" w:eastAsia="Arial" w:cs="Arial"/>
                <w:b w:val="0"/>
                <w:bCs w:val="0"/>
                <w:sz w:val="18"/>
                <w:szCs w:val="18"/>
              </w:rPr>
              <w:t>纯Python，专为对话式AI设计，内置Agent步骤展示</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C77A55F">
            <w:r>
              <w:rPr>
                <w:rFonts w:ascii="Arial" w:hAnsi="Arial" w:eastAsia="Arial" w:cs="Arial"/>
                <w:b w:val="0"/>
                <w:bCs w:val="0"/>
                <w:sz w:val="18"/>
                <w:szCs w:val="18"/>
              </w:rPr>
              <w:t>需JS/TS，非Python开发者学习成本高</w:t>
            </w:r>
          </w:p>
        </w:tc>
      </w:tr>
      <w:tr w14:paraId="05C804B3">
        <w:tc>
          <w:tcPr>
            <w:tcW w:w="19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D35EFBA">
            <w:r>
              <w:rPr>
                <w:rFonts w:ascii="Arial" w:hAnsi="Arial" w:eastAsia="Arial" w:cs="Arial"/>
                <w:b/>
                <w:bCs/>
                <w:sz w:val="18"/>
                <w:szCs w:val="18"/>
              </w:rPr>
              <w:t>MVP快速落地能力</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B299E2F">
            <w:r>
              <w:rPr>
                <w:rFonts w:ascii="Arial" w:hAnsi="Arial" w:eastAsia="Arial" w:cs="Arial"/>
                <w:b w:val="0"/>
                <w:bCs w:val="0"/>
                <w:sz w:val="18"/>
                <w:szCs w:val="18"/>
              </w:rPr>
              <w:t>极快，多页面+侧边栏+会话状态管理成熟</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71756CC">
            <w:r>
              <w:rPr>
                <w:rFonts w:ascii="Arial" w:hAnsi="Arial" w:eastAsia="Arial" w:cs="Arial"/>
                <w:b w:val="0"/>
                <w:bCs w:val="0"/>
                <w:sz w:val="18"/>
                <w:szCs w:val="18"/>
              </w:rPr>
              <w:t>最快demo，但复杂多页应用受限</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4AC672E">
            <w:r>
              <w:rPr>
                <w:rFonts w:ascii="Arial" w:hAnsi="Arial" w:eastAsia="Arial" w:cs="Arial"/>
                <w:b w:val="0"/>
                <w:bCs w:val="0"/>
                <w:sz w:val="18"/>
                <w:szCs w:val="18"/>
              </w:rPr>
              <w:t>快，对话UI开箱即用，流式输出/工具调用展示内置</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0D5CB95">
            <w:r>
              <w:rPr>
                <w:rFonts w:ascii="Arial" w:hAnsi="Arial" w:eastAsia="Arial" w:cs="Arial"/>
                <w:b w:val="0"/>
                <w:bCs w:val="0"/>
                <w:sz w:val="18"/>
                <w:szCs w:val="18"/>
              </w:rPr>
              <w:t>慢，需搭建完整前后端，但产品级UI质量最高</w:t>
            </w:r>
          </w:p>
        </w:tc>
      </w:tr>
      <w:tr w14:paraId="66B3EAA7">
        <w:tc>
          <w:tcPr>
            <w:tcW w:w="19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526E3AA7">
            <w:r>
              <w:rPr>
                <w:rFonts w:ascii="Arial" w:hAnsi="Arial" w:eastAsia="Arial" w:cs="Arial"/>
                <w:b/>
                <w:bCs/>
                <w:sz w:val="18"/>
                <w:szCs w:val="18"/>
              </w:rPr>
              <w:t>交互组件丰富度</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5600F33B">
            <w:r>
              <w:rPr>
                <w:rFonts w:ascii="Arial" w:hAnsi="Arial" w:eastAsia="Arial" w:cs="Arial"/>
                <w:b w:val="0"/>
                <w:bCs w:val="0"/>
                <w:sz w:val="18"/>
                <w:szCs w:val="18"/>
              </w:rPr>
              <w:t>丰富：滑块/下拉/图表/数据表/地图/文件上传/聊天</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0387FA8">
            <w:r>
              <w:rPr>
                <w:rFonts w:ascii="Arial" w:hAnsi="Arial" w:eastAsia="Arial" w:cs="Arial"/>
                <w:b w:val="0"/>
                <w:bCs w:val="0"/>
                <w:sz w:val="18"/>
                <w:szCs w:val="18"/>
              </w:rPr>
              <w:t>基础：输入输出为主，聊天完善，自定义布局受限</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5C97228">
            <w:r>
              <w:rPr>
                <w:rFonts w:ascii="Arial" w:hAnsi="Arial" w:eastAsia="Arial" w:cs="Arial"/>
                <w:b w:val="0"/>
                <w:bCs w:val="0"/>
                <w:sz w:val="18"/>
                <w:szCs w:val="18"/>
              </w:rPr>
              <w:t>专精：对话/流式/步骤展示/反馈收集，非聊天组件少</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438FE1D">
            <w:r>
              <w:rPr>
                <w:rFonts w:ascii="Arial" w:hAnsi="Arial" w:eastAsia="Arial" w:cs="Arial"/>
                <w:b w:val="0"/>
                <w:bCs w:val="0"/>
                <w:sz w:val="18"/>
                <w:szCs w:val="18"/>
              </w:rPr>
              <w:t>最丰富：完全自定义，shadcn/ui + Tailwind</w:t>
            </w:r>
          </w:p>
        </w:tc>
      </w:tr>
      <w:tr w14:paraId="08059DDC">
        <w:tc>
          <w:tcPr>
            <w:tcW w:w="19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6C38C33">
            <w:r>
              <w:rPr>
                <w:rFonts w:ascii="Arial" w:hAnsi="Arial" w:eastAsia="Arial" w:cs="Arial"/>
                <w:b/>
                <w:bCs/>
                <w:sz w:val="18"/>
                <w:szCs w:val="18"/>
              </w:rPr>
              <w:t>开发成本</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3268996">
            <w:r>
              <w:rPr>
                <w:rFonts w:ascii="Arial" w:hAnsi="Arial" w:eastAsia="Arial" w:cs="Arial"/>
                <w:b w:val="0"/>
                <w:bCs w:val="0"/>
                <w:sz w:val="18"/>
                <w:szCs w:val="18"/>
              </w:rPr>
              <w:t>极低，1人1-2天可完成MVP前端</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57800129">
            <w:r>
              <w:rPr>
                <w:rFonts w:ascii="Arial" w:hAnsi="Arial" w:eastAsia="Arial" w:cs="Arial"/>
                <w:b w:val="0"/>
                <w:bCs w:val="0"/>
                <w:sz w:val="18"/>
                <w:szCs w:val="18"/>
              </w:rPr>
              <w:t>极低，1人半天可完成demo</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51443BD5">
            <w:r>
              <w:rPr>
                <w:rFonts w:ascii="Arial" w:hAnsi="Arial" w:eastAsia="Arial" w:cs="Arial"/>
                <w:b w:val="0"/>
                <w:bCs w:val="0"/>
                <w:sz w:val="18"/>
                <w:szCs w:val="18"/>
              </w:rPr>
              <w:t>低，1人1天可完成对话式MVP</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FAC2A46">
            <w:r>
              <w:rPr>
                <w:rFonts w:ascii="Arial" w:hAnsi="Arial" w:eastAsia="Arial" w:cs="Arial"/>
                <w:b w:val="0"/>
                <w:bCs w:val="0"/>
                <w:sz w:val="18"/>
                <w:szCs w:val="18"/>
              </w:rPr>
              <w:t>高，需前端工程师，1-2周</w:t>
            </w:r>
          </w:p>
        </w:tc>
      </w:tr>
      <w:tr w14:paraId="01EC3111">
        <w:tc>
          <w:tcPr>
            <w:tcW w:w="19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FAFC6BF">
            <w:r>
              <w:rPr>
                <w:rFonts w:ascii="Arial" w:hAnsi="Arial" w:eastAsia="Arial" w:cs="Arial"/>
                <w:b/>
                <w:bCs/>
                <w:sz w:val="18"/>
                <w:szCs w:val="18"/>
              </w:rPr>
              <w:t>生产化能力</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CBBDF39">
            <w:r>
              <w:rPr>
                <w:rFonts w:ascii="Arial" w:hAnsi="Arial" w:eastAsia="Arial" w:cs="Arial"/>
                <w:b w:val="0"/>
                <w:bCs w:val="0"/>
                <w:sz w:val="18"/>
                <w:szCs w:val="18"/>
              </w:rPr>
              <w:t>Cloud免费部署，但并发/自定义CSS受限</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CD59B43">
            <w:r>
              <w:rPr>
                <w:rFonts w:ascii="Arial" w:hAnsi="Arial" w:eastAsia="Arial" w:cs="Arial"/>
                <w:b w:val="0"/>
                <w:bCs w:val="0"/>
                <w:sz w:val="18"/>
                <w:szCs w:val="18"/>
              </w:rPr>
              <w:t>HF Spaces免费部署，生产承载有限</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04C00140">
            <w:r>
              <w:rPr>
                <w:rFonts w:ascii="Arial" w:hAnsi="Arial" w:eastAsia="Arial" w:cs="Arial"/>
                <w:b w:val="0"/>
                <w:bCs w:val="0"/>
                <w:sz w:val="18"/>
                <w:szCs w:val="18"/>
              </w:rPr>
              <w:t>支持SSO/认证/持久化，生产级特性较完善</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555281E7">
            <w:r>
              <w:rPr>
                <w:rFonts w:ascii="Arial" w:hAnsi="Arial" w:eastAsia="Arial" w:cs="Arial"/>
                <w:b w:val="0"/>
                <w:bCs w:val="0"/>
                <w:sz w:val="18"/>
                <w:szCs w:val="18"/>
              </w:rPr>
              <w:t>完全生产级，Vercel一键部署，无限制</w:t>
            </w:r>
          </w:p>
        </w:tc>
      </w:tr>
      <w:tr w14:paraId="0B379C5A">
        <w:tc>
          <w:tcPr>
            <w:tcW w:w="19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9852A1C">
            <w:r>
              <w:rPr>
                <w:rFonts w:ascii="Arial" w:hAnsi="Arial" w:eastAsia="Arial" w:cs="Arial"/>
                <w:b/>
                <w:bCs/>
                <w:sz w:val="18"/>
                <w:szCs w:val="18"/>
              </w:rPr>
              <w:t>购物Agent适配评价</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0A129D33">
            <w:r>
              <w:rPr>
                <w:rFonts w:ascii="Arial" w:hAnsi="Arial" w:eastAsia="Arial" w:cs="Arial"/>
                <w:b w:val="0"/>
                <w:bCs w:val="0"/>
                <w:sz w:val="18"/>
                <w:szCs w:val="18"/>
              </w:rPr>
              <w:t>多页面+聊天+数据展示，适合MVP全链路</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2694F0D">
            <w:r>
              <w:rPr>
                <w:rFonts w:ascii="Arial" w:hAnsi="Arial" w:eastAsia="Arial" w:cs="Arial"/>
                <w:b w:val="0"/>
                <w:bCs w:val="0"/>
                <w:sz w:val="18"/>
                <w:szCs w:val="18"/>
              </w:rPr>
              <w:t>适合快速demo但多页购物流程受限</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818E000">
            <w:r>
              <w:rPr>
                <w:rFonts w:ascii="Arial" w:hAnsi="Arial" w:eastAsia="Arial" w:cs="Arial"/>
                <w:b w:val="0"/>
                <w:bCs w:val="0"/>
                <w:sz w:val="18"/>
                <w:szCs w:val="18"/>
              </w:rPr>
              <w:t>对话式购物最匹配，Agent推理步骤透明展示</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56EFD8E9">
            <w:r>
              <w:rPr>
                <w:rFonts w:ascii="Arial" w:hAnsi="Arial" w:eastAsia="Arial" w:cs="Arial"/>
                <w:b w:val="0"/>
                <w:bCs w:val="0"/>
                <w:sz w:val="18"/>
                <w:szCs w:val="18"/>
              </w:rPr>
              <w:t>最终产品首选，MVP阶段投入过大</w:t>
            </w:r>
          </w:p>
        </w:tc>
      </w:tr>
      <w:tr w14:paraId="792B2A67">
        <w:tc>
          <w:tcPr>
            <w:tcW w:w="19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8939D3A">
            <w:r>
              <w:rPr>
                <w:rFonts w:ascii="Arial" w:hAnsi="Arial" w:eastAsia="Arial" w:cs="Arial"/>
                <w:b/>
                <w:bCs/>
                <w:sz w:val="18"/>
                <w:szCs w:val="18"/>
              </w:rPr>
              <w:t>综合推荐</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C861092">
            <w:r>
              <w:rPr>
                <w:rFonts w:ascii="Arial" w:hAnsi="Arial" w:eastAsia="Arial" w:cs="Arial"/>
                <w:b w:val="0"/>
                <w:bCs w:val="0"/>
                <w:sz w:val="18"/>
                <w:szCs w:val="18"/>
              </w:rPr>
              <w:t>★★★★★ MVP首选</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C10C3F3">
            <w:r>
              <w:rPr>
                <w:rFonts w:ascii="Arial" w:hAnsi="Arial" w:eastAsia="Arial" w:cs="Arial"/>
                <w:b w:val="0"/>
                <w:bCs w:val="0"/>
                <w:sz w:val="18"/>
                <w:szCs w:val="18"/>
              </w:rPr>
              <w:t>★★★☆☆ 快速demo</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7EFF183">
            <w:r>
              <w:rPr>
                <w:rFonts w:ascii="Arial" w:hAnsi="Arial" w:eastAsia="Arial" w:cs="Arial"/>
                <w:b w:val="0"/>
                <w:bCs w:val="0"/>
                <w:sz w:val="18"/>
                <w:szCs w:val="18"/>
              </w:rPr>
              <w:t>★★★★☆ 对话场景备选</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E5EE83F">
            <w:r>
              <w:rPr>
                <w:rFonts w:ascii="Arial" w:hAnsi="Arial" w:eastAsia="Arial" w:cs="Arial"/>
                <w:b w:val="0"/>
                <w:bCs w:val="0"/>
                <w:sz w:val="18"/>
                <w:szCs w:val="18"/>
              </w:rPr>
              <w:t>★★★☆☆ 后期产品化</w:t>
            </w:r>
          </w:p>
        </w:tc>
      </w:tr>
    </w:tbl>
    <w:p w14:paraId="6186AE73">
      <w:pPr>
        <w:pStyle w:val="3"/>
      </w:pPr>
      <w:r>
        <w:t>13.2  选型建议</w:t>
      </w:r>
    </w:p>
    <w:p w14:paraId="0AFFD894">
      <w:pPr>
        <w:spacing w:after="100"/>
      </w:pPr>
      <w:r>
        <w:rPr>
          <w:rFonts w:ascii="Arial" w:hAnsi="Arial" w:eastAsia="Arial" w:cs="Arial"/>
          <w:b/>
          <w:bCs/>
          <w:sz w:val="21"/>
          <w:szCs w:val="21"/>
        </w:rPr>
        <w:t>MVP首选Streamlit：</w:t>
      </w:r>
      <w:r>
        <w:rPr>
          <w:rFonts w:ascii="Arial" w:hAnsi="Arial" w:eastAsia="Arial" w:cs="Arial"/>
          <w:sz w:val="21"/>
          <w:szCs w:val="21"/>
        </w:rPr>
        <w:t>纯Python，无需前端工程师。内置聊天组件（st.chat_message）+侧边栏+数据表格，覆盖购物Agent的对话+商品对比+推荐展示三大场景。Streamlit Cloud免费部署，1人1-2天完成MVP前端。</w:t>
      </w:r>
    </w:p>
    <w:p w14:paraId="5DF82B01">
      <w:pPr>
        <w:spacing w:after="100"/>
      </w:pPr>
      <w:r>
        <w:rPr>
          <w:rFonts w:ascii="Arial" w:hAnsi="Arial" w:eastAsia="Arial" w:cs="Arial"/>
          <w:b/>
          <w:bCs/>
          <w:sz w:val="21"/>
          <w:szCs w:val="21"/>
        </w:rPr>
        <w:t>对话场景备选Chainlit：</w:t>
      </w:r>
      <w:r>
        <w:rPr>
          <w:rFonts w:ascii="Arial" w:hAnsi="Arial" w:eastAsia="Arial" w:cs="Arial"/>
          <w:sz w:val="21"/>
          <w:szCs w:val="21"/>
        </w:rPr>
        <w:t>如更重视Agent推理过程透明展示（工具调用步骤可视化、流式输出），Chainlit比Streamlit更专业。但非对话类展示需额外开发。</w:t>
      </w:r>
    </w:p>
    <w:p w14:paraId="63B5731A">
      <w:pPr>
        <w:spacing w:after="100"/>
      </w:pPr>
      <w:r>
        <w:rPr>
          <w:rFonts w:ascii="Arial" w:hAnsi="Arial" w:eastAsia="Arial" w:cs="Arial"/>
          <w:b/>
          <w:bCs/>
          <w:sz w:val="21"/>
          <w:szCs w:val="21"/>
        </w:rPr>
        <w:t>后期产品化迁移React+Next.js：</w:t>
      </w:r>
      <w:r>
        <w:rPr>
          <w:rFonts w:ascii="Arial" w:hAnsi="Arial" w:eastAsia="Arial" w:cs="Arial"/>
          <w:sz w:val="21"/>
          <w:szCs w:val="21"/>
        </w:rPr>
        <w:t>MVP验证后如需面向终端用户发布，建议迁移至React+Next.js生产版。Vercel一键部署，UI自由度无限制。此为后期方案，MVP不建议投入。</w:t>
      </w:r>
    </w:p>
    <w:p w14:paraId="5945B043">
      <w:r>
        <w:br w:type="page"/>
      </w:r>
    </w:p>
    <w:p w14:paraId="62E701E2">
      <w:pPr>
        <w:pStyle w:val="2"/>
      </w:pPr>
      <w:r>
        <w:t>14  数据存储方案选型</w:t>
      </w:r>
    </w:p>
    <w:p w14:paraId="2831E2E3">
      <w:pPr>
        <w:spacing w:after="100"/>
      </w:pPr>
      <w:r>
        <w:rPr>
          <w:rFonts w:ascii="Arial" w:hAnsi="Arial" w:eastAsia="Arial" w:cs="Arial"/>
          <w:sz w:val="21"/>
          <w:szCs w:val="21"/>
        </w:rPr>
        <w:t>购物Agent需同时存储结构化数据（用户偏好、会话历史、商品缓存）和向量数据（商品特征向量、评论语义向量）。需评估两类存储的集成方案与合规性。</w:t>
      </w:r>
    </w:p>
    <w:p w14:paraId="6BA063F9">
      <w:pPr>
        <w:pStyle w:val="3"/>
      </w:pPr>
      <w:r>
        <w:t>14.1  多维对比分析表</w:t>
      </w:r>
    </w:p>
    <w:tbl>
      <w:tblPr>
        <w:tblStyle w:val="13"/>
        <w:tblW w:w="12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0"/>
        <w:gridCol w:w="2765"/>
        <w:gridCol w:w="2765"/>
        <w:gridCol w:w="2765"/>
        <w:gridCol w:w="2765"/>
      </w:tblGrid>
      <w:tr w14:paraId="6C6890D4">
        <w:tc>
          <w:tcPr>
            <w:tcW w:w="19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73A5B4C">
            <w:pPr>
              <w:jc w:val="center"/>
            </w:pPr>
            <w:r>
              <w:rPr>
                <w:rFonts w:ascii="Arial" w:hAnsi="Arial" w:eastAsia="Arial" w:cs="Arial"/>
                <w:b/>
                <w:bCs/>
                <w:sz w:val="18"/>
                <w:szCs w:val="18"/>
              </w:rPr>
              <w:t>调研维度</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B3A067B">
            <w:pPr>
              <w:jc w:val="center"/>
            </w:pPr>
            <w:r>
              <w:rPr>
                <w:rFonts w:ascii="Arial" w:hAnsi="Arial" w:eastAsia="Arial" w:cs="Arial"/>
                <w:b/>
                <w:bCs/>
                <w:sz w:val="18"/>
                <w:szCs w:val="18"/>
              </w:rPr>
              <w:t>PostgreSQL + Pinecone</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017F5204">
            <w:pPr>
              <w:jc w:val="center"/>
            </w:pPr>
            <w:r>
              <w:rPr>
                <w:rFonts w:ascii="Arial" w:hAnsi="Arial" w:eastAsia="Arial" w:cs="Arial"/>
                <w:b/>
                <w:bCs/>
                <w:sz w:val="18"/>
                <w:szCs w:val="18"/>
              </w:rPr>
              <w:t>SQLite + FAISS</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C779640">
            <w:pPr>
              <w:jc w:val="center"/>
            </w:pPr>
            <w:r>
              <w:rPr>
                <w:rFonts w:ascii="Arial" w:hAnsi="Arial" w:eastAsia="Arial" w:cs="Arial"/>
                <w:b/>
                <w:bCs/>
                <w:sz w:val="18"/>
                <w:szCs w:val="18"/>
              </w:rPr>
              <w:t>PostgreSQL + Chroma</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61B6CCA">
            <w:pPr>
              <w:jc w:val="center"/>
            </w:pPr>
            <w:r>
              <w:rPr>
                <w:rFonts w:ascii="Arial" w:hAnsi="Arial" w:eastAsia="Arial" w:cs="Arial"/>
                <w:b/>
                <w:bCs/>
                <w:sz w:val="18"/>
                <w:szCs w:val="18"/>
              </w:rPr>
              <w:t>Supabase (PostgreSQL托管)</w:t>
            </w:r>
          </w:p>
        </w:tc>
      </w:tr>
      <w:tr w14:paraId="7D46F290">
        <w:tc>
          <w:tcPr>
            <w:tcW w:w="19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E35312C">
            <w:r>
              <w:rPr>
                <w:rFonts w:ascii="Arial" w:hAnsi="Arial" w:eastAsia="Arial" w:cs="Arial"/>
                <w:b/>
                <w:bCs/>
                <w:sz w:val="18"/>
                <w:szCs w:val="18"/>
              </w:rPr>
              <w:t>结构化数据存储</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080CA392">
            <w:r>
              <w:rPr>
                <w:rFonts w:ascii="Arial" w:hAnsi="Arial" w:eastAsia="Arial" w:cs="Arial"/>
                <w:b w:val="0"/>
                <w:bCs w:val="0"/>
                <w:sz w:val="18"/>
                <w:szCs w:val="18"/>
              </w:rPr>
              <w:t>企业级RDBMS，复杂查询/事务/索引最强</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19905D1">
            <w:r>
              <w:rPr>
                <w:rFonts w:ascii="Arial" w:hAnsi="Arial" w:eastAsia="Arial" w:cs="Arial"/>
                <w:b w:val="0"/>
                <w:bCs w:val="0"/>
                <w:sz w:val="18"/>
                <w:szCs w:val="18"/>
              </w:rPr>
              <w:t>文件级数据库，无需服务器，单用户可用</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207C905">
            <w:r>
              <w:rPr>
                <w:rFonts w:ascii="Arial" w:hAnsi="Arial" w:eastAsia="Arial" w:cs="Arial"/>
                <w:b w:val="0"/>
                <w:bCs w:val="0"/>
                <w:sz w:val="18"/>
                <w:szCs w:val="18"/>
              </w:rPr>
              <w:t>PostgreSQL企业级 + Chroma嵌入式向量</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729EF0A">
            <w:r>
              <w:rPr>
                <w:rFonts w:ascii="Arial" w:hAnsi="Arial" w:eastAsia="Arial" w:cs="Arial"/>
                <w:b w:val="0"/>
                <w:bCs w:val="0"/>
                <w:sz w:val="18"/>
                <w:szCs w:val="18"/>
              </w:rPr>
              <w:t>PostgreSQL全托管 + 实时订阅 + REST API</w:t>
            </w:r>
          </w:p>
        </w:tc>
      </w:tr>
      <w:tr w14:paraId="2B33DA56">
        <w:tc>
          <w:tcPr>
            <w:tcW w:w="19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5BFF84C">
            <w:r>
              <w:rPr>
                <w:rFonts w:ascii="Arial" w:hAnsi="Arial" w:eastAsia="Arial" w:cs="Arial"/>
                <w:b/>
                <w:bCs/>
                <w:sz w:val="18"/>
                <w:szCs w:val="18"/>
              </w:rPr>
              <w:t>用户记忆适配性</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8D5B3AC">
            <w:r>
              <w:rPr>
                <w:rFonts w:ascii="Arial" w:hAnsi="Arial" w:eastAsia="Arial" w:cs="Arial"/>
                <w:b w:val="0"/>
                <w:bCs w:val="0"/>
                <w:sz w:val="18"/>
                <w:szCs w:val="18"/>
              </w:rPr>
              <w:t>JSONB字段存储偏好，支持复杂查询索引</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8EA2A94">
            <w:r>
              <w:rPr>
                <w:rFonts w:ascii="Arial" w:hAnsi="Arial" w:eastAsia="Arial" w:cs="Arial"/>
                <w:b w:val="0"/>
                <w:bCs w:val="0"/>
                <w:sz w:val="18"/>
                <w:szCs w:val="18"/>
              </w:rPr>
              <w:t>JSON支持有限，并发写入受限</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524D06E8">
            <w:r>
              <w:rPr>
                <w:rFonts w:ascii="Arial" w:hAnsi="Arial" w:eastAsia="Arial" w:cs="Arial"/>
                <w:b w:val="0"/>
                <w:bCs w:val="0"/>
                <w:sz w:val="18"/>
                <w:szCs w:val="18"/>
              </w:rPr>
              <w:t>与PostgreSQL相同，偏好存储能力强</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FCE3CF2">
            <w:r>
              <w:rPr>
                <w:rFonts w:ascii="Arial" w:hAnsi="Arial" w:eastAsia="Arial" w:cs="Arial"/>
                <w:b w:val="0"/>
                <w:bCs w:val="0"/>
                <w:sz w:val="18"/>
                <w:szCs w:val="18"/>
              </w:rPr>
              <w:t>内置Auth + Row Level Security，用户级隔离</w:t>
            </w:r>
          </w:p>
        </w:tc>
      </w:tr>
      <w:tr w14:paraId="093DCA75">
        <w:tc>
          <w:tcPr>
            <w:tcW w:w="19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030F3DA8">
            <w:r>
              <w:rPr>
                <w:rFonts w:ascii="Arial" w:hAnsi="Arial" w:eastAsia="Arial" w:cs="Arial"/>
                <w:b/>
                <w:bCs/>
                <w:sz w:val="18"/>
                <w:szCs w:val="18"/>
              </w:rPr>
              <w:t>向量检索集成</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A6802B1">
            <w:r>
              <w:rPr>
                <w:rFonts w:ascii="Arial" w:hAnsi="Arial" w:eastAsia="Arial" w:cs="Arial"/>
                <w:b w:val="0"/>
                <w:bCs w:val="0"/>
                <w:sz w:val="18"/>
                <w:szCs w:val="18"/>
              </w:rPr>
              <w:t>Pinecone独立服务，各自最优</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5A11120">
            <w:r>
              <w:rPr>
                <w:rFonts w:ascii="Arial" w:hAnsi="Arial" w:eastAsia="Arial" w:cs="Arial"/>
                <w:b w:val="0"/>
                <w:bCs w:val="0"/>
                <w:sz w:val="18"/>
                <w:szCs w:val="18"/>
              </w:rPr>
              <w:t>FAISS内存最快但无持久化/元数据过滤</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1232C23">
            <w:r>
              <w:rPr>
                <w:rFonts w:ascii="Arial" w:hAnsi="Arial" w:eastAsia="Arial" w:cs="Arial"/>
                <w:b w:val="0"/>
                <w:bCs w:val="0"/>
                <w:sz w:val="18"/>
                <w:szCs w:val="18"/>
              </w:rPr>
              <w:t>Chroma嵌入式，开发简单但规模受限</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057A8D77">
            <w:r>
              <w:rPr>
                <w:rFonts w:ascii="Arial" w:hAnsi="Arial" w:eastAsia="Arial" w:cs="Arial"/>
                <w:b w:val="0"/>
                <w:bCs w:val="0"/>
                <w:sz w:val="18"/>
                <w:szCs w:val="18"/>
              </w:rPr>
              <w:t>pgvector扩展，单库统一但性能不及专用向量库</w:t>
            </w:r>
          </w:p>
        </w:tc>
      </w:tr>
      <w:tr w14:paraId="47723C2D">
        <w:tc>
          <w:tcPr>
            <w:tcW w:w="19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2BD8F1A">
            <w:r>
              <w:rPr>
                <w:rFonts w:ascii="Arial" w:hAnsi="Arial" w:eastAsia="Arial" w:cs="Arial"/>
                <w:b/>
                <w:bCs/>
                <w:sz w:val="18"/>
                <w:szCs w:val="18"/>
              </w:rPr>
              <w:t>合规性</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5C536A04">
            <w:r>
              <w:rPr>
                <w:rFonts w:ascii="Arial" w:hAnsi="Arial" w:eastAsia="Arial" w:cs="Arial"/>
                <w:b w:val="0"/>
                <w:bCs w:val="0"/>
                <w:sz w:val="18"/>
                <w:szCs w:val="18"/>
              </w:rPr>
              <w:t>PostgreSQL自建可控；Pinecone SOC2/GDPR</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6BAEEF4">
            <w:r>
              <w:rPr>
                <w:rFonts w:ascii="Arial" w:hAnsi="Arial" w:eastAsia="Arial" w:cs="Arial"/>
                <w:b w:val="0"/>
                <w:bCs w:val="0"/>
                <w:sz w:val="18"/>
                <w:szCs w:val="18"/>
              </w:rPr>
              <w:t>完全本地，数据不出境，最简单</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0F9BBB7C">
            <w:r>
              <w:rPr>
                <w:rFonts w:ascii="Arial" w:hAnsi="Arial" w:eastAsia="Arial" w:cs="Arial"/>
                <w:b w:val="0"/>
                <w:bCs w:val="0"/>
                <w:sz w:val="18"/>
                <w:szCs w:val="18"/>
              </w:rPr>
              <w:t>PostgreSQL可控；Chroma开源本地</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22F8D03">
            <w:r>
              <w:rPr>
                <w:rFonts w:ascii="Arial" w:hAnsi="Arial" w:eastAsia="Arial" w:cs="Arial"/>
                <w:b w:val="0"/>
                <w:bCs w:val="0"/>
                <w:sz w:val="18"/>
                <w:szCs w:val="18"/>
              </w:rPr>
              <w:t>SOC2合规，数据区域可选</w:t>
            </w:r>
          </w:p>
        </w:tc>
      </w:tr>
      <w:tr w14:paraId="789AB427">
        <w:tc>
          <w:tcPr>
            <w:tcW w:w="19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582419C">
            <w:r>
              <w:rPr>
                <w:rFonts w:ascii="Arial" w:hAnsi="Arial" w:eastAsia="Arial" w:cs="Arial"/>
                <w:b/>
                <w:bCs/>
                <w:sz w:val="18"/>
                <w:szCs w:val="18"/>
              </w:rPr>
              <w:t>运维成本</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E02C611">
            <w:r>
              <w:rPr>
                <w:rFonts w:ascii="Arial" w:hAnsi="Arial" w:eastAsia="Arial" w:cs="Arial"/>
                <w:b w:val="0"/>
                <w:bCs w:val="0"/>
                <w:sz w:val="18"/>
                <w:szCs w:val="18"/>
              </w:rPr>
              <w:t>PostgreSQL需运维或RDS托管($50+/月)；Pinecone按量</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BC4CE11">
            <w:r>
              <w:rPr>
                <w:rFonts w:ascii="Arial" w:hAnsi="Arial" w:eastAsia="Arial" w:cs="Arial"/>
                <w:b w:val="0"/>
                <w:bCs w:val="0"/>
                <w:sz w:val="18"/>
                <w:szCs w:val="18"/>
              </w:rPr>
              <w:t>零运维，文件级部署</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C3A5307">
            <w:r>
              <w:rPr>
                <w:rFonts w:ascii="Arial" w:hAnsi="Arial" w:eastAsia="Arial" w:cs="Arial"/>
                <w:b w:val="0"/>
                <w:bCs w:val="0"/>
                <w:sz w:val="18"/>
                <w:szCs w:val="18"/>
              </w:rPr>
              <w:t>PostgreSQL运维 + Chroma零运维</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F44ABC2">
            <w:r>
              <w:rPr>
                <w:rFonts w:ascii="Arial" w:hAnsi="Arial" w:eastAsia="Arial" w:cs="Arial"/>
                <w:b w:val="0"/>
                <w:bCs w:val="0"/>
                <w:sz w:val="18"/>
                <w:szCs w:val="18"/>
              </w:rPr>
              <w:t>全托管零运维，免费套餐可用</w:t>
            </w:r>
          </w:p>
        </w:tc>
      </w:tr>
      <w:tr w14:paraId="4FF1B0B5">
        <w:tc>
          <w:tcPr>
            <w:tcW w:w="19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3769C0B">
            <w:r>
              <w:rPr>
                <w:rFonts w:ascii="Arial" w:hAnsi="Arial" w:eastAsia="Arial" w:cs="Arial"/>
                <w:b/>
                <w:bCs/>
                <w:sz w:val="18"/>
                <w:szCs w:val="18"/>
              </w:rPr>
              <w:t>扩展性</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2555174">
            <w:r>
              <w:rPr>
                <w:rFonts w:ascii="Arial" w:hAnsi="Arial" w:eastAsia="Arial" w:cs="Arial"/>
                <w:b w:val="0"/>
                <w:bCs w:val="0"/>
                <w:sz w:val="18"/>
                <w:szCs w:val="18"/>
              </w:rPr>
              <w:t>PostgreSQL水平扩展成熟；Pinecone自动扩展</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49766A8">
            <w:r>
              <w:rPr>
                <w:rFonts w:ascii="Arial" w:hAnsi="Arial" w:eastAsia="Arial" w:cs="Arial"/>
                <w:b w:val="0"/>
                <w:bCs w:val="0"/>
                <w:sz w:val="18"/>
                <w:szCs w:val="18"/>
              </w:rPr>
              <w:t>单机瓶颈，不支持并发写入</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6CE72EF">
            <w:r>
              <w:rPr>
                <w:rFonts w:ascii="Arial" w:hAnsi="Arial" w:eastAsia="Arial" w:cs="Arial"/>
                <w:b w:val="0"/>
                <w:bCs w:val="0"/>
                <w:sz w:val="18"/>
                <w:szCs w:val="18"/>
              </w:rPr>
              <w:t>PostgreSQL扩展成熟；Chroma需迁移至Pinecone</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30C6E3A">
            <w:r>
              <w:rPr>
                <w:rFonts w:ascii="Arial" w:hAnsi="Arial" w:eastAsia="Arial" w:cs="Arial"/>
                <w:b w:val="0"/>
                <w:bCs w:val="0"/>
                <w:sz w:val="18"/>
                <w:szCs w:val="18"/>
              </w:rPr>
              <w:t>自动扩展，免费套餐有存储上限</w:t>
            </w:r>
          </w:p>
        </w:tc>
      </w:tr>
      <w:tr w14:paraId="7BDF8214">
        <w:tc>
          <w:tcPr>
            <w:tcW w:w="19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7BE92A8">
            <w:r>
              <w:rPr>
                <w:rFonts w:ascii="Arial" w:hAnsi="Arial" w:eastAsia="Arial" w:cs="Arial"/>
                <w:b/>
                <w:bCs/>
                <w:sz w:val="18"/>
                <w:szCs w:val="18"/>
              </w:rPr>
              <w:t>综合推荐</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05AB663A">
            <w:r>
              <w:rPr>
                <w:rFonts w:ascii="Arial" w:hAnsi="Arial" w:eastAsia="Arial" w:cs="Arial"/>
                <w:b w:val="0"/>
                <w:bCs w:val="0"/>
                <w:sz w:val="18"/>
                <w:szCs w:val="18"/>
              </w:rPr>
              <w:t>★★★★★ 生产首选</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5784E1D">
            <w:r>
              <w:rPr>
                <w:rFonts w:ascii="Arial" w:hAnsi="Arial" w:eastAsia="Arial" w:cs="Arial"/>
                <w:b w:val="0"/>
                <w:bCs w:val="0"/>
                <w:sz w:val="18"/>
                <w:szCs w:val="18"/>
              </w:rPr>
              <w:t>★★☆☆☆ 仅本地开发</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588A253C">
            <w:r>
              <w:rPr>
                <w:rFonts w:ascii="Arial" w:hAnsi="Arial" w:eastAsia="Arial" w:cs="Arial"/>
                <w:b w:val="0"/>
                <w:bCs w:val="0"/>
                <w:sz w:val="18"/>
                <w:szCs w:val="18"/>
              </w:rPr>
              <w:t>★★★★☆ MVP阶段</w:t>
            </w:r>
          </w:p>
        </w:tc>
        <w:tc>
          <w:tcPr>
            <w:tcW w:w="2765"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5A5CB5A5">
            <w:r>
              <w:rPr>
                <w:rFonts w:ascii="Arial" w:hAnsi="Arial" w:eastAsia="Arial" w:cs="Arial"/>
                <w:b w:val="0"/>
                <w:bCs w:val="0"/>
                <w:sz w:val="18"/>
                <w:szCs w:val="18"/>
              </w:rPr>
              <w:t>★★★★☆ 快速启动备选</w:t>
            </w:r>
          </w:p>
        </w:tc>
      </w:tr>
    </w:tbl>
    <w:p w14:paraId="48FFD878">
      <w:pPr>
        <w:pStyle w:val="3"/>
      </w:pPr>
      <w:r>
        <w:t>14.2  选型建议</w:t>
      </w:r>
    </w:p>
    <w:p w14:paraId="62D3EF51">
      <w:pPr>
        <w:spacing w:after="100"/>
      </w:pPr>
      <w:r>
        <w:rPr>
          <w:rFonts w:ascii="Arial" w:hAnsi="Arial" w:eastAsia="Arial" w:cs="Arial"/>
          <w:b/>
          <w:bCs/>
          <w:sz w:val="21"/>
          <w:szCs w:val="21"/>
        </w:rPr>
        <w:t>MVP阶段推荐PostgreSQL + Chroma：</w:t>
      </w:r>
      <w:r>
        <w:rPr>
          <w:rFonts w:ascii="Arial" w:hAnsi="Arial" w:eastAsia="Arial" w:cs="Arial"/>
          <w:sz w:val="21"/>
          <w:szCs w:val="21"/>
        </w:rPr>
        <w:t>PostgreSQL处理结构化数据（JSONB偏好、会话历史、商品缓存），Chroma嵌入式处理向量检索。两者本地运行，零外部依赖。SQLAlchemy + LangChain VectorStore接口集成。</w:t>
      </w:r>
    </w:p>
    <w:p w14:paraId="7208511C">
      <w:pPr>
        <w:spacing w:after="100"/>
      </w:pPr>
      <w:r>
        <w:rPr>
          <w:rFonts w:ascii="Arial" w:hAnsi="Arial" w:eastAsia="Arial" w:cs="Arial"/>
          <w:b/>
          <w:bCs/>
          <w:sz w:val="21"/>
          <w:szCs w:val="21"/>
        </w:rPr>
        <w:t>生产环境推荐PostgreSQL(RDS) + Pinecone：</w:t>
      </w:r>
      <w:r>
        <w:rPr>
          <w:rFonts w:ascii="Arial" w:hAnsi="Arial" w:eastAsia="Arial" w:cs="Arial"/>
          <w:sz w:val="21"/>
          <w:szCs w:val="21"/>
        </w:rPr>
        <w:t>PostgreSQL迁移至AWS RDS全托管，Chroma迁移至Pinecone Serverless。LangChain层代码几乎无需修改。</w:t>
      </w:r>
    </w:p>
    <w:p w14:paraId="3077E73E">
      <w:pPr>
        <w:spacing w:after="100"/>
      </w:pPr>
      <w:r>
        <w:rPr>
          <w:rFonts w:ascii="Arial" w:hAnsi="Arial" w:eastAsia="Arial" w:cs="Arial"/>
          <w:b/>
          <w:bCs/>
          <w:sz w:val="21"/>
          <w:szCs w:val="21"/>
        </w:rPr>
        <w:t>不推荐SQLite + FAISS：</w:t>
      </w:r>
      <w:r>
        <w:rPr>
          <w:rFonts w:ascii="Arial" w:hAnsi="Arial" w:eastAsia="Arial" w:cs="Arial"/>
          <w:sz w:val="21"/>
          <w:szCs w:val="21"/>
        </w:rPr>
        <w:t>SQLite不支持并发写入，FAISS无持久化/元数据过滤，不适合多用户场景。</w:t>
      </w:r>
    </w:p>
    <w:p w14:paraId="56BE4EE0">
      <w:r>
        <w:br w:type="page"/>
      </w:r>
    </w:p>
    <w:p w14:paraId="4142B2CB">
      <w:pPr>
        <w:pStyle w:val="2"/>
      </w:pPr>
      <w:r>
        <w:t>15  部署方案选型</w:t>
      </w:r>
    </w:p>
    <w:p w14:paraId="79E1D8D3">
      <w:pPr>
        <w:spacing w:after="100"/>
      </w:pPr>
      <w:r>
        <w:rPr>
          <w:rFonts w:ascii="Arial" w:hAnsi="Arial" w:eastAsia="Arial" w:cs="Arial"/>
          <w:sz w:val="21"/>
          <w:szCs w:val="21"/>
        </w:rPr>
        <w:t>部署方案需兼顾环境一致性、成本控制和国内外网络适配。购物Agent后端为长时运行Python服务，不适合Serverless架构。</w:t>
      </w:r>
    </w:p>
    <w:p w14:paraId="504F40F6">
      <w:pPr>
        <w:pStyle w:val="3"/>
      </w:pPr>
      <w:r>
        <w:t>15.1  多维对比分析表</w:t>
      </w:r>
    </w:p>
    <w:tbl>
      <w:tblPr>
        <w:tblStyle w:val="13"/>
        <w:tblW w:w="12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0"/>
        <w:gridCol w:w="2212"/>
        <w:gridCol w:w="2212"/>
        <w:gridCol w:w="2212"/>
        <w:gridCol w:w="2212"/>
        <w:gridCol w:w="2212"/>
      </w:tblGrid>
      <w:tr w14:paraId="2BE3A237">
        <w:tc>
          <w:tcPr>
            <w:tcW w:w="19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4376B4B">
            <w:pPr>
              <w:jc w:val="center"/>
            </w:pPr>
            <w:r>
              <w:rPr>
                <w:rFonts w:ascii="Arial" w:hAnsi="Arial" w:eastAsia="Arial" w:cs="Arial"/>
                <w:b/>
                <w:bCs/>
                <w:sz w:val="18"/>
                <w:szCs w:val="18"/>
              </w:rPr>
              <w:t>调研维度</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4517CAE">
            <w:pPr>
              <w:jc w:val="center"/>
            </w:pPr>
            <w:r>
              <w:rPr>
                <w:rFonts w:ascii="Arial" w:hAnsi="Arial" w:eastAsia="Arial" w:cs="Arial"/>
                <w:b/>
                <w:bCs/>
                <w:sz w:val="18"/>
                <w:szCs w:val="18"/>
              </w:rPr>
              <w:t>AWS EC2</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5AAC69ED">
            <w:pPr>
              <w:jc w:val="center"/>
            </w:pPr>
            <w:r>
              <w:rPr>
                <w:rFonts w:ascii="Arial" w:hAnsi="Arial" w:eastAsia="Arial" w:cs="Arial"/>
                <w:b/>
                <w:bCs/>
                <w:sz w:val="18"/>
                <w:szCs w:val="18"/>
              </w:rPr>
              <w:t>AWS ECS/Fargate</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E879FD6">
            <w:pPr>
              <w:jc w:val="center"/>
            </w:pPr>
            <w:r>
              <w:rPr>
                <w:rFonts w:ascii="Arial" w:hAnsi="Arial" w:eastAsia="Arial" w:cs="Arial"/>
                <w:b/>
                <w:bCs/>
                <w:sz w:val="18"/>
                <w:szCs w:val="18"/>
              </w:rPr>
              <w:t>AWS Lambda</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73407EF">
            <w:pPr>
              <w:jc w:val="center"/>
            </w:pPr>
            <w:r>
              <w:rPr>
                <w:rFonts w:ascii="Arial" w:hAnsi="Arial" w:eastAsia="Arial" w:cs="Arial"/>
                <w:b/>
                <w:bCs/>
                <w:sz w:val="18"/>
                <w:szCs w:val="18"/>
              </w:rPr>
              <w:t>Vercel</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0D0F747D">
            <w:pPr>
              <w:jc w:val="center"/>
            </w:pPr>
            <w:r>
              <w:rPr>
                <w:rFonts w:ascii="Arial" w:hAnsi="Arial" w:eastAsia="Arial" w:cs="Arial"/>
                <w:b/>
                <w:bCs/>
                <w:sz w:val="18"/>
                <w:szCs w:val="18"/>
              </w:rPr>
              <w:t>阿里云 ECS</w:t>
            </w:r>
          </w:p>
        </w:tc>
      </w:tr>
      <w:tr w14:paraId="24106668">
        <w:tc>
          <w:tcPr>
            <w:tcW w:w="19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9D8349A">
            <w:r>
              <w:rPr>
                <w:rFonts w:ascii="Arial" w:hAnsi="Arial" w:eastAsia="Arial" w:cs="Arial"/>
                <w:b/>
                <w:bCs/>
                <w:sz w:val="18"/>
                <w:szCs w:val="18"/>
              </w:rPr>
              <w:t>环境一致性</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AC0494F">
            <w:r>
              <w:rPr>
                <w:rFonts w:ascii="Arial" w:hAnsi="Arial" w:eastAsia="Arial" w:cs="Arial"/>
                <w:b w:val="0"/>
                <w:bCs w:val="0"/>
                <w:sz w:val="18"/>
                <w:szCs w:val="18"/>
              </w:rPr>
              <w:t>完全可控，Docker/自定义环境</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C0A52B9">
            <w:r>
              <w:rPr>
                <w:rFonts w:ascii="Arial" w:hAnsi="Arial" w:eastAsia="Arial" w:cs="Arial"/>
                <w:b w:val="0"/>
                <w:bCs w:val="0"/>
                <w:sz w:val="18"/>
                <w:szCs w:val="18"/>
              </w:rPr>
              <w:t>Docker容器标准化，一致性最佳</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931D373">
            <w:r>
              <w:rPr>
                <w:rFonts w:ascii="Arial" w:hAnsi="Arial" w:eastAsia="Arial" w:cs="Arial"/>
                <w:b w:val="0"/>
                <w:bCs w:val="0"/>
                <w:sz w:val="18"/>
                <w:szCs w:val="18"/>
              </w:rPr>
              <w:t>Serverless，运行时受限</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E6E064F">
            <w:r>
              <w:rPr>
                <w:rFonts w:ascii="Arial" w:hAnsi="Arial" w:eastAsia="Arial" w:cs="Arial"/>
                <w:b w:val="0"/>
                <w:bCs w:val="0"/>
                <w:sz w:val="18"/>
                <w:szCs w:val="18"/>
              </w:rPr>
              <w:t>前端优化，后端受限Serverless</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C13B183">
            <w:r>
              <w:rPr>
                <w:rFonts w:ascii="Arial" w:hAnsi="Arial" w:eastAsia="Arial" w:cs="Arial"/>
                <w:b w:val="0"/>
                <w:bCs w:val="0"/>
                <w:sz w:val="18"/>
                <w:szCs w:val="18"/>
              </w:rPr>
              <w:t>完全可控，与EC2同级</w:t>
            </w:r>
          </w:p>
        </w:tc>
      </w:tr>
      <w:tr w14:paraId="41736C3E">
        <w:tc>
          <w:tcPr>
            <w:tcW w:w="19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B1CCFD0">
            <w:r>
              <w:rPr>
                <w:rFonts w:ascii="Arial" w:hAnsi="Arial" w:eastAsia="Arial" w:cs="Arial"/>
                <w:b/>
                <w:bCs/>
                <w:sz w:val="18"/>
                <w:szCs w:val="18"/>
              </w:rPr>
              <w:t>部署便捷性</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1B8D939">
            <w:r>
              <w:rPr>
                <w:rFonts w:ascii="Arial" w:hAnsi="Arial" w:eastAsia="Arial" w:cs="Arial"/>
                <w:b w:val="0"/>
                <w:bCs w:val="0"/>
                <w:sz w:val="18"/>
                <w:szCs w:val="18"/>
              </w:rPr>
              <w:t>需配置VPC/SG/ELB，较复杂</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5ACAA3A">
            <w:r>
              <w:rPr>
                <w:rFonts w:ascii="Arial" w:hAnsi="Arial" w:eastAsia="Arial" w:cs="Arial"/>
                <w:b w:val="0"/>
                <w:bCs w:val="0"/>
                <w:sz w:val="18"/>
                <w:szCs w:val="18"/>
              </w:rPr>
              <w:t>Docker Compose/ECS CLI，中等</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0E26B170">
            <w:r>
              <w:rPr>
                <w:rFonts w:ascii="Arial" w:hAnsi="Arial" w:eastAsia="Arial" w:cs="Arial"/>
                <w:b w:val="0"/>
                <w:bCs w:val="0"/>
                <w:sz w:val="18"/>
                <w:szCs w:val="18"/>
              </w:rPr>
              <w:t>代码上传即部署，最简单</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0F1FAEC1">
            <w:r>
              <w:rPr>
                <w:rFonts w:ascii="Arial" w:hAnsi="Arial" w:eastAsia="Arial" w:cs="Arial"/>
                <w:b w:val="0"/>
                <w:bCs w:val="0"/>
                <w:sz w:val="18"/>
                <w:szCs w:val="18"/>
              </w:rPr>
              <w:t>Git push自动部署，前端最简</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BCE0CB4">
            <w:r>
              <w:rPr>
                <w:rFonts w:ascii="Arial" w:hAnsi="Arial" w:eastAsia="Arial" w:cs="Arial"/>
                <w:b w:val="0"/>
                <w:bCs w:val="0"/>
                <w:sz w:val="18"/>
                <w:szCs w:val="18"/>
              </w:rPr>
              <w:t>需手动配置，与EC2类似</w:t>
            </w:r>
          </w:p>
        </w:tc>
      </w:tr>
      <w:tr w14:paraId="36D9DE5B">
        <w:tc>
          <w:tcPr>
            <w:tcW w:w="19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286EFDB">
            <w:r>
              <w:rPr>
                <w:rFonts w:ascii="Arial" w:hAnsi="Arial" w:eastAsia="Arial" w:cs="Arial"/>
                <w:b/>
                <w:bCs/>
                <w:sz w:val="18"/>
                <w:szCs w:val="18"/>
              </w:rPr>
              <w:t>成本(MVP预估)</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F4FD230">
            <w:r>
              <w:rPr>
                <w:rFonts w:ascii="Arial" w:hAnsi="Arial" w:eastAsia="Arial" w:cs="Arial"/>
                <w:b w:val="0"/>
                <w:bCs w:val="0"/>
                <w:sz w:val="18"/>
                <w:szCs w:val="18"/>
              </w:rPr>
              <w:t>t3.medium约$30-40/月</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05E82104">
            <w:r>
              <w:rPr>
                <w:rFonts w:ascii="Arial" w:hAnsi="Arial" w:eastAsia="Arial" w:cs="Arial"/>
                <w:b w:val="0"/>
                <w:bCs w:val="0"/>
                <w:sz w:val="18"/>
                <w:szCs w:val="18"/>
              </w:rPr>
              <w:t>Fargate约$40-60/月</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564D33F0">
            <w:r>
              <w:rPr>
                <w:rFonts w:ascii="Arial" w:hAnsi="Arial" w:eastAsia="Arial" w:cs="Arial"/>
                <w:b w:val="0"/>
                <w:bCs w:val="0"/>
                <w:sz w:val="18"/>
                <w:szCs w:val="18"/>
              </w:rPr>
              <w:t>低流量&lt;$5/月</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0D996B5">
            <w:r>
              <w:rPr>
                <w:rFonts w:ascii="Arial" w:hAnsi="Arial" w:eastAsia="Arial" w:cs="Arial"/>
                <w:b w:val="0"/>
                <w:bCs w:val="0"/>
                <w:sz w:val="18"/>
                <w:szCs w:val="18"/>
              </w:rPr>
              <w:t>前端免费，后端$20-50/月</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20389C9">
            <w:r>
              <w:rPr>
                <w:rFonts w:ascii="Arial" w:hAnsi="Arial" w:eastAsia="Arial" w:cs="Arial"/>
                <w:b w:val="0"/>
                <w:bCs w:val="0"/>
                <w:sz w:val="18"/>
                <w:szCs w:val="18"/>
              </w:rPr>
              <w:t>约¥200-400/月，性价比高</w:t>
            </w:r>
          </w:p>
        </w:tc>
      </w:tr>
      <w:tr w14:paraId="00D691B2">
        <w:tc>
          <w:tcPr>
            <w:tcW w:w="19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08CB723E">
            <w:r>
              <w:rPr>
                <w:rFonts w:ascii="Arial" w:hAnsi="Arial" w:eastAsia="Arial" w:cs="Arial"/>
                <w:b/>
                <w:bCs/>
                <w:sz w:val="18"/>
                <w:szCs w:val="18"/>
              </w:rPr>
              <w:t>国内外网络适配</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0F667762">
            <w:r>
              <w:rPr>
                <w:rFonts w:ascii="Arial" w:hAnsi="Arial" w:eastAsia="Arial" w:cs="Arial"/>
                <w:b w:val="0"/>
                <w:bCs w:val="0"/>
                <w:sz w:val="18"/>
                <w:szCs w:val="18"/>
              </w:rPr>
              <w:t>全球覆盖，大陆需备案/加速</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56C9F6DF">
            <w:r>
              <w:rPr>
                <w:rFonts w:ascii="Arial" w:hAnsi="Arial" w:eastAsia="Arial" w:cs="Arial"/>
                <w:b w:val="0"/>
                <w:bCs w:val="0"/>
                <w:sz w:val="18"/>
                <w:szCs w:val="18"/>
              </w:rPr>
              <w:t>与EC2相同</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5D150EDA">
            <w:r>
              <w:rPr>
                <w:rFonts w:ascii="Arial" w:hAnsi="Arial" w:eastAsia="Arial" w:cs="Arial"/>
                <w:b w:val="0"/>
                <w:bCs w:val="0"/>
                <w:sz w:val="18"/>
                <w:szCs w:val="18"/>
              </w:rPr>
              <w:t>与EC2相同</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02DE9432">
            <w:r>
              <w:rPr>
                <w:rFonts w:ascii="Arial" w:hAnsi="Arial" w:eastAsia="Arial" w:cs="Arial"/>
                <w:b w:val="0"/>
                <w:bCs w:val="0"/>
                <w:sz w:val="18"/>
                <w:szCs w:val="18"/>
              </w:rPr>
              <w:t>全球CDN优秀，大陆不稳定</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99E1794">
            <w:r>
              <w:rPr>
                <w:rFonts w:ascii="Arial" w:hAnsi="Arial" w:eastAsia="Arial" w:cs="Arial"/>
                <w:b w:val="0"/>
                <w:bCs w:val="0"/>
                <w:sz w:val="18"/>
                <w:szCs w:val="18"/>
              </w:rPr>
              <w:t>大陆原生优化，备案便捷，海外弱于AWS</w:t>
            </w:r>
          </w:p>
        </w:tc>
      </w:tr>
      <w:tr w14:paraId="0E42F0B3">
        <w:tc>
          <w:tcPr>
            <w:tcW w:w="19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5AD5CE19">
            <w:r>
              <w:rPr>
                <w:rFonts w:ascii="Arial" w:hAnsi="Arial" w:eastAsia="Arial" w:cs="Arial"/>
                <w:b/>
                <w:bCs/>
                <w:sz w:val="18"/>
                <w:szCs w:val="18"/>
              </w:rPr>
              <w:t>AI服务适配</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74AE897">
            <w:r>
              <w:rPr>
                <w:rFonts w:ascii="Arial" w:hAnsi="Arial" w:eastAsia="Arial" w:cs="Arial"/>
                <w:b w:val="0"/>
                <w:bCs w:val="0"/>
                <w:sz w:val="18"/>
                <w:szCs w:val="18"/>
              </w:rPr>
              <w:t>GPU可选，长时运行无限制</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5B78DBD3">
            <w:r>
              <w:rPr>
                <w:rFonts w:ascii="Arial" w:hAnsi="Arial" w:eastAsia="Arial" w:cs="Arial"/>
                <w:b w:val="0"/>
                <w:bCs w:val="0"/>
                <w:sz w:val="18"/>
                <w:szCs w:val="18"/>
              </w:rPr>
              <w:t>容器化AI服务，微服务架构</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860C96C">
            <w:r>
              <w:rPr>
                <w:rFonts w:ascii="Arial" w:hAnsi="Arial" w:eastAsia="Arial" w:cs="Arial"/>
                <w:b w:val="0"/>
                <w:bCs w:val="0"/>
                <w:sz w:val="18"/>
                <w:szCs w:val="18"/>
              </w:rPr>
              <w:t>冷启动延迟，不适合LLM长对话</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59A8983D">
            <w:r>
              <w:rPr>
                <w:rFonts w:ascii="Arial" w:hAnsi="Arial" w:eastAsia="Arial" w:cs="Arial"/>
                <w:b w:val="0"/>
                <w:bCs w:val="0"/>
                <w:sz w:val="18"/>
                <w:szCs w:val="18"/>
              </w:rPr>
              <w:t>不支持长时后端，不适合Agent</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0CA6CCFD">
            <w:r>
              <w:rPr>
                <w:rFonts w:ascii="Arial" w:hAnsi="Arial" w:eastAsia="Arial" w:cs="Arial"/>
                <w:b w:val="0"/>
                <w:bCs w:val="0"/>
                <w:sz w:val="18"/>
                <w:szCs w:val="18"/>
              </w:rPr>
              <w:t>GPU可选，AI部署完整</w:t>
            </w:r>
          </w:p>
        </w:tc>
      </w:tr>
      <w:tr w14:paraId="3905FAC5">
        <w:tc>
          <w:tcPr>
            <w:tcW w:w="19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5FFD9EF7">
            <w:r>
              <w:rPr>
                <w:rFonts w:ascii="Arial" w:hAnsi="Arial" w:eastAsia="Arial" w:cs="Arial"/>
                <w:b/>
                <w:bCs/>
                <w:sz w:val="18"/>
                <w:szCs w:val="18"/>
              </w:rPr>
              <w:t>扩展性</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78117BA">
            <w:r>
              <w:rPr>
                <w:rFonts w:ascii="Arial" w:hAnsi="Arial" w:eastAsia="Arial" w:cs="Arial"/>
                <w:b w:val="0"/>
                <w:bCs w:val="0"/>
                <w:sz w:val="18"/>
                <w:szCs w:val="18"/>
              </w:rPr>
              <w:t>Auto Scaling Group，成熟</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91ABB22">
            <w:r>
              <w:rPr>
                <w:rFonts w:ascii="Arial" w:hAnsi="Arial" w:eastAsia="Arial" w:cs="Arial"/>
                <w:b w:val="0"/>
                <w:bCs w:val="0"/>
                <w:sz w:val="18"/>
                <w:szCs w:val="18"/>
              </w:rPr>
              <w:t>自动扩缩容，容器级弹性</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567A4EAE">
            <w:r>
              <w:rPr>
                <w:rFonts w:ascii="Arial" w:hAnsi="Arial" w:eastAsia="Arial" w:cs="Arial"/>
                <w:b w:val="0"/>
                <w:bCs w:val="0"/>
                <w:sz w:val="18"/>
                <w:szCs w:val="18"/>
              </w:rPr>
              <w:t>自动扩展，有并发限制</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3FC3879">
            <w:r>
              <w:rPr>
                <w:rFonts w:ascii="Arial" w:hAnsi="Arial" w:eastAsia="Arial" w:cs="Arial"/>
                <w:b w:val="0"/>
                <w:bCs w:val="0"/>
                <w:sz w:val="18"/>
                <w:szCs w:val="18"/>
              </w:rPr>
              <w:t>自动扩展，前端无限制</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41FA51F">
            <w:r>
              <w:rPr>
                <w:rFonts w:ascii="Arial" w:hAnsi="Arial" w:eastAsia="Arial" w:cs="Arial"/>
                <w:b w:val="0"/>
                <w:bCs w:val="0"/>
                <w:sz w:val="18"/>
                <w:szCs w:val="18"/>
              </w:rPr>
              <w:t>弹性伸缩组，与AWS ASG类似</w:t>
            </w:r>
          </w:p>
        </w:tc>
      </w:tr>
      <w:tr w14:paraId="54AD7C7C">
        <w:tc>
          <w:tcPr>
            <w:tcW w:w="19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E468831">
            <w:r>
              <w:rPr>
                <w:rFonts w:ascii="Arial" w:hAnsi="Arial" w:eastAsia="Arial" w:cs="Arial"/>
                <w:b/>
                <w:bCs/>
                <w:sz w:val="18"/>
                <w:szCs w:val="18"/>
              </w:rPr>
              <w:t>综合推荐</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FBA186A">
            <w:r>
              <w:rPr>
                <w:rFonts w:ascii="Arial" w:hAnsi="Arial" w:eastAsia="Arial" w:cs="Arial"/>
                <w:b w:val="0"/>
                <w:bCs w:val="0"/>
                <w:sz w:val="18"/>
                <w:szCs w:val="18"/>
              </w:rPr>
              <w:t>★★★★★ 后端首选</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535F30CB">
            <w:r>
              <w:rPr>
                <w:rFonts w:ascii="Arial" w:hAnsi="Arial" w:eastAsia="Arial" w:cs="Arial"/>
                <w:b w:val="0"/>
                <w:bCs w:val="0"/>
                <w:sz w:val="18"/>
                <w:szCs w:val="18"/>
              </w:rPr>
              <w:t>★★★★☆ 微服务方案</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63004F7">
            <w:r>
              <w:rPr>
                <w:rFonts w:ascii="Arial" w:hAnsi="Arial" w:eastAsia="Arial" w:cs="Arial"/>
                <w:b w:val="0"/>
                <w:bCs w:val="0"/>
                <w:sz w:val="18"/>
                <w:szCs w:val="18"/>
              </w:rPr>
              <w:t>★★☆☆☆ 不适合Agent</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91776D8">
            <w:r>
              <w:rPr>
                <w:rFonts w:ascii="Arial" w:hAnsi="Arial" w:eastAsia="Arial" w:cs="Arial"/>
                <w:b w:val="0"/>
                <w:bCs w:val="0"/>
                <w:sz w:val="18"/>
                <w:szCs w:val="18"/>
              </w:rPr>
              <w:t>★★★☆☆ 仅前端部署</w:t>
            </w:r>
          </w:p>
        </w:tc>
        <w:tc>
          <w:tcPr>
            <w:tcW w:w="2212"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DBBD687">
            <w:r>
              <w:rPr>
                <w:rFonts w:ascii="Arial" w:hAnsi="Arial" w:eastAsia="Arial" w:cs="Arial"/>
                <w:b w:val="0"/>
                <w:bCs w:val="0"/>
                <w:sz w:val="18"/>
                <w:szCs w:val="18"/>
              </w:rPr>
              <w:t>★★★★☆ 大陆方案</w:t>
            </w:r>
          </w:p>
        </w:tc>
      </w:tr>
    </w:tbl>
    <w:p w14:paraId="1E9967D0">
      <w:pPr>
        <w:pStyle w:val="3"/>
      </w:pPr>
      <w:r>
        <w:t>15.2  选型建议</w:t>
      </w:r>
    </w:p>
    <w:p w14:paraId="72567136">
      <w:pPr>
        <w:spacing w:after="100"/>
      </w:pPr>
      <w:r>
        <w:rPr>
          <w:rFonts w:ascii="Arial" w:hAnsi="Arial" w:eastAsia="Arial" w:cs="Arial"/>
          <w:b/>
          <w:bCs/>
          <w:sz w:val="21"/>
          <w:szCs w:val="21"/>
        </w:rPr>
        <w:t>后端首选AWS EC2 (Docker)：</w:t>
      </w:r>
      <w:r>
        <w:rPr>
          <w:rFonts w:ascii="Arial" w:hAnsi="Arial" w:eastAsia="Arial" w:cs="Arial"/>
          <w:sz w:val="21"/>
          <w:szCs w:val="21"/>
        </w:rPr>
        <w:t>t3.medium约$30-40/月，运行FastAPI+LangGraph+Chroma全栈。Docker Compose环境统一。AWS全球节点与OpenAI/Anthropic API网络延迟最低。</w:t>
      </w:r>
    </w:p>
    <w:p w14:paraId="40B1C76B">
      <w:pPr>
        <w:spacing w:after="100"/>
      </w:pPr>
      <w:r>
        <w:rPr>
          <w:rFonts w:ascii="Arial" w:hAnsi="Arial" w:eastAsia="Arial" w:cs="Arial"/>
          <w:b/>
          <w:bCs/>
          <w:sz w:val="21"/>
          <w:szCs w:val="21"/>
        </w:rPr>
        <w:t>前端可选Streamlit Cloud或Vercel：</w:t>
      </w:r>
      <w:r>
        <w:rPr>
          <w:rFonts w:ascii="Arial" w:hAnsi="Arial" w:eastAsia="Arial" w:cs="Arial"/>
          <w:sz w:val="21"/>
          <w:szCs w:val="21"/>
        </w:rPr>
        <w:t>MVP阶段Streamlit Cloud免费部署，后期React版本部署Vercel。前后端分离各取所长。</w:t>
      </w:r>
    </w:p>
    <w:p w14:paraId="0EE33A34">
      <w:pPr>
        <w:spacing w:after="100"/>
      </w:pPr>
      <w:r>
        <w:rPr>
          <w:rFonts w:ascii="Arial" w:hAnsi="Arial" w:eastAsia="Arial" w:cs="Arial"/>
          <w:b/>
          <w:bCs/>
          <w:sz w:val="21"/>
          <w:szCs w:val="21"/>
        </w:rPr>
        <w:t>中国大陆方案：阿里云ECS：</w:t>
      </w:r>
      <w:r>
        <w:rPr>
          <w:rFonts w:ascii="Arial" w:hAnsi="Arial" w:eastAsia="Arial" w:cs="Arial"/>
          <w:sz w:val="21"/>
          <w:szCs w:val="21"/>
        </w:rPr>
        <w:t>大陆用户场景，ECS约¥200-400/月，LLM替换通义千问，向量库可用阿里云Elasticsearch或自建Milvus。</w:t>
      </w:r>
    </w:p>
    <w:p w14:paraId="3114FCB4">
      <w:pPr>
        <w:spacing w:after="100"/>
      </w:pPr>
      <w:r>
        <w:rPr>
          <w:rFonts w:ascii="Arial" w:hAnsi="Arial" w:eastAsia="Arial" w:cs="Arial"/>
          <w:b/>
          <w:bCs/>
          <w:sz w:val="21"/>
          <w:szCs w:val="21"/>
        </w:rPr>
        <w:t>不推荐Serverless：</w:t>
      </w:r>
      <w:r>
        <w:rPr>
          <w:rFonts w:ascii="Arial" w:hAnsi="Arial" w:eastAsia="Arial" w:cs="Arial"/>
          <w:sz w:val="21"/>
          <w:szCs w:val="21"/>
        </w:rPr>
        <w:t>Agent后端需维持LangGraph状态机和长时LLM对话，Lambda冷启动和时间限制不适合。</w:t>
      </w:r>
    </w:p>
    <w:p w14:paraId="062C466F">
      <w:r>
        <w:br w:type="page"/>
      </w:r>
    </w:p>
    <w:p w14:paraId="48EA62DA">
      <w:pPr>
        <w:pStyle w:val="2"/>
      </w:pPr>
      <w:r>
        <w:t>16  技术选型汇总</w:t>
      </w:r>
    </w:p>
    <w:p w14:paraId="5DF887D8">
      <w:pPr>
        <w:spacing w:after="100"/>
      </w:pPr>
      <w:r>
        <w:rPr>
          <w:rFonts w:ascii="Arial" w:hAnsi="Arial" w:eastAsia="Arial" w:cs="Arial"/>
          <w:sz w:val="21"/>
          <w:szCs w:val="21"/>
        </w:rPr>
        <w:t>以下汇总全部8个技术领域的最优选型，形成完整技术栈链路，并完成兼容性校验、成本评估、性能预估和合规性分析。</w:t>
      </w:r>
    </w:p>
    <w:p w14:paraId="32E3419C">
      <w:pPr>
        <w:pStyle w:val="3"/>
      </w:pPr>
      <w:r>
        <w:t>16.1  完整技术栈链路</w:t>
      </w:r>
    </w:p>
    <w:tbl>
      <w:tblPr>
        <w:tblStyle w:val="13"/>
        <w:tblW w:w="12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5"/>
        <w:gridCol w:w="2100"/>
        <w:gridCol w:w="2079"/>
        <w:gridCol w:w="2064"/>
        <w:gridCol w:w="2187"/>
        <w:gridCol w:w="1520"/>
        <w:gridCol w:w="1535"/>
      </w:tblGrid>
      <w:tr w14:paraId="31FF96A3">
        <w:tc>
          <w:tcPr>
            <w:tcW w:w="15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5186B34E">
            <w:pPr>
              <w:jc w:val="center"/>
            </w:pPr>
            <w:r>
              <w:rPr>
                <w:rFonts w:ascii="Arial" w:hAnsi="Arial" w:eastAsia="Arial" w:cs="Arial"/>
                <w:b/>
                <w:bCs/>
                <w:sz w:val="18"/>
                <w:szCs w:val="18"/>
              </w:rPr>
              <w:t>技术领域</w:t>
            </w:r>
          </w:p>
        </w:tc>
        <w:tc>
          <w:tcPr>
            <w:tcW w:w="21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FAACAF6">
            <w:pPr>
              <w:jc w:val="center"/>
            </w:pPr>
            <w:r>
              <w:rPr>
                <w:rFonts w:ascii="Arial" w:hAnsi="Arial" w:eastAsia="Arial" w:cs="Arial"/>
                <w:b/>
                <w:bCs/>
                <w:sz w:val="18"/>
                <w:szCs w:val="18"/>
              </w:rPr>
              <w:t>主选方案</w:t>
            </w:r>
          </w:p>
        </w:tc>
        <w:tc>
          <w:tcPr>
            <w:tcW w:w="21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5663B6FE">
            <w:pPr>
              <w:jc w:val="center"/>
            </w:pPr>
            <w:r>
              <w:rPr>
                <w:rFonts w:ascii="Arial" w:hAnsi="Arial" w:eastAsia="Arial" w:cs="Arial"/>
                <w:b/>
                <w:bCs/>
                <w:sz w:val="18"/>
                <w:szCs w:val="18"/>
              </w:rPr>
              <w:t>备选方案</w:t>
            </w:r>
          </w:p>
        </w:tc>
        <w:tc>
          <w:tcPr>
            <w:tcW w:w="21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111F262">
            <w:pPr>
              <w:jc w:val="center"/>
            </w:pPr>
            <w:r>
              <w:rPr>
                <w:rFonts w:ascii="Arial" w:hAnsi="Arial" w:eastAsia="Arial" w:cs="Arial"/>
                <w:b/>
                <w:bCs/>
                <w:sz w:val="18"/>
                <w:szCs w:val="18"/>
              </w:rPr>
              <w:t>选型理由</w:t>
            </w:r>
          </w:p>
        </w:tc>
        <w:tc>
          <w:tcPr>
            <w:tcW w:w="206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1280808">
            <w:pPr>
              <w:jc w:val="center"/>
            </w:pPr>
            <w:r>
              <w:rPr>
                <w:rFonts w:ascii="Arial" w:hAnsi="Arial" w:eastAsia="Arial" w:cs="Arial"/>
                <w:b/>
                <w:bCs/>
                <w:sz w:val="18"/>
                <w:szCs w:val="18"/>
              </w:rPr>
              <w:t>兼容性校验</w:t>
            </w:r>
          </w:p>
        </w:tc>
        <w:tc>
          <w:tcPr>
            <w:tcW w:w="155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0FED4069">
            <w:pPr>
              <w:jc w:val="center"/>
            </w:pPr>
            <w:r>
              <w:rPr>
                <w:rFonts w:ascii="Arial" w:hAnsi="Arial" w:eastAsia="Arial" w:cs="Arial"/>
                <w:b/>
                <w:bCs/>
                <w:sz w:val="18"/>
                <w:szCs w:val="18"/>
              </w:rPr>
              <w:t>MVP周期</w:t>
            </w:r>
          </w:p>
        </w:tc>
        <w:tc>
          <w:tcPr>
            <w:tcW w:w="155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51F5FEDA">
            <w:pPr>
              <w:jc w:val="center"/>
            </w:pPr>
            <w:r>
              <w:rPr>
                <w:rFonts w:ascii="Arial" w:hAnsi="Arial" w:eastAsia="Arial" w:cs="Arial"/>
                <w:b/>
                <w:bCs/>
                <w:sz w:val="18"/>
                <w:szCs w:val="18"/>
              </w:rPr>
              <w:t>月度成本</w:t>
            </w:r>
          </w:p>
        </w:tc>
      </w:tr>
      <w:tr w14:paraId="0FADF777">
        <w:tc>
          <w:tcPr>
            <w:tcW w:w="15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5F52B4E">
            <w:r>
              <w:rPr>
                <w:rFonts w:ascii="Arial" w:hAnsi="Arial" w:eastAsia="Arial" w:cs="Arial"/>
                <w:b/>
                <w:bCs/>
                <w:sz w:val="18"/>
                <w:szCs w:val="18"/>
              </w:rPr>
              <w:t>核心LLM</w:t>
            </w:r>
          </w:p>
        </w:tc>
        <w:tc>
          <w:tcPr>
            <w:tcW w:w="21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E8EDD88">
            <w:r>
              <w:rPr>
                <w:rFonts w:ascii="Arial" w:hAnsi="Arial" w:eastAsia="Arial" w:cs="Arial"/>
                <w:b w:val="0"/>
                <w:bCs w:val="0"/>
                <w:sz w:val="18"/>
                <w:szCs w:val="18"/>
              </w:rPr>
              <w:t>GPT-5.4</w:t>
            </w:r>
          </w:p>
        </w:tc>
        <w:tc>
          <w:tcPr>
            <w:tcW w:w="21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38C55E7">
            <w:r>
              <w:rPr>
                <w:rFonts w:ascii="Arial" w:hAnsi="Arial" w:eastAsia="Arial" w:cs="Arial"/>
                <w:b w:val="0"/>
                <w:bCs w:val="0"/>
                <w:sz w:val="18"/>
                <w:szCs w:val="18"/>
              </w:rPr>
              <w:t>Claude 4.6 + DeepSeek V4</w:t>
            </w:r>
          </w:p>
        </w:tc>
        <w:tc>
          <w:tcPr>
            <w:tcW w:w="21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F16CFE9">
            <w:r>
              <w:rPr>
                <w:rFonts w:ascii="Arial" w:hAnsi="Arial" w:eastAsia="Arial" w:cs="Arial"/>
                <w:b w:val="0"/>
                <w:bCs w:val="0"/>
                <w:sz w:val="18"/>
                <w:szCs w:val="18"/>
              </w:rPr>
              <w:t>函数调用最稳定</w:t>
            </w:r>
          </w:p>
        </w:tc>
        <w:tc>
          <w:tcPr>
            <w:tcW w:w="206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18D7847">
            <w:r>
              <w:rPr>
                <w:rFonts w:ascii="Arial" w:hAnsi="Arial" w:eastAsia="Arial" w:cs="Arial"/>
                <w:b w:val="0"/>
                <w:bCs w:val="0"/>
                <w:sz w:val="18"/>
                <w:szCs w:val="18"/>
              </w:rPr>
              <w:t>LangChain原生+LiteLLM路由</w:t>
            </w:r>
          </w:p>
        </w:tc>
        <w:tc>
          <w:tcPr>
            <w:tcW w:w="155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680AC35">
            <w:r>
              <w:rPr>
                <w:rFonts w:ascii="Arial" w:hAnsi="Arial" w:eastAsia="Arial" w:cs="Arial"/>
                <w:b w:val="0"/>
                <w:bCs w:val="0"/>
                <w:sz w:val="18"/>
                <w:szCs w:val="18"/>
              </w:rPr>
              <w:t>—</w:t>
            </w:r>
          </w:p>
        </w:tc>
        <w:tc>
          <w:tcPr>
            <w:tcW w:w="155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0032DFF9">
            <w:r>
              <w:rPr>
                <w:rFonts w:ascii="Arial" w:hAnsi="Arial" w:eastAsia="Arial" w:cs="Arial"/>
                <w:b w:val="0"/>
                <w:bCs w:val="0"/>
                <w:sz w:val="18"/>
                <w:szCs w:val="18"/>
              </w:rPr>
              <w:t>$200-500</w:t>
            </w:r>
          </w:p>
        </w:tc>
      </w:tr>
      <w:tr w14:paraId="6E2E281D">
        <w:tc>
          <w:tcPr>
            <w:tcW w:w="15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269E4C0">
            <w:r>
              <w:rPr>
                <w:rFonts w:ascii="Arial" w:hAnsi="Arial" w:eastAsia="Arial" w:cs="Arial"/>
                <w:b/>
                <w:bCs/>
                <w:sz w:val="18"/>
                <w:szCs w:val="18"/>
              </w:rPr>
              <w:t>Agent框架</w:t>
            </w:r>
          </w:p>
        </w:tc>
        <w:tc>
          <w:tcPr>
            <w:tcW w:w="21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1BCF8E8">
            <w:r>
              <w:rPr>
                <w:rFonts w:ascii="Arial" w:hAnsi="Arial" w:eastAsia="Arial" w:cs="Arial"/>
                <w:b w:val="0"/>
                <w:bCs w:val="0"/>
                <w:sz w:val="18"/>
                <w:szCs w:val="18"/>
              </w:rPr>
              <w:t>LangChain+LangGraph</w:t>
            </w:r>
          </w:p>
        </w:tc>
        <w:tc>
          <w:tcPr>
            <w:tcW w:w="21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DC87807">
            <w:r>
              <w:rPr>
                <w:rFonts w:ascii="Arial" w:hAnsi="Arial" w:eastAsia="Arial" w:cs="Arial"/>
                <w:b w:val="0"/>
                <w:bCs w:val="0"/>
                <w:sz w:val="18"/>
                <w:szCs w:val="18"/>
              </w:rPr>
              <w:t>CrewAI(原型)</w:t>
            </w:r>
          </w:p>
        </w:tc>
        <w:tc>
          <w:tcPr>
            <w:tcW w:w="21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7EEC34F">
            <w:r>
              <w:rPr>
                <w:rFonts w:ascii="Arial" w:hAnsi="Arial" w:eastAsia="Arial" w:cs="Arial"/>
                <w:b w:val="0"/>
                <w:bCs w:val="0"/>
                <w:sz w:val="18"/>
                <w:szCs w:val="18"/>
              </w:rPr>
              <w:t>图编排匹配决策闭环</w:t>
            </w:r>
          </w:p>
        </w:tc>
        <w:tc>
          <w:tcPr>
            <w:tcW w:w="206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28A24AA">
            <w:r>
              <w:rPr>
                <w:rFonts w:ascii="Arial" w:hAnsi="Arial" w:eastAsia="Arial" w:cs="Arial"/>
                <w:b w:val="0"/>
                <w:bCs w:val="0"/>
                <w:sz w:val="18"/>
                <w:szCs w:val="18"/>
              </w:rPr>
              <w:t>原生集成GPT/Claude/向量库</w:t>
            </w:r>
          </w:p>
        </w:tc>
        <w:tc>
          <w:tcPr>
            <w:tcW w:w="155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5D54DCED">
            <w:r>
              <w:rPr>
                <w:rFonts w:ascii="Arial" w:hAnsi="Arial" w:eastAsia="Arial" w:cs="Arial"/>
                <w:b w:val="0"/>
                <w:bCs w:val="0"/>
                <w:sz w:val="18"/>
                <w:szCs w:val="18"/>
              </w:rPr>
              <w:t>2-3周</w:t>
            </w:r>
          </w:p>
        </w:tc>
        <w:tc>
          <w:tcPr>
            <w:tcW w:w="155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C9EBB6D">
            <w:r>
              <w:rPr>
                <w:rFonts w:ascii="Arial" w:hAnsi="Arial" w:eastAsia="Arial" w:cs="Arial"/>
                <w:b w:val="0"/>
                <w:bCs w:val="0"/>
                <w:sz w:val="18"/>
                <w:szCs w:val="18"/>
              </w:rPr>
              <w:t>免费</w:t>
            </w:r>
          </w:p>
        </w:tc>
      </w:tr>
      <w:tr w14:paraId="681C8A40">
        <w:tc>
          <w:tcPr>
            <w:tcW w:w="15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F7102A5">
            <w:r>
              <w:rPr>
                <w:rFonts w:ascii="Arial" w:hAnsi="Arial" w:eastAsia="Arial" w:cs="Arial"/>
                <w:b/>
                <w:bCs/>
                <w:sz w:val="18"/>
                <w:szCs w:val="18"/>
              </w:rPr>
              <w:t>商品数据源</w:t>
            </w:r>
          </w:p>
        </w:tc>
        <w:tc>
          <w:tcPr>
            <w:tcW w:w="21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E1F5C68">
            <w:r>
              <w:rPr>
                <w:rFonts w:ascii="Arial" w:hAnsi="Arial" w:eastAsia="Arial" w:cs="Arial"/>
                <w:b w:val="0"/>
                <w:bCs w:val="0"/>
                <w:sz w:val="18"/>
                <w:szCs w:val="18"/>
              </w:rPr>
              <w:t>Creators API</w:t>
            </w:r>
          </w:p>
        </w:tc>
        <w:tc>
          <w:tcPr>
            <w:tcW w:w="21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18B2EBA">
            <w:r>
              <w:rPr>
                <w:rFonts w:ascii="Arial" w:hAnsi="Arial" w:eastAsia="Arial" w:cs="Arial"/>
                <w:b w:val="0"/>
                <w:bCs w:val="0"/>
                <w:sz w:val="18"/>
                <w:szCs w:val="18"/>
              </w:rPr>
              <w:t>Rainforest+SP-API</w:t>
            </w:r>
          </w:p>
        </w:tc>
        <w:tc>
          <w:tcPr>
            <w:tcW w:w="21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508FAAB5">
            <w:r>
              <w:rPr>
                <w:rFonts w:ascii="Arial" w:hAnsi="Arial" w:eastAsia="Arial" w:cs="Arial"/>
                <w:b w:val="0"/>
                <w:bCs w:val="0"/>
                <w:sz w:val="18"/>
                <w:szCs w:val="18"/>
              </w:rPr>
              <w:t>PA-API继任，合规最高</w:t>
            </w:r>
          </w:p>
        </w:tc>
        <w:tc>
          <w:tcPr>
            <w:tcW w:w="206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02F1DE5B">
            <w:r>
              <w:rPr>
                <w:rFonts w:ascii="Arial" w:hAnsi="Arial" w:eastAsia="Arial" w:cs="Arial"/>
                <w:b w:val="0"/>
                <w:bCs w:val="0"/>
                <w:sz w:val="18"/>
                <w:szCs w:val="18"/>
              </w:rPr>
              <w:t>Python SDK，JSON直供LangGraph</w:t>
            </w:r>
          </w:p>
        </w:tc>
        <w:tc>
          <w:tcPr>
            <w:tcW w:w="155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5A6BAB16">
            <w:r>
              <w:rPr>
                <w:rFonts w:ascii="Arial" w:hAnsi="Arial" w:eastAsia="Arial" w:cs="Arial"/>
                <w:b w:val="0"/>
                <w:bCs w:val="0"/>
                <w:sz w:val="18"/>
                <w:szCs w:val="18"/>
              </w:rPr>
              <w:t>1周</w:t>
            </w:r>
          </w:p>
        </w:tc>
        <w:tc>
          <w:tcPr>
            <w:tcW w:w="155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BD6D2C6">
            <w:r>
              <w:rPr>
                <w:rFonts w:ascii="Arial" w:hAnsi="Arial" w:eastAsia="Arial" w:cs="Arial"/>
                <w:b w:val="0"/>
                <w:bCs w:val="0"/>
                <w:sz w:val="18"/>
                <w:szCs w:val="18"/>
              </w:rPr>
              <w:t>免费/$79+</w:t>
            </w:r>
          </w:p>
        </w:tc>
      </w:tr>
      <w:tr w14:paraId="5832E542">
        <w:tc>
          <w:tcPr>
            <w:tcW w:w="15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0783B4E0">
            <w:r>
              <w:rPr>
                <w:rFonts w:ascii="Arial" w:hAnsi="Arial" w:eastAsia="Arial" w:cs="Arial"/>
                <w:b/>
                <w:bCs/>
                <w:sz w:val="18"/>
                <w:szCs w:val="18"/>
              </w:rPr>
              <w:t>向量数据库</w:t>
            </w:r>
          </w:p>
        </w:tc>
        <w:tc>
          <w:tcPr>
            <w:tcW w:w="21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68F264E">
            <w:r>
              <w:rPr>
                <w:rFonts w:ascii="Arial" w:hAnsi="Arial" w:eastAsia="Arial" w:cs="Arial"/>
                <w:b w:val="0"/>
                <w:bCs w:val="0"/>
                <w:sz w:val="18"/>
                <w:szCs w:val="18"/>
              </w:rPr>
              <w:t>Chroma→Pinecone</w:t>
            </w:r>
          </w:p>
        </w:tc>
        <w:tc>
          <w:tcPr>
            <w:tcW w:w="21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7F362A9">
            <w:r>
              <w:rPr>
                <w:rFonts w:ascii="Arial" w:hAnsi="Arial" w:eastAsia="Arial" w:cs="Arial"/>
                <w:b w:val="0"/>
                <w:bCs w:val="0"/>
                <w:sz w:val="18"/>
                <w:szCs w:val="18"/>
              </w:rPr>
              <w:t>Milvus/Zilliz</w:t>
            </w:r>
          </w:p>
        </w:tc>
        <w:tc>
          <w:tcPr>
            <w:tcW w:w="21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B88ECC2">
            <w:r>
              <w:rPr>
                <w:rFonts w:ascii="Arial" w:hAnsi="Arial" w:eastAsia="Arial" w:cs="Arial"/>
                <w:b w:val="0"/>
                <w:bCs w:val="0"/>
                <w:sz w:val="18"/>
                <w:szCs w:val="18"/>
              </w:rPr>
              <w:t>开发零成本，生产全托管</w:t>
            </w:r>
          </w:p>
        </w:tc>
        <w:tc>
          <w:tcPr>
            <w:tcW w:w="206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11841C2">
            <w:r>
              <w:rPr>
                <w:rFonts w:ascii="Arial" w:hAnsi="Arial" w:eastAsia="Arial" w:cs="Arial"/>
                <w:b w:val="0"/>
                <w:bCs w:val="0"/>
                <w:sz w:val="18"/>
                <w:szCs w:val="18"/>
              </w:rPr>
              <w:t>LangChain VectorStore统一接口</w:t>
            </w:r>
          </w:p>
        </w:tc>
        <w:tc>
          <w:tcPr>
            <w:tcW w:w="155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E5DFDBD">
            <w:r>
              <w:rPr>
                <w:rFonts w:ascii="Arial" w:hAnsi="Arial" w:eastAsia="Arial" w:cs="Arial"/>
                <w:b w:val="0"/>
                <w:bCs w:val="0"/>
                <w:sz w:val="18"/>
                <w:szCs w:val="18"/>
              </w:rPr>
              <w:t>3天</w:t>
            </w:r>
          </w:p>
        </w:tc>
        <w:tc>
          <w:tcPr>
            <w:tcW w:w="155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02E1D54">
            <w:r>
              <w:rPr>
                <w:rFonts w:ascii="Arial" w:hAnsi="Arial" w:eastAsia="Arial" w:cs="Arial"/>
                <w:b w:val="0"/>
                <w:bCs w:val="0"/>
                <w:sz w:val="18"/>
                <w:szCs w:val="18"/>
              </w:rPr>
              <w:t>$0→$200+</w:t>
            </w:r>
          </w:p>
        </w:tc>
      </w:tr>
      <w:tr w14:paraId="341D3330">
        <w:tc>
          <w:tcPr>
            <w:tcW w:w="15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EE27765">
            <w:r>
              <w:rPr>
                <w:rFonts w:ascii="Arial" w:hAnsi="Arial" w:eastAsia="Arial" w:cs="Arial"/>
                <w:b/>
                <w:bCs/>
                <w:sz w:val="18"/>
                <w:szCs w:val="18"/>
              </w:rPr>
              <w:t>后端框架</w:t>
            </w:r>
          </w:p>
        </w:tc>
        <w:tc>
          <w:tcPr>
            <w:tcW w:w="21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E2DE6FC">
            <w:r>
              <w:rPr>
                <w:rFonts w:ascii="Arial" w:hAnsi="Arial" w:eastAsia="Arial" w:cs="Arial"/>
                <w:b w:val="0"/>
                <w:bCs w:val="0"/>
                <w:sz w:val="18"/>
                <w:szCs w:val="18"/>
              </w:rPr>
              <w:t>FastAPI</w:t>
            </w:r>
          </w:p>
        </w:tc>
        <w:tc>
          <w:tcPr>
            <w:tcW w:w="21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5F25CA7">
            <w:r>
              <w:rPr>
                <w:rFonts w:ascii="Arial" w:hAnsi="Arial" w:eastAsia="Arial" w:cs="Arial"/>
                <w:b w:val="0"/>
                <w:bCs w:val="0"/>
                <w:sz w:val="18"/>
                <w:szCs w:val="18"/>
              </w:rPr>
              <w:t>Flask</w:t>
            </w:r>
          </w:p>
        </w:tc>
        <w:tc>
          <w:tcPr>
            <w:tcW w:w="21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96221B2">
            <w:r>
              <w:rPr>
                <w:rFonts w:ascii="Arial" w:hAnsi="Arial" w:eastAsia="Arial" w:cs="Arial"/>
                <w:b w:val="0"/>
                <w:bCs w:val="0"/>
                <w:sz w:val="18"/>
                <w:szCs w:val="18"/>
              </w:rPr>
              <w:t>异步原生，AI生态最佳</w:t>
            </w:r>
          </w:p>
        </w:tc>
        <w:tc>
          <w:tcPr>
            <w:tcW w:w="206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402D25F">
            <w:r>
              <w:rPr>
                <w:rFonts w:ascii="Arial" w:hAnsi="Arial" w:eastAsia="Arial" w:cs="Arial"/>
                <w:b w:val="0"/>
                <w:bCs w:val="0"/>
                <w:sz w:val="18"/>
                <w:szCs w:val="18"/>
              </w:rPr>
              <w:t>与LangGraph同进程，Pydantic共享</w:t>
            </w:r>
          </w:p>
        </w:tc>
        <w:tc>
          <w:tcPr>
            <w:tcW w:w="155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096D172D">
            <w:r>
              <w:rPr>
                <w:rFonts w:ascii="Arial" w:hAnsi="Arial" w:eastAsia="Arial" w:cs="Arial"/>
                <w:b w:val="0"/>
                <w:bCs w:val="0"/>
                <w:sz w:val="18"/>
                <w:szCs w:val="18"/>
              </w:rPr>
              <w:t>1周</w:t>
            </w:r>
          </w:p>
        </w:tc>
        <w:tc>
          <w:tcPr>
            <w:tcW w:w="155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C00B673">
            <w:r>
              <w:rPr>
                <w:rFonts w:ascii="Arial" w:hAnsi="Arial" w:eastAsia="Arial" w:cs="Arial"/>
                <w:b w:val="0"/>
                <w:bCs w:val="0"/>
                <w:sz w:val="18"/>
                <w:szCs w:val="18"/>
              </w:rPr>
              <w:t>—</w:t>
            </w:r>
          </w:p>
        </w:tc>
      </w:tr>
      <w:tr w14:paraId="6DB91E89">
        <w:tc>
          <w:tcPr>
            <w:tcW w:w="15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568B2DB6">
            <w:r>
              <w:rPr>
                <w:rFonts w:ascii="Arial" w:hAnsi="Arial" w:eastAsia="Arial" w:cs="Arial"/>
                <w:b/>
                <w:bCs/>
                <w:sz w:val="18"/>
                <w:szCs w:val="18"/>
              </w:rPr>
              <w:t>前端框架</w:t>
            </w:r>
          </w:p>
        </w:tc>
        <w:tc>
          <w:tcPr>
            <w:tcW w:w="21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126C2F9">
            <w:r>
              <w:rPr>
                <w:rFonts w:ascii="Arial" w:hAnsi="Arial" w:eastAsia="Arial" w:cs="Arial"/>
                <w:b w:val="0"/>
                <w:bCs w:val="0"/>
                <w:sz w:val="18"/>
                <w:szCs w:val="18"/>
              </w:rPr>
              <w:t>Streamlit</w:t>
            </w:r>
          </w:p>
        </w:tc>
        <w:tc>
          <w:tcPr>
            <w:tcW w:w="21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5DFC7D4D">
            <w:r>
              <w:rPr>
                <w:rFonts w:ascii="Arial" w:hAnsi="Arial" w:eastAsia="Arial" w:cs="Arial"/>
                <w:b w:val="0"/>
                <w:bCs w:val="0"/>
                <w:sz w:val="18"/>
                <w:szCs w:val="18"/>
              </w:rPr>
              <w:t>Chainlit(对话)</w:t>
            </w:r>
          </w:p>
        </w:tc>
        <w:tc>
          <w:tcPr>
            <w:tcW w:w="21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63F3385">
            <w:r>
              <w:rPr>
                <w:rFonts w:ascii="Arial" w:hAnsi="Arial" w:eastAsia="Arial" w:cs="Arial"/>
                <w:b w:val="0"/>
                <w:bCs w:val="0"/>
                <w:sz w:val="18"/>
                <w:szCs w:val="18"/>
              </w:rPr>
              <w:t>纯Python，MVP最快</w:t>
            </w:r>
          </w:p>
        </w:tc>
        <w:tc>
          <w:tcPr>
            <w:tcW w:w="206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5679095">
            <w:r>
              <w:rPr>
                <w:rFonts w:ascii="Arial" w:hAnsi="Arial" w:eastAsia="Arial" w:cs="Arial"/>
                <w:b w:val="0"/>
                <w:bCs w:val="0"/>
                <w:sz w:val="18"/>
                <w:szCs w:val="18"/>
              </w:rPr>
              <w:t>FastAPI API调用，会话状态管理</w:t>
            </w:r>
          </w:p>
        </w:tc>
        <w:tc>
          <w:tcPr>
            <w:tcW w:w="155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5EE8DA17">
            <w:r>
              <w:rPr>
                <w:rFonts w:ascii="Arial" w:hAnsi="Arial" w:eastAsia="Arial" w:cs="Arial"/>
                <w:b w:val="0"/>
                <w:bCs w:val="0"/>
                <w:sz w:val="18"/>
                <w:szCs w:val="18"/>
              </w:rPr>
              <w:t>3-5天</w:t>
            </w:r>
          </w:p>
        </w:tc>
        <w:tc>
          <w:tcPr>
            <w:tcW w:w="155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58DC9E2">
            <w:r>
              <w:rPr>
                <w:rFonts w:ascii="Arial" w:hAnsi="Arial" w:eastAsia="Arial" w:cs="Arial"/>
                <w:b w:val="0"/>
                <w:bCs w:val="0"/>
                <w:sz w:val="18"/>
                <w:szCs w:val="18"/>
              </w:rPr>
              <w:t>免费</w:t>
            </w:r>
          </w:p>
        </w:tc>
      </w:tr>
      <w:tr w14:paraId="7FE2DDED">
        <w:tc>
          <w:tcPr>
            <w:tcW w:w="15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86CCAE4">
            <w:r>
              <w:rPr>
                <w:rFonts w:ascii="Arial" w:hAnsi="Arial" w:eastAsia="Arial" w:cs="Arial"/>
                <w:b/>
                <w:bCs/>
                <w:sz w:val="18"/>
                <w:szCs w:val="18"/>
              </w:rPr>
              <w:t>数据存储</w:t>
            </w:r>
          </w:p>
        </w:tc>
        <w:tc>
          <w:tcPr>
            <w:tcW w:w="21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6D103F5">
            <w:r>
              <w:rPr>
                <w:rFonts w:ascii="Arial" w:hAnsi="Arial" w:eastAsia="Arial" w:cs="Arial"/>
                <w:b w:val="0"/>
                <w:bCs w:val="0"/>
                <w:sz w:val="18"/>
                <w:szCs w:val="18"/>
              </w:rPr>
              <w:t>PG+Chroma→Pinecone</w:t>
            </w:r>
          </w:p>
        </w:tc>
        <w:tc>
          <w:tcPr>
            <w:tcW w:w="21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50B9C5A3">
            <w:r>
              <w:rPr>
                <w:rFonts w:ascii="Arial" w:hAnsi="Arial" w:eastAsia="Arial" w:cs="Arial"/>
                <w:b w:val="0"/>
                <w:bCs w:val="0"/>
                <w:sz w:val="18"/>
                <w:szCs w:val="18"/>
              </w:rPr>
              <w:t>Supabase</w:t>
            </w:r>
          </w:p>
        </w:tc>
        <w:tc>
          <w:tcPr>
            <w:tcW w:w="21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CE1A605">
            <w:r>
              <w:rPr>
                <w:rFonts w:ascii="Arial" w:hAnsi="Arial" w:eastAsia="Arial" w:cs="Arial"/>
                <w:b w:val="0"/>
                <w:bCs w:val="0"/>
                <w:sz w:val="18"/>
                <w:szCs w:val="18"/>
              </w:rPr>
              <w:t>结构化+向量双引擎</w:t>
            </w:r>
          </w:p>
        </w:tc>
        <w:tc>
          <w:tcPr>
            <w:tcW w:w="206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5742D960">
            <w:r>
              <w:rPr>
                <w:rFonts w:ascii="Arial" w:hAnsi="Arial" w:eastAsia="Arial" w:cs="Arial"/>
                <w:b w:val="0"/>
                <w:bCs w:val="0"/>
                <w:sz w:val="18"/>
                <w:szCs w:val="18"/>
              </w:rPr>
              <w:t>SQLAlchemy+LangChain接口统一</w:t>
            </w:r>
          </w:p>
        </w:tc>
        <w:tc>
          <w:tcPr>
            <w:tcW w:w="155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BA118AE">
            <w:r>
              <w:rPr>
                <w:rFonts w:ascii="Arial" w:hAnsi="Arial" w:eastAsia="Arial" w:cs="Arial"/>
                <w:b w:val="0"/>
                <w:bCs w:val="0"/>
                <w:sz w:val="18"/>
                <w:szCs w:val="18"/>
              </w:rPr>
              <w:t>3天</w:t>
            </w:r>
          </w:p>
        </w:tc>
        <w:tc>
          <w:tcPr>
            <w:tcW w:w="155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5AB34CCD">
            <w:r>
              <w:rPr>
                <w:rFonts w:ascii="Arial" w:hAnsi="Arial" w:eastAsia="Arial" w:cs="Arial"/>
                <w:b w:val="0"/>
                <w:bCs w:val="0"/>
                <w:sz w:val="18"/>
                <w:szCs w:val="18"/>
              </w:rPr>
              <w:t>$50-100</w:t>
            </w:r>
          </w:p>
        </w:tc>
      </w:tr>
      <w:tr w14:paraId="40CEE455">
        <w:tc>
          <w:tcPr>
            <w:tcW w:w="15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18D4F72">
            <w:r>
              <w:rPr>
                <w:rFonts w:ascii="Arial" w:hAnsi="Arial" w:eastAsia="Arial" w:cs="Arial"/>
                <w:b/>
                <w:bCs/>
                <w:sz w:val="18"/>
                <w:szCs w:val="18"/>
              </w:rPr>
              <w:t>部署方案</w:t>
            </w:r>
          </w:p>
        </w:tc>
        <w:tc>
          <w:tcPr>
            <w:tcW w:w="21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0DA1F6B6">
            <w:r>
              <w:rPr>
                <w:rFonts w:ascii="Arial" w:hAnsi="Arial" w:eastAsia="Arial" w:cs="Arial"/>
                <w:b w:val="0"/>
                <w:bCs w:val="0"/>
                <w:sz w:val="18"/>
                <w:szCs w:val="18"/>
              </w:rPr>
              <w:t>AWS EC2(Docker)</w:t>
            </w:r>
          </w:p>
        </w:tc>
        <w:tc>
          <w:tcPr>
            <w:tcW w:w="21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C046F44">
            <w:r>
              <w:rPr>
                <w:rFonts w:ascii="Arial" w:hAnsi="Arial" w:eastAsia="Arial" w:cs="Arial"/>
                <w:b w:val="0"/>
                <w:bCs w:val="0"/>
                <w:sz w:val="18"/>
                <w:szCs w:val="18"/>
              </w:rPr>
              <w:t>阿里云ECS(大陆)</w:t>
            </w:r>
          </w:p>
        </w:tc>
        <w:tc>
          <w:tcPr>
            <w:tcW w:w="21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CC802B2">
            <w:r>
              <w:rPr>
                <w:rFonts w:ascii="Arial" w:hAnsi="Arial" w:eastAsia="Arial" w:cs="Arial"/>
                <w:b w:val="0"/>
                <w:bCs w:val="0"/>
                <w:sz w:val="18"/>
                <w:szCs w:val="18"/>
              </w:rPr>
              <w:t>全球覆盖，AI无限制</w:t>
            </w:r>
          </w:p>
        </w:tc>
        <w:tc>
          <w:tcPr>
            <w:tcW w:w="206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5090E871">
            <w:r>
              <w:rPr>
                <w:rFonts w:ascii="Arial" w:hAnsi="Arial" w:eastAsia="Arial" w:cs="Arial"/>
                <w:b w:val="0"/>
                <w:bCs w:val="0"/>
                <w:sz w:val="18"/>
                <w:szCs w:val="18"/>
              </w:rPr>
              <w:t>Docker Compose全栈，CI/CD标准</w:t>
            </w:r>
          </w:p>
        </w:tc>
        <w:tc>
          <w:tcPr>
            <w:tcW w:w="155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A1149B7">
            <w:r>
              <w:rPr>
                <w:rFonts w:ascii="Arial" w:hAnsi="Arial" w:eastAsia="Arial" w:cs="Arial"/>
                <w:b w:val="0"/>
                <w:bCs w:val="0"/>
                <w:sz w:val="18"/>
                <w:szCs w:val="18"/>
              </w:rPr>
              <w:t>2-3天</w:t>
            </w:r>
          </w:p>
        </w:tc>
        <w:tc>
          <w:tcPr>
            <w:tcW w:w="155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F4DD783">
            <w:r>
              <w:rPr>
                <w:rFonts w:ascii="Arial" w:hAnsi="Arial" w:eastAsia="Arial" w:cs="Arial"/>
                <w:b w:val="0"/>
                <w:bCs w:val="0"/>
                <w:sz w:val="18"/>
                <w:szCs w:val="18"/>
              </w:rPr>
              <w:t>$30-60</w:t>
            </w:r>
          </w:p>
        </w:tc>
      </w:tr>
    </w:tbl>
    <w:p w14:paraId="594CD9F4">
      <w:pPr>
        <w:spacing w:after="100"/>
      </w:pPr>
      <w:r>
        <w:rPr>
          <w:rFonts w:ascii="Arial" w:hAnsi="Arial" w:eastAsia="Arial" w:cs="Arial"/>
          <w:sz w:val="21"/>
          <w:szCs w:val="21"/>
        </w:rPr>
        <w:t>技术栈数据流：用户(Streamlit) → FastAPI(REST API) → LangGraph状态机 → GPT-5.4/Claude(LLM推理) → Creators API/Rainforest(商品数据) → Chroma/Pinecone(语义检索) → PostgreSQL(偏好/缓存) → LangGraph(决策输出) → FastAPI → Streamlit(结果展示)</w:t>
      </w:r>
    </w:p>
    <w:p w14:paraId="1F5DE9AB">
      <w:pPr>
        <w:pStyle w:val="3"/>
      </w:pPr>
      <w:r>
        <w:t>16.2  模块间兼容性校验</w:t>
      </w:r>
    </w:p>
    <w:p w14:paraId="36B17D27">
      <w:pPr>
        <w:spacing w:after="100"/>
      </w:pPr>
      <w:r>
        <w:rPr>
          <w:rFonts w:ascii="Arial" w:hAnsi="Arial" w:eastAsia="Arial" w:cs="Arial"/>
          <w:sz w:val="21"/>
          <w:szCs w:val="21"/>
        </w:rPr>
        <w:t>全栈统一语言：Python 3.11+，FastAPI/LangGraph/LangChain/Streamlit/Chroma/SQLAlchemy均为Python原生库，无跨语言调用开销。</w:t>
      </w:r>
    </w:p>
    <w:p w14:paraId="14C2D15D">
      <w:pPr>
        <w:spacing w:after="100"/>
      </w:pPr>
      <w:r>
        <w:rPr>
          <w:rFonts w:ascii="Arial" w:hAnsi="Arial" w:eastAsia="Arial" w:cs="Arial"/>
          <w:sz w:val="21"/>
          <w:szCs w:val="21"/>
        </w:rPr>
        <w:t>数据格式统一：Pydantic BaseModel贯穿FastAPI请求校验→LangGraph状态定义→LLM Function Calling参数→Creators API响应解析，类型安全端到端。</w:t>
      </w:r>
    </w:p>
    <w:p w14:paraId="49D503B1">
      <w:pPr>
        <w:spacing w:after="100"/>
      </w:pPr>
      <w:r>
        <w:rPr>
          <w:rFonts w:ascii="Arial" w:hAnsi="Arial" w:eastAsia="Arial" w:cs="Arial"/>
          <w:sz w:val="21"/>
          <w:szCs w:val="21"/>
        </w:rPr>
        <w:t>向量库接口统一：LangChain VectorStore抽象层统一Chroma（开发）和Pinecone（生产）接口，切换仅需修改初始化代码。</w:t>
      </w:r>
    </w:p>
    <w:p w14:paraId="6CBDF8B5">
      <w:pPr>
        <w:spacing w:after="100"/>
      </w:pPr>
      <w:r>
        <w:rPr>
          <w:rFonts w:ascii="Arial" w:hAnsi="Arial" w:eastAsia="Arial" w:cs="Arial"/>
          <w:sz w:val="21"/>
          <w:szCs w:val="21"/>
        </w:rPr>
        <w:t>LLM路由统一：LiteLLM提供OpenAI兼容接口，GPT-5.4/Claude/DeepSeek三模型切换仅需修改model字符串。</w:t>
      </w:r>
    </w:p>
    <w:p w14:paraId="04B43911">
      <w:pPr>
        <w:spacing w:after="100"/>
      </w:pPr>
      <w:r>
        <w:rPr>
          <w:rFonts w:ascii="Arial" w:hAnsi="Arial" w:eastAsia="Arial" w:cs="Arial"/>
          <w:sz w:val="21"/>
          <w:szCs w:val="21"/>
        </w:rPr>
        <w:t>部署环境统一：Docker Compose定义FastAPI+PostgreSQL+Chroma三容器编排，本地/EC2/阿里云ECS均可直接运行。</w:t>
      </w:r>
    </w:p>
    <w:p w14:paraId="7EE42E54">
      <w:pPr>
        <w:pStyle w:val="3"/>
      </w:pPr>
      <w:r>
        <w:t>16.3  开发成本与MVP周期评估</w:t>
      </w:r>
    </w:p>
    <w:tbl>
      <w:tblPr>
        <w:tblStyle w:val="13"/>
        <w:tblW w:w="12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0"/>
        <w:gridCol w:w="3240"/>
        <w:gridCol w:w="3240"/>
        <w:gridCol w:w="3240"/>
      </w:tblGrid>
      <w:tr w14:paraId="415A6B66">
        <w:tc>
          <w:tcPr>
            <w:tcW w:w="324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9F54F32">
            <w:pPr>
              <w:jc w:val="center"/>
            </w:pPr>
            <w:r>
              <w:rPr>
                <w:rFonts w:ascii="Arial" w:hAnsi="Arial" w:eastAsia="Arial" w:cs="Arial"/>
                <w:b/>
                <w:bCs/>
                <w:sz w:val="18"/>
                <w:szCs w:val="18"/>
              </w:rPr>
              <w:t>评估维度</w:t>
            </w:r>
          </w:p>
        </w:tc>
        <w:tc>
          <w:tcPr>
            <w:tcW w:w="324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56C01CD">
            <w:pPr>
              <w:jc w:val="center"/>
            </w:pPr>
            <w:r>
              <w:rPr>
                <w:rFonts w:ascii="Arial" w:hAnsi="Arial" w:eastAsia="Arial" w:cs="Arial"/>
                <w:b/>
                <w:bCs/>
                <w:sz w:val="18"/>
                <w:szCs w:val="18"/>
              </w:rPr>
              <w:t>乐观估计</w:t>
            </w:r>
          </w:p>
        </w:tc>
        <w:tc>
          <w:tcPr>
            <w:tcW w:w="324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511DAAF6">
            <w:pPr>
              <w:jc w:val="center"/>
            </w:pPr>
            <w:r>
              <w:rPr>
                <w:rFonts w:ascii="Arial" w:hAnsi="Arial" w:eastAsia="Arial" w:cs="Arial"/>
                <w:b/>
                <w:bCs/>
                <w:sz w:val="18"/>
                <w:szCs w:val="18"/>
              </w:rPr>
              <w:t>基准估计</w:t>
            </w:r>
          </w:p>
        </w:tc>
        <w:tc>
          <w:tcPr>
            <w:tcW w:w="324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0AD67A9">
            <w:pPr>
              <w:jc w:val="center"/>
            </w:pPr>
            <w:r>
              <w:rPr>
                <w:rFonts w:ascii="Arial" w:hAnsi="Arial" w:eastAsia="Arial" w:cs="Arial"/>
                <w:b/>
                <w:bCs/>
                <w:sz w:val="18"/>
                <w:szCs w:val="18"/>
              </w:rPr>
              <w:t>悲观估计</w:t>
            </w:r>
          </w:p>
        </w:tc>
      </w:tr>
      <w:tr w14:paraId="7CC15892">
        <w:tc>
          <w:tcPr>
            <w:tcW w:w="324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105D3CF">
            <w:r>
              <w:rPr>
                <w:rFonts w:ascii="Arial" w:hAnsi="Arial" w:eastAsia="Arial" w:cs="Arial"/>
                <w:b/>
                <w:bCs/>
                <w:sz w:val="18"/>
                <w:szCs w:val="18"/>
              </w:rPr>
              <w:t>MVP开发周期</w:t>
            </w:r>
          </w:p>
        </w:tc>
        <w:tc>
          <w:tcPr>
            <w:tcW w:w="324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5EEAB0CF">
            <w:r>
              <w:rPr>
                <w:rFonts w:ascii="Arial" w:hAnsi="Arial" w:eastAsia="Arial" w:cs="Arial"/>
                <w:b w:val="0"/>
                <w:bCs w:val="0"/>
                <w:sz w:val="18"/>
                <w:szCs w:val="18"/>
              </w:rPr>
              <w:t>4-5周(1人全栈)</w:t>
            </w:r>
          </w:p>
        </w:tc>
        <w:tc>
          <w:tcPr>
            <w:tcW w:w="324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B7D803D">
            <w:r>
              <w:rPr>
                <w:rFonts w:ascii="Arial" w:hAnsi="Arial" w:eastAsia="Arial" w:cs="Arial"/>
                <w:b w:val="0"/>
                <w:bCs w:val="0"/>
                <w:sz w:val="18"/>
                <w:szCs w:val="18"/>
              </w:rPr>
              <w:t>6-8周(1人全栈)</w:t>
            </w:r>
          </w:p>
        </w:tc>
        <w:tc>
          <w:tcPr>
            <w:tcW w:w="324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F8F5E93">
            <w:r>
              <w:rPr>
                <w:rFonts w:ascii="Arial" w:hAnsi="Arial" w:eastAsia="Arial" w:cs="Arial"/>
                <w:b w:val="0"/>
                <w:bCs w:val="0"/>
                <w:sz w:val="18"/>
                <w:szCs w:val="18"/>
              </w:rPr>
              <w:t>10-12周(含联调测试)</w:t>
            </w:r>
          </w:p>
        </w:tc>
      </w:tr>
      <w:tr w14:paraId="3D1F7955">
        <w:tc>
          <w:tcPr>
            <w:tcW w:w="324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30A6C02">
            <w:r>
              <w:rPr>
                <w:rFonts w:ascii="Arial" w:hAnsi="Arial" w:eastAsia="Arial" w:cs="Arial"/>
                <w:b/>
                <w:bCs/>
                <w:sz w:val="18"/>
                <w:szCs w:val="18"/>
              </w:rPr>
              <w:t>月度LLM调用成本</w:t>
            </w:r>
          </w:p>
        </w:tc>
        <w:tc>
          <w:tcPr>
            <w:tcW w:w="324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0EDC55FF">
            <w:r>
              <w:rPr>
                <w:rFonts w:ascii="Arial" w:hAnsi="Arial" w:eastAsia="Arial" w:cs="Arial"/>
                <w:b w:val="0"/>
                <w:bCs w:val="0"/>
                <w:sz w:val="18"/>
                <w:szCs w:val="18"/>
              </w:rPr>
              <w:t>$200(低流量)</w:t>
            </w:r>
          </w:p>
        </w:tc>
        <w:tc>
          <w:tcPr>
            <w:tcW w:w="324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6F3F4CA">
            <w:r>
              <w:rPr>
                <w:rFonts w:ascii="Arial" w:hAnsi="Arial" w:eastAsia="Arial" w:cs="Arial"/>
                <w:b w:val="0"/>
                <w:bCs w:val="0"/>
                <w:sz w:val="18"/>
                <w:szCs w:val="18"/>
              </w:rPr>
              <w:t>$400-600(中等流量)</w:t>
            </w:r>
          </w:p>
        </w:tc>
        <w:tc>
          <w:tcPr>
            <w:tcW w:w="324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BD18C5C">
            <w:r>
              <w:rPr>
                <w:rFonts w:ascii="Arial" w:hAnsi="Arial" w:eastAsia="Arial" w:cs="Arial"/>
                <w:b w:val="0"/>
                <w:bCs w:val="0"/>
                <w:sz w:val="18"/>
                <w:szCs w:val="18"/>
              </w:rPr>
              <w:t>$1000+(高频调用)</w:t>
            </w:r>
          </w:p>
        </w:tc>
      </w:tr>
      <w:tr w14:paraId="78277ACC">
        <w:tc>
          <w:tcPr>
            <w:tcW w:w="324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EFF71C3">
            <w:r>
              <w:rPr>
                <w:rFonts w:ascii="Arial" w:hAnsi="Arial" w:eastAsia="Arial" w:cs="Arial"/>
                <w:b/>
                <w:bCs/>
                <w:sz w:val="18"/>
                <w:szCs w:val="18"/>
              </w:rPr>
              <w:t>月度基础设施成本</w:t>
            </w:r>
          </w:p>
        </w:tc>
        <w:tc>
          <w:tcPr>
            <w:tcW w:w="324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D16ED96">
            <w:r>
              <w:rPr>
                <w:rFonts w:ascii="Arial" w:hAnsi="Arial" w:eastAsia="Arial" w:cs="Arial"/>
                <w:b w:val="0"/>
                <w:bCs w:val="0"/>
                <w:sz w:val="18"/>
                <w:szCs w:val="18"/>
              </w:rPr>
              <w:t>$80(EC2+RDS最低配)</w:t>
            </w:r>
          </w:p>
        </w:tc>
        <w:tc>
          <w:tcPr>
            <w:tcW w:w="324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2A8251B">
            <w:r>
              <w:rPr>
                <w:rFonts w:ascii="Arial" w:hAnsi="Arial" w:eastAsia="Arial" w:cs="Arial"/>
                <w:b w:val="0"/>
                <w:bCs w:val="0"/>
                <w:sz w:val="18"/>
                <w:szCs w:val="18"/>
              </w:rPr>
              <w:t>$150-250</w:t>
            </w:r>
          </w:p>
        </w:tc>
        <w:tc>
          <w:tcPr>
            <w:tcW w:w="324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FDD8AFF">
            <w:r>
              <w:rPr>
                <w:rFonts w:ascii="Arial" w:hAnsi="Arial" w:eastAsia="Arial" w:cs="Arial"/>
                <w:b w:val="0"/>
                <w:bCs w:val="0"/>
                <w:sz w:val="18"/>
                <w:szCs w:val="18"/>
              </w:rPr>
              <w:t>$400+(含GPU)</w:t>
            </w:r>
          </w:p>
        </w:tc>
      </w:tr>
      <w:tr w14:paraId="379E8BE8">
        <w:tc>
          <w:tcPr>
            <w:tcW w:w="324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1524838">
            <w:r>
              <w:rPr>
                <w:rFonts w:ascii="Arial" w:hAnsi="Arial" w:eastAsia="Arial" w:cs="Arial"/>
                <w:b/>
                <w:bCs/>
                <w:sz w:val="18"/>
                <w:szCs w:val="18"/>
              </w:rPr>
              <w:t>月度第三方API成本</w:t>
            </w:r>
          </w:p>
        </w:tc>
        <w:tc>
          <w:tcPr>
            <w:tcW w:w="324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2E366D9">
            <w:r>
              <w:rPr>
                <w:rFonts w:ascii="Arial" w:hAnsi="Arial" w:eastAsia="Arial" w:cs="Arial"/>
                <w:b w:val="0"/>
                <w:bCs w:val="0"/>
                <w:sz w:val="18"/>
                <w:szCs w:val="18"/>
              </w:rPr>
              <w:t>$0(仅Creators API)</w:t>
            </w:r>
          </w:p>
        </w:tc>
        <w:tc>
          <w:tcPr>
            <w:tcW w:w="324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9F734E4">
            <w:r>
              <w:rPr>
                <w:rFonts w:ascii="Arial" w:hAnsi="Arial" w:eastAsia="Arial" w:cs="Arial"/>
                <w:b w:val="0"/>
                <w:bCs w:val="0"/>
                <w:sz w:val="18"/>
                <w:szCs w:val="18"/>
              </w:rPr>
              <w:t>$79-150(含Rainforest)</w:t>
            </w:r>
          </w:p>
        </w:tc>
        <w:tc>
          <w:tcPr>
            <w:tcW w:w="324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6231E11">
            <w:r>
              <w:rPr>
                <w:rFonts w:ascii="Arial" w:hAnsi="Arial" w:eastAsia="Arial" w:cs="Arial"/>
                <w:b w:val="0"/>
                <w:bCs w:val="0"/>
                <w:sz w:val="18"/>
                <w:szCs w:val="18"/>
              </w:rPr>
              <w:t>$300+(含SP-API)</w:t>
            </w:r>
          </w:p>
        </w:tc>
      </w:tr>
      <w:tr w14:paraId="1784E99D">
        <w:tc>
          <w:tcPr>
            <w:tcW w:w="324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EEB9805">
            <w:r>
              <w:rPr>
                <w:rFonts w:ascii="Arial" w:hAnsi="Arial" w:eastAsia="Arial" w:cs="Arial"/>
                <w:b/>
                <w:bCs/>
                <w:sz w:val="18"/>
                <w:szCs w:val="18"/>
              </w:rPr>
              <w:t>月度总运营成本</w:t>
            </w:r>
          </w:p>
        </w:tc>
        <w:tc>
          <w:tcPr>
            <w:tcW w:w="324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03CEBD3">
            <w:r>
              <w:rPr>
                <w:rFonts w:ascii="Arial" w:hAnsi="Arial" w:eastAsia="Arial" w:cs="Arial"/>
                <w:b w:val="0"/>
                <w:bCs w:val="0"/>
                <w:sz w:val="18"/>
                <w:szCs w:val="18"/>
              </w:rPr>
              <w:t>$280</w:t>
            </w:r>
          </w:p>
        </w:tc>
        <w:tc>
          <w:tcPr>
            <w:tcW w:w="324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CB4DB29">
            <w:r>
              <w:rPr>
                <w:rFonts w:ascii="Arial" w:hAnsi="Arial" w:eastAsia="Arial" w:cs="Arial"/>
                <w:b w:val="0"/>
                <w:bCs w:val="0"/>
                <w:sz w:val="18"/>
                <w:szCs w:val="18"/>
              </w:rPr>
              <w:t>$630-1000</w:t>
            </w:r>
          </w:p>
        </w:tc>
        <w:tc>
          <w:tcPr>
            <w:tcW w:w="324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91E033E">
            <w:r>
              <w:rPr>
                <w:rFonts w:ascii="Arial" w:hAnsi="Arial" w:eastAsia="Arial" w:cs="Arial"/>
                <w:b w:val="0"/>
                <w:bCs w:val="0"/>
                <w:sz w:val="18"/>
                <w:szCs w:val="18"/>
              </w:rPr>
              <w:t>$1700+</w:t>
            </w:r>
          </w:p>
        </w:tc>
      </w:tr>
    </w:tbl>
    <w:p w14:paraId="533AB1B0">
      <w:pPr>
        <w:pStyle w:val="3"/>
      </w:pPr>
      <w:r>
        <w:t>16.4  性能与可扩展性评估</w:t>
      </w:r>
    </w:p>
    <w:p w14:paraId="6383B83C">
      <w:pPr>
        <w:spacing w:after="100"/>
      </w:pPr>
      <w:r>
        <w:rPr>
          <w:rFonts w:ascii="Arial" w:hAnsi="Arial" w:eastAsia="Arial" w:cs="Arial"/>
          <w:sz w:val="21"/>
          <w:szCs w:val="21"/>
        </w:rPr>
        <w:t>MVP性能预估（单EC2 t3.medium）：FastAPI异步支撑100+并发会话；GPT-5.4平均响应1.8秒（PRD&lt;3秒）；Chroma 10万级查询约20ms；PostgreSQL查询&lt;10ms。全链路端到端预计8-15秒（PRD&lt;60秒）。</w:t>
      </w:r>
    </w:p>
    <w:p w14:paraId="58124A75">
      <w:pPr>
        <w:spacing w:after="100"/>
      </w:pPr>
      <w:r>
        <w:rPr>
          <w:rFonts w:ascii="Arial" w:hAnsi="Arial" w:eastAsia="Arial" w:cs="Arial"/>
          <w:sz w:val="21"/>
          <w:szCs w:val="21"/>
        </w:rPr>
        <w:t>后续迭代扩展路径：Chroma→Pinecone Serverless（向量扩展）；EC2单机→ECS Fargate容器集群（计算扩展）；Streamlit→React+Next.js+Vercel（前端扩展）；PostgreSQL→RDS Multi-AZ（高可用）。每层独立扩展，不影响其他层。</w:t>
      </w:r>
    </w:p>
    <w:p w14:paraId="2B8A0C88">
      <w:pPr>
        <w:pStyle w:val="3"/>
      </w:pPr>
      <w:r>
        <w:t>16.5  合规性说明</w:t>
      </w:r>
    </w:p>
    <w:p w14:paraId="43620A1B">
      <w:pPr>
        <w:spacing w:after="100"/>
      </w:pPr>
      <w:r>
        <w:rPr>
          <w:rFonts w:ascii="Arial" w:hAnsi="Arial" w:eastAsia="Arial" w:cs="Arial"/>
          <w:sz w:val="21"/>
          <w:szCs w:val="21"/>
        </w:rPr>
        <w:t>亚马逊平台合规：使用Creators API获取商品数据，需Amazon Associates账号，遵守联盟计划条款。导购推荐需明确标注联盟链接。SP-API用于库存/订单时遵守Selling Partner数据使用规范。</w:t>
      </w:r>
    </w:p>
    <w:p w14:paraId="4DD13D6A">
      <w:pPr>
        <w:spacing w:after="100"/>
      </w:pPr>
      <w:r>
        <w:rPr>
          <w:rFonts w:ascii="Arial" w:hAnsi="Arial" w:eastAsia="Arial" w:cs="Arial"/>
          <w:sz w:val="21"/>
          <w:szCs w:val="21"/>
        </w:rPr>
        <w:t>隐私法规合规：MVP用户偏好仅存储于会话内存（PRD F21），不持久化个人数据，不触发GDPR/CCPA存储合规。跨会话记忆（F22）推迟至合规评估后上线。LLM API均选择不训练用户数据的厂商。</w:t>
      </w:r>
    </w:p>
    <w:p w14:paraId="4E6733B6">
      <w:pPr>
        <w:spacing w:after="100"/>
      </w:pPr>
      <w:r>
        <w:rPr>
          <w:rFonts w:ascii="Arial" w:hAnsi="Arial" w:eastAsia="Arial" w:cs="Arial"/>
          <w:sz w:val="21"/>
          <w:szCs w:val="21"/>
        </w:rPr>
        <w:t>第三方API合规：Rainforest API需确认数据获取方式符合Amazon ToS，建议合同中明确合规责任。开源爬虫方案违反Amazon ToS，已排除。</w:t>
      </w:r>
    </w:p>
    <w:p w14:paraId="032BA793">
      <w:pPr>
        <w:pStyle w:val="3"/>
      </w:pPr>
      <w:r>
        <w:t>16.6  风险预案</w:t>
      </w:r>
    </w:p>
    <w:p w14:paraId="71689857">
      <w:pPr>
        <w:spacing w:after="100"/>
      </w:pPr>
      <w:r>
        <w:rPr>
          <w:rFonts w:ascii="Arial" w:hAnsi="Arial" w:eastAsia="Arial" w:cs="Arial"/>
          <w:sz w:val="21"/>
          <w:szCs w:val="21"/>
        </w:rPr>
        <w:t>以下为结合全部8项选型的完整风险清单，补充部署和集成相关新增风险。</w:t>
      </w:r>
    </w:p>
    <w:tbl>
      <w:tblPr>
        <w:tblStyle w:val="13"/>
        <w:tblW w:w="12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0"/>
        <w:gridCol w:w="3580"/>
        <w:gridCol w:w="3580"/>
        <w:gridCol w:w="3600"/>
      </w:tblGrid>
      <w:tr w14:paraId="403ED400">
        <w:tc>
          <w:tcPr>
            <w:tcW w:w="22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05FBFE3">
            <w:pPr>
              <w:jc w:val="center"/>
            </w:pPr>
            <w:r>
              <w:rPr>
                <w:rFonts w:ascii="Arial" w:hAnsi="Arial" w:eastAsia="Arial" w:cs="Arial"/>
                <w:b/>
                <w:bCs/>
                <w:sz w:val="18"/>
                <w:szCs w:val="18"/>
              </w:rPr>
              <w:t>风险项</w:t>
            </w:r>
          </w:p>
        </w:tc>
        <w:tc>
          <w:tcPr>
            <w:tcW w:w="358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C72752D">
            <w:pPr>
              <w:jc w:val="center"/>
            </w:pPr>
            <w:r>
              <w:rPr>
                <w:rFonts w:ascii="Arial" w:hAnsi="Arial" w:eastAsia="Arial" w:cs="Arial"/>
                <w:b/>
                <w:bCs/>
                <w:sz w:val="18"/>
                <w:szCs w:val="18"/>
              </w:rPr>
              <w:t>风险描述</w:t>
            </w:r>
          </w:p>
        </w:tc>
        <w:tc>
          <w:tcPr>
            <w:tcW w:w="358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6E13166">
            <w:pPr>
              <w:jc w:val="center"/>
            </w:pPr>
            <w:r>
              <w:rPr>
                <w:rFonts w:ascii="Arial" w:hAnsi="Arial" w:eastAsia="Arial" w:cs="Arial"/>
                <w:b/>
                <w:bCs/>
                <w:sz w:val="18"/>
                <w:szCs w:val="18"/>
              </w:rPr>
              <w:t>缓解措施</w:t>
            </w:r>
          </w:p>
        </w:tc>
        <w:tc>
          <w:tcPr>
            <w:tcW w:w="36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54B2809E">
            <w:pPr>
              <w:jc w:val="center"/>
            </w:pPr>
            <w:r>
              <w:rPr>
                <w:rFonts w:ascii="Arial" w:hAnsi="Arial" w:eastAsia="Arial" w:cs="Arial"/>
                <w:b/>
                <w:bCs/>
                <w:sz w:val="18"/>
                <w:szCs w:val="18"/>
              </w:rPr>
              <w:t>备选方案</w:t>
            </w:r>
          </w:p>
        </w:tc>
      </w:tr>
      <w:tr w14:paraId="5455A0D0">
        <w:tc>
          <w:tcPr>
            <w:tcW w:w="22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01796EFB">
            <w:r>
              <w:rPr>
                <w:rFonts w:ascii="Arial" w:hAnsi="Arial" w:eastAsia="Arial" w:cs="Arial"/>
                <w:b/>
                <w:bCs/>
                <w:sz w:val="18"/>
                <w:szCs w:val="18"/>
              </w:rPr>
              <w:t>Amazon API申请失败</w:t>
            </w:r>
          </w:p>
        </w:tc>
        <w:tc>
          <w:tcPr>
            <w:tcW w:w="358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167C6EA7">
            <w:r>
              <w:rPr>
                <w:rFonts w:ascii="Arial" w:hAnsi="Arial" w:eastAsia="Arial" w:cs="Arial"/>
                <w:b w:val="0"/>
                <w:bCs w:val="0"/>
                <w:sz w:val="18"/>
                <w:szCs w:val="18"/>
              </w:rPr>
              <w:t>Creators API需Associates账号且满足销售要求，新账号可能无法立即获得权限</w:t>
            </w:r>
          </w:p>
        </w:tc>
        <w:tc>
          <w:tcPr>
            <w:tcW w:w="358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7638801D">
            <w:r>
              <w:rPr>
                <w:rFonts w:ascii="Arial" w:hAnsi="Arial" w:eastAsia="Arial" w:cs="Arial"/>
                <w:b w:val="0"/>
                <w:bCs w:val="0"/>
                <w:sz w:val="18"/>
                <w:szCs w:val="18"/>
              </w:rPr>
              <w:t>提前申请Associates账号并完成初始销售；同时准备第三方API过渡</w:t>
            </w:r>
          </w:p>
        </w:tc>
        <w:tc>
          <w:tcPr>
            <w:tcW w:w="36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52F7A9BE">
            <w:r>
              <w:rPr>
                <w:rFonts w:ascii="Arial" w:hAnsi="Arial" w:eastAsia="Arial" w:cs="Arial"/>
                <w:b w:val="0"/>
                <w:bCs w:val="0"/>
                <w:sz w:val="18"/>
                <w:szCs w:val="18"/>
              </w:rPr>
              <w:t>Rainforest API作为主数据源过渡，$79/月起</w:t>
            </w:r>
          </w:p>
        </w:tc>
      </w:tr>
      <w:tr w14:paraId="2A6763D9">
        <w:tc>
          <w:tcPr>
            <w:tcW w:w="22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DC76857">
            <w:r>
              <w:rPr>
                <w:rFonts w:ascii="Arial" w:hAnsi="Arial" w:eastAsia="Arial" w:cs="Arial"/>
                <w:b/>
                <w:bCs/>
                <w:sz w:val="18"/>
                <w:szCs w:val="18"/>
              </w:rPr>
              <w:t>GPT-5.4接口受限/涨价</w:t>
            </w:r>
          </w:p>
        </w:tc>
        <w:tc>
          <w:tcPr>
            <w:tcW w:w="358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46AD66B">
            <w:r>
              <w:rPr>
                <w:rFonts w:ascii="Arial" w:hAnsi="Arial" w:eastAsia="Arial" w:cs="Arial"/>
                <w:b w:val="0"/>
                <w:bCs w:val="0"/>
                <w:sz w:val="18"/>
                <w:szCs w:val="18"/>
              </w:rPr>
              <w:t>OpenAI可能调整限流或大幅涨价，影响全链路</w:t>
            </w:r>
          </w:p>
        </w:tc>
        <w:tc>
          <w:tcPr>
            <w:tcW w:w="358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DCA3B92">
            <w:r>
              <w:rPr>
                <w:rFonts w:ascii="Arial" w:hAnsi="Arial" w:eastAsia="Arial" w:cs="Arial"/>
                <w:b w:val="0"/>
                <w:bCs w:val="0"/>
                <w:sz w:val="18"/>
                <w:szCs w:val="18"/>
              </w:rPr>
              <w:t>LiteLLM统一抽象层，切换仅需改配置；预留30%成本buffer</w:t>
            </w:r>
          </w:p>
        </w:tc>
        <w:tc>
          <w:tcPr>
            <w:tcW w:w="36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04953F32">
            <w:r>
              <w:rPr>
                <w:rFonts w:ascii="Arial" w:hAnsi="Arial" w:eastAsia="Arial" w:cs="Arial"/>
                <w:b w:val="0"/>
                <w:bCs w:val="0"/>
                <w:sz w:val="18"/>
                <w:szCs w:val="18"/>
              </w:rPr>
              <w:t>Claude Sonnet 4.6全链路替代+DeepSeek V4降成本</w:t>
            </w:r>
          </w:p>
        </w:tc>
      </w:tr>
      <w:tr w14:paraId="7258743B">
        <w:tc>
          <w:tcPr>
            <w:tcW w:w="22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9886D55">
            <w:r>
              <w:rPr>
                <w:rFonts w:ascii="Arial" w:hAnsi="Arial" w:eastAsia="Arial" w:cs="Arial"/>
                <w:b/>
                <w:bCs/>
                <w:sz w:val="18"/>
                <w:szCs w:val="18"/>
              </w:rPr>
              <w:t>中国大陆部署合规</w:t>
            </w:r>
          </w:p>
        </w:tc>
        <w:tc>
          <w:tcPr>
            <w:tcW w:w="358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522031C5">
            <w:r>
              <w:rPr>
                <w:rFonts w:ascii="Arial" w:hAnsi="Arial" w:eastAsia="Arial" w:cs="Arial"/>
                <w:b w:val="0"/>
                <w:bCs w:val="0"/>
                <w:sz w:val="18"/>
                <w:szCs w:val="18"/>
              </w:rPr>
              <w:t>大陆用户场景AWS需备案/加速，OpenAI不可直连</w:t>
            </w:r>
          </w:p>
        </w:tc>
        <w:tc>
          <w:tcPr>
            <w:tcW w:w="358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C8EC693">
            <w:r>
              <w:rPr>
                <w:rFonts w:ascii="Arial" w:hAnsi="Arial" w:eastAsia="Arial" w:cs="Arial"/>
                <w:b w:val="0"/>
                <w:bCs w:val="0"/>
                <w:sz w:val="18"/>
                <w:szCs w:val="18"/>
              </w:rPr>
              <w:t>阿里云ECS部署+通义千问替代GPT</w:t>
            </w:r>
          </w:p>
        </w:tc>
        <w:tc>
          <w:tcPr>
            <w:tcW w:w="36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ED267E1">
            <w:r>
              <w:rPr>
                <w:rFonts w:ascii="Arial" w:hAnsi="Arial" w:eastAsia="Arial" w:cs="Arial"/>
                <w:b w:val="0"/>
                <w:bCs w:val="0"/>
                <w:sz w:val="18"/>
                <w:szCs w:val="18"/>
              </w:rPr>
              <w:t>阿里云全栈：ECS+通义千问+PolarDB</w:t>
            </w:r>
          </w:p>
        </w:tc>
      </w:tr>
      <w:tr w14:paraId="77EA573F">
        <w:tc>
          <w:tcPr>
            <w:tcW w:w="22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5A86C842">
            <w:r>
              <w:rPr>
                <w:rFonts w:ascii="Arial" w:hAnsi="Arial" w:eastAsia="Arial" w:cs="Arial"/>
                <w:b/>
                <w:bCs/>
                <w:sz w:val="18"/>
                <w:szCs w:val="18"/>
              </w:rPr>
              <w:t>全栈集成复杂度超预期</w:t>
            </w:r>
          </w:p>
        </w:tc>
        <w:tc>
          <w:tcPr>
            <w:tcW w:w="358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34F89792">
            <w:r>
              <w:rPr>
                <w:rFonts w:ascii="Arial" w:hAnsi="Arial" w:eastAsia="Arial" w:cs="Arial"/>
                <w:b w:val="0"/>
                <w:bCs w:val="0"/>
                <w:sz w:val="18"/>
                <w:szCs w:val="18"/>
              </w:rPr>
              <w:t>LangGraph+FastAPI+PG+Pinecone多组件调试</w:t>
            </w:r>
          </w:p>
        </w:tc>
        <w:tc>
          <w:tcPr>
            <w:tcW w:w="358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6932082">
            <w:r>
              <w:rPr>
                <w:rFonts w:ascii="Arial" w:hAnsi="Arial" w:eastAsia="Arial" w:cs="Arial"/>
                <w:b w:val="0"/>
                <w:bCs w:val="0"/>
                <w:sz w:val="18"/>
                <w:szCs w:val="18"/>
              </w:rPr>
              <w:t>Docker Compose统一环境；LangSmith可观测；分阶段上线</w:t>
            </w:r>
          </w:p>
        </w:tc>
        <w:tc>
          <w:tcPr>
            <w:tcW w:w="36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4F2EE2D1">
            <w:r>
              <w:rPr>
                <w:rFonts w:ascii="Arial" w:hAnsi="Arial" w:eastAsia="Arial" w:cs="Arial"/>
                <w:b w:val="0"/>
                <w:bCs w:val="0"/>
                <w:sz w:val="18"/>
                <w:szCs w:val="18"/>
              </w:rPr>
              <w:t>降级为Streamlit单体+Chroma本地MVP</w:t>
            </w:r>
          </w:p>
        </w:tc>
      </w:tr>
      <w:tr w14:paraId="4EE632B7">
        <w:tc>
          <w:tcPr>
            <w:tcW w:w="22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7F6C034">
            <w:r>
              <w:rPr>
                <w:rFonts w:ascii="Arial" w:hAnsi="Arial" w:eastAsia="Arial" w:cs="Arial"/>
                <w:b/>
                <w:bCs/>
                <w:sz w:val="18"/>
                <w:szCs w:val="18"/>
              </w:rPr>
              <w:t>Streamlit并发瓶颈</w:t>
            </w:r>
          </w:p>
        </w:tc>
        <w:tc>
          <w:tcPr>
            <w:tcW w:w="358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C72C073">
            <w:r>
              <w:rPr>
                <w:rFonts w:ascii="Arial" w:hAnsi="Arial" w:eastAsia="Arial" w:cs="Arial"/>
                <w:b w:val="0"/>
                <w:bCs w:val="0"/>
                <w:sz w:val="18"/>
                <w:szCs w:val="18"/>
              </w:rPr>
              <w:t>高并发场景单线程模型响应慢</w:t>
            </w:r>
          </w:p>
        </w:tc>
        <w:tc>
          <w:tcPr>
            <w:tcW w:w="358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6C42E2E7">
            <w:r>
              <w:rPr>
                <w:rFonts w:ascii="Arial" w:hAnsi="Arial" w:eastAsia="Arial" w:cs="Arial"/>
                <w:b w:val="0"/>
                <w:bCs w:val="0"/>
                <w:sz w:val="18"/>
                <w:szCs w:val="18"/>
              </w:rPr>
              <w:t>MVP并发&lt;100可接受；后期迁移React+Next.js</w:t>
            </w:r>
          </w:p>
        </w:tc>
        <w:tc>
          <w:tcPr>
            <w:tcW w:w="3600" w:type="dxa"/>
            <w:tcBorders>
              <w:top w:val="single" w:color="999999" w:sz="0" w:space="0"/>
              <w:left w:val="single" w:color="999999" w:sz="0" w:space="0"/>
              <w:bottom w:val="single" w:color="999999" w:sz="0" w:space="0"/>
              <w:right w:val="single" w:color="999999" w:sz="0" w:space="0"/>
            </w:tcBorders>
            <w:shd w:val="clear" w:color="auto" w:fill="FFFFFF"/>
            <w:tcMar>
              <w:top w:w="50" w:type="dxa"/>
              <w:left w:w="80" w:type="dxa"/>
              <w:bottom w:w="50" w:type="dxa"/>
              <w:right w:w="80" w:type="dxa"/>
            </w:tcMar>
            <w:vAlign w:val="center"/>
          </w:tcPr>
          <w:p w14:paraId="210BA305">
            <w:r>
              <w:rPr>
                <w:rFonts w:ascii="Arial" w:hAnsi="Arial" w:eastAsia="Arial" w:cs="Arial"/>
                <w:b w:val="0"/>
                <w:bCs w:val="0"/>
                <w:sz w:val="18"/>
                <w:szCs w:val="18"/>
              </w:rPr>
              <w:t>Chainlit中间方案，对话并发优于Streamlit</w:t>
            </w:r>
          </w:p>
        </w:tc>
      </w:tr>
    </w:tbl>
    <w:p w14:paraId="4AD7A172">
      <w:pPr>
        <w:sectPr>
          <w:pgSz w:w="15840" w:h="12240" w:orient="landscape"/>
          <w:pgMar w:top="1200" w:right="1200" w:bottom="1200" w:left="1200" w:header="708" w:footer="708" w:gutter="0"/>
          <w:cols w:space="720" w:num="1"/>
        </w:sectPr>
      </w:pPr>
    </w:p>
    <w:p w14:paraId="04B56859">
      <w:pPr>
        <w:pStyle w:val="2"/>
      </w:pPr>
      <w:r>
        <w:t>17  附录</w:t>
      </w:r>
    </w:p>
    <w:p w14:paraId="6BC4187B">
      <w:pPr>
        <w:pStyle w:val="3"/>
      </w:pPr>
      <w:r>
        <w:t>17.1  需求优先级清单概览</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500"/>
        <w:gridCol w:w="5526"/>
      </w:tblGrid>
      <w:tr w14:paraId="27D34A45">
        <w:trPr>
          <w:tblHeader/>
        </w:trPr>
        <w:tc>
          <w:tcPr>
            <w:tcW w:w="2000" w:type="dxa"/>
            <w:tcBorders>
              <w:top w:val="single" w:color="BBBBBB" w:sz="0" w:space="0"/>
              <w:left w:val="single" w:color="BBBBBB" w:sz="0" w:space="0"/>
              <w:bottom w:val="single" w:color="BBBBBB" w:sz="0" w:space="0"/>
              <w:right w:val="single" w:color="BBBBBB" w:sz="0" w:space="0"/>
            </w:tcBorders>
            <w:shd w:val="clear" w:color="auto" w:fill="D6E4F0"/>
            <w:tcMar>
              <w:top w:w="60" w:type="dxa"/>
              <w:left w:w="100" w:type="dxa"/>
              <w:bottom w:w="60" w:type="dxa"/>
              <w:right w:w="100" w:type="dxa"/>
            </w:tcMar>
          </w:tcPr>
          <w:p w14:paraId="72CB1007">
            <w:pPr>
              <w:spacing w:after="40"/>
            </w:pPr>
            <w:r>
              <w:rPr>
                <w:rFonts w:ascii="Arial" w:hAnsi="Arial" w:eastAsia="Arial" w:cs="Arial"/>
                <w:b/>
                <w:bCs/>
                <w:sz w:val="20"/>
                <w:szCs w:val="20"/>
              </w:rPr>
              <w:t>优先级</w:t>
            </w:r>
          </w:p>
        </w:tc>
        <w:tc>
          <w:tcPr>
            <w:tcW w:w="1500" w:type="dxa"/>
            <w:tcBorders>
              <w:top w:val="single" w:color="BBBBBB" w:sz="0" w:space="0"/>
              <w:left w:val="single" w:color="BBBBBB" w:sz="0" w:space="0"/>
              <w:bottom w:val="single" w:color="BBBBBB" w:sz="0" w:space="0"/>
              <w:right w:val="single" w:color="BBBBBB" w:sz="0" w:space="0"/>
            </w:tcBorders>
            <w:shd w:val="clear" w:color="auto" w:fill="D6E4F0"/>
            <w:tcMar>
              <w:top w:w="60" w:type="dxa"/>
              <w:left w:w="100" w:type="dxa"/>
              <w:bottom w:w="60" w:type="dxa"/>
              <w:right w:w="100" w:type="dxa"/>
            </w:tcMar>
          </w:tcPr>
          <w:p w14:paraId="575283BF">
            <w:pPr>
              <w:spacing w:after="40"/>
            </w:pPr>
            <w:r>
              <w:rPr>
                <w:rFonts w:ascii="Arial" w:hAnsi="Arial" w:eastAsia="Arial" w:cs="Arial"/>
                <w:b/>
                <w:bCs/>
                <w:sz w:val="20"/>
                <w:szCs w:val="20"/>
              </w:rPr>
              <w:t>数量</w:t>
            </w:r>
          </w:p>
        </w:tc>
        <w:tc>
          <w:tcPr>
            <w:tcW w:w="5526" w:type="dxa"/>
            <w:tcBorders>
              <w:top w:val="single" w:color="BBBBBB" w:sz="0" w:space="0"/>
              <w:left w:val="single" w:color="BBBBBB" w:sz="0" w:space="0"/>
              <w:bottom w:val="single" w:color="BBBBBB" w:sz="0" w:space="0"/>
              <w:right w:val="single" w:color="BBBBBB" w:sz="0" w:space="0"/>
            </w:tcBorders>
            <w:shd w:val="clear" w:color="auto" w:fill="D6E4F0"/>
            <w:tcMar>
              <w:top w:w="60" w:type="dxa"/>
              <w:left w:w="100" w:type="dxa"/>
              <w:bottom w:w="60" w:type="dxa"/>
              <w:right w:w="100" w:type="dxa"/>
            </w:tcMar>
          </w:tcPr>
          <w:p w14:paraId="564ADFF2">
            <w:pPr>
              <w:spacing w:after="40"/>
            </w:pPr>
            <w:r>
              <w:rPr>
                <w:rFonts w:ascii="Arial" w:hAnsi="Arial" w:eastAsia="Arial" w:cs="Arial"/>
                <w:b/>
                <w:bCs/>
                <w:sz w:val="20"/>
                <w:szCs w:val="20"/>
              </w:rPr>
              <w:t>说明</w:t>
            </w:r>
          </w:p>
        </w:tc>
      </w:tr>
      <w:tr w14:paraId="66D017A7">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C491ACB">
            <w:pPr>
              <w:spacing w:after="40"/>
            </w:pPr>
            <w:r>
              <w:rPr>
                <w:rFonts w:ascii="Arial" w:hAnsi="Arial" w:eastAsia="Arial" w:cs="Arial"/>
                <w:sz w:val="20"/>
                <w:szCs w:val="20"/>
              </w:rPr>
              <w:t>Must Have</w:t>
            </w:r>
          </w:p>
        </w:tc>
        <w:tc>
          <w:tcPr>
            <w:tcW w:w="15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A32442A">
            <w:pPr>
              <w:spacing w:after="40"/>
            </w:pPr>
            <w:r>
              <w:rPr>
                <w:rFonts w:ascii="Arial" w:hAnsi="Arial" w:eastAsia="Arial" w:cs="Arial"/>
                <w:sz w:val="20"/>
                <w:szCs w:val="20"/>
              </w:rPr>
              <w:t>12 条</w:t>
            </w:r>
          </w:p>
        </w:tc>
        <w:tc>
          <w:tcPr>
            <w:tcW w:w="55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6E6EFDB">
            <w:pPr>
              <w:spacing w:after="40"/>
            </w:pPr>
            <w:r>
              <w:rPr>
                <w:rFonts w:ascii="Arial" w:hAnsi="Arial" w:eastAsia="Arial" w:cs="Arial"/>
                <w:sz w:val="20"/>
                <w:szCs w:val="20"/>
              </w:rPr>
              <w:t>MVP 必须实现，缺失则产品核心价值丧失</w:t>
            </w:r>
          </w:p>
        </w:tc>
      </w:tr>
      <w:tr w14:paraId="5CADBBDA">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3209368">
            <w:pPr>
              <w:spacing w:after="40"/>
            </w:pPr>
            <w:r>
              <w:rPr>
                <w:rFonts w:ascii="Arial" w:hAnsi="Arial" w:eastAsia="Arial" w:cs="Arial"/>
                <w:sz w:val="20"/>
                <w:szCs w:val="20"/>
              </w:rPr>
              <w:t>Should Have</w:t>
            </w:r>
          </w:p>
        </w:tc>
        <w:tc>
          <w:tcPr>
            <w:tcW w:w="15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6498C7A">
            <w:pPr>
              <w:spacing w:after="40"/>
            </w:pPr>
            <w:r>
              <w:rPr>
                <w:rFonts w:ascii="Arial" w:hAnsi="Arial" w:eastAsia="Arial" w:cs="Arial"/>
                <w:sz w:val="20"/>
                <w:szCs w:val="20"/>
              </w:rPr>
              <w:t>7 条</w:t>
            </w:r>
          </w:p>
        </w:tc>
        <w:tc>
          <w:tcPr>
            <w:tcW w:w="55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1AE21EC">
            <w:pPr>
              <w:spacing w:after="40"/>
            </w:pPr>
            <w:r>
              <w:rPr>
                <w:rFonts w:ascii="Arial" w:hAnsi="Arial" w:eastAsia="Arial" w:cs="Arial"/>
                <w:sz w:val="20"/>
                <w:szCs w:val="20"/>
              </w:rPr>
              <w:t>重要功能，MVP 后首批迭代（1-2 个月内）</w:t>
            </w:r>
          </w:p>
        </w:tc>
      </w:tr>
      <w:tr w14:paraId="6498B484">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0C158D4">
            <w:pPr>
              <w:spacing w:after="40"/>
            </w:pPr>
            <w:r>
              <w:rPr>
                <w:rFonts w:ascii="Arial" w:hAnsi="Arial" w:eastAsia="Arial" w:cs="Arial"/>
                <w:sz w:val="20"/>
                <w:szCs w:val="20"/>
              </w:rPr>
              <w:t>Could Have</w:t>
            </w:r>
          </w:p>
        </w:tc>
        <w:tc>
          <w:tcPr>
            <w:tcW w:w="15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AB0058F">
            <w:pPr>
              <w:spacing w:after="40"/>
            </w:pPr>
            <w:r>
              <w:rPr>
                <w:rFonts w:ascii="Arial" w:hAnsi="Arial" w:eastAsia="Arial" w:cs="Arial"/>
                <w:sz w:val="20"/>
                <w:szCs w:val="20"/>
              </w:rPr>
              <w:t>4 条</w:t>
            </w:r>
          </w:p>
        </w:tc>
        <w:tc>
          <w:tcPr>
            <w:tcW w:w="55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19CD616">
            <w:pPr>
              <w:spacing w:after="40"/>
            </w:pPr>
            <w:r>
              <w:rPr>
                <w:rFonts w:ascii="Arial" w:hAnsi="Arial" w:eastAsia="Arial" w:cs="Arial"/>
                <w:sz w:val="20"/>
                <w:szCs w:val="20"/>
              </w:rPr>
              <w:t>体验增强型，二期迭代或订阅增值服务</w:t>
            </w:r>
          </w:p>
        </w:tc>
      </w:tr>
      <w:tr w14:paraId="12B58D89">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D380A56">
            <w:pPr>
              <w:spacing w:after="40"/>
            </w:pPr>
            <w:r>
              <w:rPr>
                <w:rFonts w:ascii="Arial" w:hAnsi="Arial" w:eastAsia="Arial" w:cs="Arial"/>
                <w:sz w:val="20"/>
                <w:szCs w:val="20"/>
              </w:rPr>
              <w:t>Won't Have</w:t>
            </w:r>
          </w:p>
        </w:tc>
        <w:tc>
          <w:tcPr>
            <w:tcW w:w="15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3262F22">
            <w:pPr>
              <w:spacing w:after="40"/>
            </w:pPr>
            <w:r>
              <w:rPr>
                <w:rFonts w:ascii="Arial" w:hAnsi="Arial" w:eastAsia="Arial" w:cs="Arial"/>
                <w:sz w:val="20"/>
                <w:szCs w:val="20"/>
              </w:rPr>
              <w:t>5 条</w:t>
            </w:r>
          </w:p>
        </w:tc>
        <w:tc>
          <w:tcPr>
            <w:tcW w:w="55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00FD811">
            <w:pPr>
              <w:spacing w:after="40"/>
            </w:pPr>
            <w:r>
              <w:rPr>
                <w:rFonts w:ascii="Arial" w:hAnsi="Arial" w:eastAsia="Arial" w:cs="Arial"/>
                <w:sz w:val="20"/>
                <w:szCs w:val="20"/>
              </w:rPr>
              <w:t>MVP 阶段明确排除</w:t>
            </w:r>
          </w:p>
        </w:tc>
      </w:tr>
    </w:tbl>
    <w:p w14:paraId="6202DF8B">
      <w:pPr>
        <w:spacing w:after="200"/>
      </w:pPr>
    </w:p>
    <w:p w14:paraId="58D7DBFA">
      <w:pPr>
        <w:pStyle w:val="3"/>
      </w:pPr>
      <w:r>
        <w:t>17.2  迭代规划概览</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500"/>
        <w:gridCol w:w="2800"/>
        <w:gridCol w:w="3226"/>
      </w:tblGrid>
      <w:tr w14:paraId="3AA6CD89">
        <w:trPr>
          <w:tblHeader/>
        </w:trPr>
        <w:tc>
          <w:tcPr>
            <w:tcW w:w="1500" w:type="dxa"/>
            <w:tcBorders>
              <w:top w:val="single" w:color="BBBBBB" w:sz="0" w:space="0"/>
              <w:left w:val="single" w:color="BBBBBB" w:sz="0" w:space="0"/>
              <w:bottom w:val="single" w:color="BBBBBB" w:sz="0" w:space="0"/>
              <w:right w:val="single" w:color="BBBBBB" w:sz="0" w:space="0"/>
            </w:tcBorders>
            <w:shd w:val="clear" w:color="auto" w:fill="D6E4F0"/>
            <w:tcMar>
              <w:top w:w="60" w:type="dxa"/>
              <w:left w:w="100" w:type="dxa"/>
              <w:bottom w:w="60" w:type="dxa"/>
              <w:right w:w="100" w:type="dxa"/>
            </w:tcMar>
          </w:tcPr>
          <w:p w14:paraId="67CE48C7">
            <w:pPr>
              <w:spacing w:after="40"/>
            </w:pPr>
            <w:r>
              <w:rPr>
                <w:rFonts w:ascii="Arial" w:hAnsi="Arial" w:eastAsia="Arial" w:cs="Arial"/>
                <w:b/>
                <w:bCs/>
                <w:sz w:val="20"/>
                <w:szCs w:val="20"/>
              </w:rPr>
              <w:t>阶段</w:t>
            </w:r>
          </w:p>
        </w:tc>
        <w:tc>
          <w:tcPr>
            <w:tcW w:w="1500" w:type="dxa"/>
            <w:tcBorders>
              <w:top w:val="single" w:color="BBBBBB" w:sz="0" w:space="0"/>
              <w:left w:val="single" w:color="BBBBBB" w:sz="0" w:space="0"/>
              <w:bottom w:val="single" w:color="BBBBBB" w:sz="0" w:space="0"/>
              <w:right w:val="single" w:color="BBBBBB" w:sz="0" w:space="0"/>
            </w:tcBorders>
            <w:shd w:val="clear" w:color="auto" w:fill="D6E4F0"/>
            <w:tcMar>
              <w:top w:w="60" w:type="dxa"/>
              <w:left w:w="100" w:type="dxa"/>
              <w:bottom w:w="60" w:type="dxa"/>
              <w:right w:w="100" w:type="dxa"/>
            </w:tcMar>
          </w:tcPr>
          <w:p w14:paraId="114EE0DF">
            <w:pPr>
              <w:spacing w:after="40"/>
            </w:pPr>
            <w:r>
              <w:rPr>
                <w:rFonts w:ascii="Arial" w:hAnsi="Arial" w:eastAsia="Arial" w:cs="Arial"/>
                <w:b/>
                <w:bCs/>
                <w:sz w:val="20"/>
                <w:szCs w:val="20"/>
              </w:rPr>
              <w:t>时间</w:t>
            </w:r>
          </w:p>
        </w:tc>
        <w:tc>
          <w:tcPr>
            <w:tcW w:w="2800" w:type="dxa"/>
            <w:tcBorders>
              <w:top w:val="single" w:color="BBBBBB" w:sz="0" w:space="0"/>
              <w:left w:val="single" w:color="BBBBBB" w:sz="0" w:space="0"/>
              <w:bottom w:val="single" w:color="BBBBBB" w:sz="0" w:space="0"/>
              <w:right w:val="single" w:color="BBBBBB" w:sz="0" w:space="0"/>
            </w:tcBorders>
            <w:shd w:val="clear" w:color="auto" w:fill="D6E4F0"/>
            <w:tcMar>
              <w:top w:w="60" w:type="dxa"/>
              <w:left w:w="100" w:type="dxa"/>
              <w:bottom w:w="60" w:type="dxa"/>
              <w:right w:w="100" w:type="dxa"/>
            </w:tcMar>
          </w:tcPr>
          <w:p w14:paraId="0AF2173F">
            <w:pPr>
              <w:spacing w:after="40"/>
            </w:pPr>
            <w:r>
              <w:rPr>
                <w:rFonts w:ascii="Arial" w:hAnsi="Arial" w:eastAsia="Arial" w:cs="Arial"/>
                <w:b/>
                <w:bCs/>
                <w:sz w:val="20"/>
                <w:szCs w:val="20"/>
              </w:rPr>
              <w:t>核心目标</w:t>
            </w:r>
          </w:p>
        </w:tc>
        <w:tc>
          <w:tcPr>
            <w:tcW w:w="3226" w:type="dxa"/>
            <w:tcBorders>
              <w:top w:val="single" w:color="BBBBBB" w:sz="0" w:space="0"/>
              <w:left w:val="single" w:color="BBBBBB" w:sz="0" w:space="0"/>
              <w:bottom w:val="single" w:color="BBBBBB" w:sz="0" w:space="0"/>
              <w:right w:val="single" w:color="BBBBBB" w:sz="0" w:space="0"/>
            </w:tcBorders>
            <w:shd w:val="clear" w:color="auto" w:fill="D6E4F0"/>
            <w:tcMar>
              <w:top w:w="60" w:type="dxa"/>
              <w:left w:w="100" w:type="dxa"/>
              <w:bottom w:w="60" w:type="dxa"/>
              <w:right w:w="100" w:type="dxa"/>
            </w:tcMar>
          </w:tcPr>
          <w:p w14:paraId="7D2A12A9">
            <w:pPr>
              <w:spacing w:after="40"/>
            </w:pPr>
            <w:r>
              <w:rPr>
                <w:rFonts w:ascii="Arial" w:hAnsi="Arial" w:eastAsia="Arial" w:cs="Arial"/>
                <w:b/>
                <w:bCs/>
                <w:sz w:val="20"/>
                <w:szCs w:val="20"/>
              </w:rPr>
              <w:t>包含功能</w:t>
            </w:r>
          </w:p>
        </w:tc>
      </w:tr>
      <w:tr w14:paraId="2A5BE234">
        <w:tc>
          <w:tcPr>
            <w:tcW w:w="15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946D2D5">
            <w:pPr>
              <w:spacing w:after="40"/>
            </w:pPr>
            <w:r>
              <w:rPr>
                <w:rFonts w:ascii="Arial" w:hAnsi="Arial" w:eastAsia="Arial" w:cs="Arial"/>
                <w:sz w:val="20"/>
                <w:szCs w:val="20"/>
              </w:rPr>
              <w:t>MVP v1.0</w:t>
            </w:r>
          </w:p>
        </w:tc>
        <w:tc>
          <w:tcPr>
            <w:tcW w:w="15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16DA904">
            <w:pPr>
              <w:spacing w:after="40"/>
            </w:pPr>
            <w:r>
              <w:rPr>
                <w:rFonts w:ascii="Arial" w:hAnsi="Arial" w:eastAsia="Arial" w:cs="Arial"/>
                <w:sz w:val="20"/>
                <w:szCs w:val="20"/>
              </w:rPr>
              <w:t>0-3 个月</w:t>
            </w:r>
          </w:p>
        </w:tc>
        <w:tc>
          <w:tcPr>
            <w:tcW w:w="28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DD87365">
            <w:pPr>
              <w:spacing w:after="40"/>
            </w:pPr>
            <w:r>
              <w:rPr>
                <w:rFonts w:ascii="Arial" w:hAnsi="Arial" w:eastAsia="Arial" w:cs="Arial"/>
                <w:sz w:val="20"/>
                <w:szCs w:val="20"/>
              </w:rPr>
              <w:t>自主决策全链路跑通</w:t>
            </w:r>
          </w:p>
        </w:tc>
        <w:tc>
          <w:tcPr>
            <w:tcW w:w="32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0C6868F">
            <w:pPr>
              <w:spacing w:after="40"/>
            </w:pPr>
            <w:r>
              <w:rPr>
                <w:rFonts w:ascii="Arial" w:hAnsi="Arial" w:eastAsia="Arial" w:cs="Arial"/>
                <w:sz w:val="20"/>
                <w:szCs w:val="20"/>
              </w:rPr>
              <w:t>F01-F04, F07-F09, F13-F14, F17-F18, F21（含 F18 降级版）</w:t>
            </w:r>
          </w:p>
        </w:tc>
      </w:tr>
      <w:tr w14:paraId="0E40F142">
        <w:tc>
          <w:tcPr>
            <w:tcW w:w="15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173E36B">
            <w:pPr>
              <w:spacing w:after="40"/>
            </w:pPr>
            <w:r>
              <w:rPr>
                <w:rFonts w:ascii="Arial" w:hAnsi="Arial" w:eastAsia="Arial" w:cs="Arial"/>
                <w:sz w:val="20"/>
                <w:szCs w:val="20"/>
              </w:rPr>
              <w:t>迭代 v1.1</w:t>
            </w:r>
          </w:p>
        </w:tc>
        <w:tc>
          <w:tcPr>
            <w:tcW w:w="15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AB5D8AE">
            <w:pPr>
              <w:spacing w:after="40"/>
            </w:pPr>
            <w:r>
              <w:rPr>
                <w:rFonts w:ascii="Arial" w:hAnsi="Arial" w:eastAsia="Arial" w:cs="Arial"/>
                <w:sz w:val="20"/>
                <w:szCs w:val="20"/>
              </w:rPr>
              <w:t>3-5 个月</w:t>
            </w:r>
          </w:p>
        </w:tc>
        <w:tc>
          <w:tcPr>
            <w:tcW w:w="28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A685AED">
            <w:pPr>
              <w:spacing w:after="40"/>
            </w:pPr>
            <w:r>
              <w:rPr>
                <w:rFonts w:ascii="Arial" w:hAnsi="Arial" w:eastAsia="Arial" w:cs="Arial"/>
                <w:sz w:val="20"/>
                <w:szCs w:val="20"/>
              </w:rPr>
              <w:t>完善决策数据质量</w:t>
            </w:r>
          </w:p>
        </w:tc>
        <w:tc>
          <w:tcPr>
            <w:tcW w:w="32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6FF8C82">
            <w:pPr>
              <w:spacing w:after="40"/>
            </w:pPr>
            <w:r>
              <w:rPr>
                <w:rFonts w:ascii="Arial" w:hAnsi="Arial" w:eastAsia="Arial" w:cs="Arial"/>
                <w:sz w:val="20"/>
                <w:szCs w:val="20"/>
              </w:rPr>
              <w:t>F05, F10-F12, F15-F16, F19（Should Have 全部）</w:t>
            </w:r>
          </w:p>
        </w:tc>
      </w:tr>
      <w:tr w14:paraId="79C7F4C3">
        <w:tc>
          <w:tcPr>
            <w:tcW w:w="15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DA6E072">
            <w:pPr>
              <w:spacing w:after="40"/>
            </w:pPr>
            <w:r>
              <w:rPr>
                <w:rFonts w:ascii="Arial" w:hAnsi="Arial" w:eastAsia="Arial" w:cs="Arial"/>
                <w:sz w:val="20"/>
                <w:szCs w:val="20"/>
              </w:rPr>
              <w:t>迭代 v2.0</w:t>
            </w:r>
          </w:p>
        </w:tc>
        <w:tc>
          <w:tcPr>
            <w:tcW w:w="15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07AF8C8">
            <w:pPr>
              <w:spacing w:after="40"/>
            </w:pPr>
            <w:r>
              <w:rPr>
                <w:rFonts w:ascii="Arial" w:hAnsi="Arial" w:eastAsia="Arial" w:cs="Arial"/>
                <w:sz w:val="20"/>
                <w:szCs w:val="20"/>
              </w:rPr>
              <w:t>5-9 个月</w:t>
            </w:r>
          </w:p>
        </w:tc>
        <w:tc>
          <w:tcPr>
            <w:tcW w:w="28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B9DA57C">
            <w:pPr>
              <w:spacing w:after="40"/>
            </w:pPr>
            <w:r>
              <w:rPr>
                <w:rFonts w:ascii="Arial" w:hAnsi="Arial" w:eastAsia="Arial" w:cs="Arial"/>
                <w:sz w:val="20"/>
                <w:szCs w:val="20"/>
              </w:rPr>
              <w:t>推出订阅增值服务</w:t>
            </w:r>
          </w:p>
        </w:tc>
        <w:tc>
          <w:tcPr>
            <w:tcW w:w="32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0B2BEE0">
            <w:pPr>
              <w:spacing w:after="40"/>
            </w:pPr>
            <w:r>
              <w:rPr>
                <w:rFonts w:ascii="Arial" w:hAnsi="Arial" w:eastAsia="Arial" w:cs="Arial"/>
                <w:sz w:val="20"/>
                <w:szCs w:val="20"/>
              </w:rPr>
              <w:t>F06, F20, F22, F24（Could Have + 完整自动下单）</w:t>
            </w:r>
          </w:p>
        </w:tc>
      </w:tr>
      <w:tr w14:paraId="57E27CCA">
        <w:tc>
          <w:tcPr>
            <w:tcW w:w="15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5BFDBCE">
            <w:pPr>
              <w:spacing w:after="40"/>
            </w:pPr>
            <w:r>
              <w:rPr>
                <w:rFonts w:ascii="Arial" w:hAnsi="Arial" w:eastAsia="Arial" w:cs="Arial"/>
                <w:sz w:val="20"/>
                <w:szCs w:val="20"/>
              </w:rPr>
              <w:t>未来规划</w:t>
            </w:r>
          </w:p>
        </w:tc>
        <w:tc>
          <w:tcPr>
            <w:tcW w:w="15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A57586A">
            <w:pPr>
              <w:spacing w:after="40"/>
            </w:pPr>
            <w:r>
              <w:rPr>
                <w:rFonts w:ascii="Arial" w:hAnsi="Arial" w:eastAsia="Arial" w:cs="Arial"/>
                <w:sz w:val="20"/>
                <w:szCs w:val="20"/>
              </w:rPr>
              <w:t>9 个月+</w:t>
            </w:r>
          </w:p>
        </w:tc>
        <w:tc>
          <w:tcPr>
            <w:tcW w:w="28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BED2C03">
            <w:pPr>
              <w:spacing w:after="40"/>
            </w:pPr>
            <w:r>
              <w:rPr>
                <w:rFonts w:ascii="Arial" w:hAnsi="Arial" w:eastAsia="Arial" w:cs="Arial"/>
                <w:sz w:val="20"/>
                <w:szCs w:val="20"/>
              </w:rPr>
              <w:t>根据市场反馈决定</w:t>
            </w:r>
          </w:p>
        </w:tc>
        <w:tc>
          <w:tcPr>
            <w:tcW w:w="322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9FE80CB">
            <w:pPr>
              <w:spacing w:after="40"/>
            </w:pPr>
            <w:r>
              <w:rPr>
                <w:rFonts w:ascii="Arial" w:hAnsi="Arial" w:eastAsia="Arial" w:cs="Arial"/>
                <w:sz w:val="20"/>
                <w:szCs w:val="20"/>
              </w:rPr>
              <w:t>F23 语音输入、图片识别、跨平台比价（Won't Have 再评估）</w:t>
            </w:r>
          </w:p>
        </w:tc>
      </w:tr>
    </w:tbl>
    <w:p w14:paraId="54EF63A1">
      <w:pPr>
        <w:spacing w:after="200"/>
      </w:pPr>
    </w:p>
    <w:p w14:paraId="0C28F57A">
      <w:pPr>
        <w:pStyle w:val="3"/>
      </w:pPr>
      <w:r>
        <w:t>17.3  参考资料</w:t>
      </w:r>
    </w:p>
    <w:p w14:paraId="67680B4E">
      <w:pPr>
        <w:pStyle w:val="18"/>
        <w:numPr>
          <w:ilvl w:val="0"/>
          <w:numId w:val="36"/>
        </w:numPr>
        <w:spacing w:after="80" w:line="300" w:lineRule="auto"/>
      </w:pPr>
      <w:r>
        <w:t>深圳新闻网. AI 购物助手市场规模与性能数据. 2025</w:t>
      </w:r>
    </w:p>
    <w:p w14:paraId="56D55F67">
      <w:pPr>
        <w:pStyle w:val="18"/>
        <w:numPr>
          <w:ilvl w:val="0"/>
          <w:numId w:val="36"/>
        </w:numPr>
        <w:spacing w:after="80" w:line="300" w:lineRule="auto"/>
      </w:pPr>
      <w:r>
        <w:t>今日头条. 阿里通义千问成本革命与支付创新. 2025</w:t>
      </w:r>
    </w:p>
    <w:p w14:paraId="57507025">
      <w:pPr>
        <w:pStyle w:val="18"/>
        <w:numPr>
          <w:ilvl w:val="0"/>
          <w:numId w:val="36"/>
        </w:numPr>
        <w:spacing w:after="80" w:line="300" w:lineRule="auto"/>
      </w:pPr>
      <w:r>
        <w:t>微信公众号. AI 购物用户需求与效率提升分析. 2025</w:t>
      </w:r>
    </w:p>
    <w:p w14:paraId="01AE9ABA">
      <w:pPr>
        <w:pStyle w:val="18"/>
        <w:numPr>
          <w:ilvl w:val="0"/>
          <w:numId w:val="36"/>
        </w:numPr>
        <w:spacing w:after="80" w:line="300" w:lineRule="auto"/>
      </w:pPr>
      <w:r>
        <w:t>人人都是产品经理. 自主决策 Agent 技术架构解析. 2025</w:t>
      </w:r>
    </w:p>
    <w:p w14:paraId="711BA988">
      <w:pPr>
        <w:pStyle w:val="18"/>
        <w:numPr>
          <w:ilvl w:val="0"/>
          <w:numId w:val="36"/>
        </w:numPr>
        <w:spacing w:after="80" w:line="300" w:lineRule="auto"/>
      </w:pPr>
      <w:r>
        <w:t>财经头条. Z 世代消费行为与 AI 购物趋势. 2025</w:t>
      </w:r>
    </w:p>
    <w:p w14:paraId="1B96CBB2">
      <w:pPr>
        <w:pStyle w:val="18"/>
        <w:numPr>
          <w:ilvl w:val="0"/>
          <w:numId w:val="36"/>
        </w:numPr>
        <w:spacing w:after="80" w:line="300" w:lineRule="auto"/>
      </w:pPr>
      <w:r>
        <w:t>36氪. 开放派 AI 购物平台商业案例分析. 2025</w:t>
      </w:r>
    </w:p>
    <w:p w14:paraId="742EC31D">
      <w:pPr>
        <w:pStyle w:val="18"/>
        <w:numPr>
          <w:ilvl w:val="0"/>
          <w:numId w:val="36"/>
        </w:numPr>
        <w:spacing w:after="80" w:line="300" w:lineRule="auto"/>
      </w:pPr>
      <w:r>
        <w:t>Softlist.io. AI 订阅服务模式调研. 2025</w:t>
      </w:r>
    </w:p>
    <w:p w14:paraId="447084B9">
      <w:pPr>
        <w:pStyle w:val="18"/>
        <w:numPr>
          <w:ilvl w:val="0"/>
          <w:numId w:val="36"/>
        </w:numPr>
        <w:spacing w:after="80" w:line="300" w:lineRule="auto"/>
      </w:pPr>
      <w:r>
        <w:t>雪球. 电商增长瓶颈与流量重构. 2025</w:t>
      </w:r>
    </w:p>
    <w:p w14:paraId="2E3B0261">
      <w:pPr>
        <w:pStyle w:val="18"/>
        <w:numPr>
          <w:ilvl w:val="0"/>
          <w:numId w:val="36"/>
        </w:numPr>
        <w:spacing w:after="80" w:line="300" w:lineRule="auto"/>
      </w:pPr>
      <w:r>
        <w:t>微信公众号. 商家降本增效数据与转化率分析. 2025</w:t>
      </w:r>
    </w:p>
    <w:p w14:paraId="610C2985">
      <w:pPr>
        <w:pStyle w:val="18"/>
        <w:numPr>
          <w:ilvl w:val="0"/>
          <w:numId w:val="36"/>
        </w:numPr>
        <w:spacing w:after="80" w:line="300" w:lineRule="auto"/>
      </w:pPr>
      <w:r>
        <w:t>微信公众号. AI 基础设施协议与数据架构. 2025</w:t>
      </w:r>
    </w:p>
    <w:p w14:paraId="69805270">
      <w:pPr>
        <w:pStyle w:val="18"/>
        <w:numPr>
          <w:ilvl w:val="0"/>
          <w:numId w:val="36"/>
        </w:numPr>
        <w:spacing w:after="80" w:line="300" w:lineRule="auto"/>
      </w:pPr>
      <w:r>
        <w:t>Persistence Market Research. AI Shopping Assistant Market Report. 2025</w:t>
      </w:r>
    </w:p>
    <w:p w14:paraId="70F26501">
      <w:pPr>
        <w:pStyle w:val="18"/>
        <w:numPr>
          <w:ilvl w:val="0"/>
          <w:numId w:val="36"/>
        </w:numPr>
        <w:spacing w:after="80" w:line="300" w:lineRule="auto"/>
      </w:pPr>
      <w:r>
        <w:t>Straits Research. AI Shopping Assistant Market Forecast. 2025</w:t>
      </w:r>
    </w:p>
    <w:p w14:paraId="0D0F13C6">
      <w:pPr>
        <w:pStyle w:val="18"/>
        <w:numPr>
          <w:ilvl w:val="0"/>
          <w:numId w:val="36"/>
        </w:numPr>
        <w:spacing w:after="80" w:line="300" w:lineRule="auto"/>
      </w:pPr>
      <w:r>
        <w:t>财新周刊. 字节跳动豆包 AI 生态整合案例. 2025</w:t>
      </w:r>
    </w:p>
    <w:p w14:paraId="5C5733C1">
      <w:pPr>
        <w:pStyle w:val="18"/>
        <w:numPr>
          <w:ilvl w:val="0"/>
          <w:numId w:val="36"/>
        </w:numPr>
        <w:spacing w:after="80" w:line="300" w:lineRule="auto"/>
      </w:pPr>
      <w:r>
        <w:t>抖音. AI 使用习惯与消费决策路径调研. 2025</w:t>
      </w:r>
    </w:p>
    <w:p w14:paraId="26238AA3">
      <w:pPr>
        <w:pStyle w:val="18"/>
        <w:numPr>
          <w:ilvl w:val="0"/>
          <w:numId w:val="36"/>
        </w:numPr>
        <w:spacing w:after="80" w:line="300" w:lineRule="auto"/>
      </w:pPr>
      <w:r>
        <w:t>搜狐. 搜索引擎向生成式引擎演变趋势. 2025</w:t>
      </w:r>
    </w:p>
    <w:p w14:paraId="2187C07C">
      <w:pPr>
        <w:pStyle w:val="18"/>
        <w:numPr>
          <w:ilvl w:val="0"/>
          <w:numId w:val="36"/>
        </w:numPr>
        <w:spacing w:after="80" w:line="300" w:lineRule="auto"/>
      </w:pPr>
      <w:r>
        <w:t>微信公众号. 封闭派 AI 购物平台策略分析. 2025</w:t>
      </w:r>
    </w:p>
    <w:p w14:paraId="61B5BCB5">
      <w:pPr>
        <w:pStyle w:val="18"/>
        <w:numPr>
          <w:ilvl w:val="0"/>
          <w:numId w:val="36"/>
        </w:numPr>
        <w:spacing w:after="80" w:line="300" w:lineRule="auto"/>
      </w:pPr>
      <w:r>
        <w:t>微信公众号. 电商 Agent 商业模式创新案例. 2025</w:t>
      </w:r>
    </w:p>
    <w:p w14:paraId="52E06D64">
      <w:pPr>
        <w:pStyle w:val="18"/>
        <w:numPr>
          <w:ilvl w:val="0"/>
          <w:numId w:val="36"/>
        </w:numPr>
        <w:spacing w:after="80" w:line="300" w:lineRule="auto"/>
      </w:pPr>
      <w:r>
        <w:t>微信公众号. B 端 AI 服务模式与企业级应用. 2025</w:t>
      </w:r>
    </w:p>
    <w:p w14:paraId="3B55F019">
      <w:pPr>
        <w:pStyle w:val="18"/>
        <w:numPr>
          <w:ilvl w:val="0"/>
          <w:numId w:val="36"/>
        </w:numPr>
        <w:spacing w:after="80" w:line="300" w:lineRule="auto"/>
      </w:pPr>
      <w:r>
        <w:t>Reddit r/amazon. Fake Reviews: Why Doesn't Amazon Do Anything? (用户评论可信度讨论). https://www.reddit.com/r/amazon/comments/9gfrc8/</w:t>
      </w:r>
    </w:p>
    <w:p w14:paraId="7A9D5B57">
      <w:pPr>
        <w:pStyle w:val="18"/>
        <w:numPr>
          <w:ilvl w:val="0"/>
          <w:numId w:val="36"/>
        </w:numPr>
        <w:spacing w:after="80" w:line="300" w:lineRule="auto"/>
      </w:pPr>
      <w:r>
        <w:t>Reddit r/DecidingToBeBetter. Is It Just Me or Does Having Too Many Choices... (选择过载讨论). https://www.reddit.com/r/DecidingToBeBetter/comments/1q587p1/</w:t>
      </w:r>
    </w:p>
    <w:p w14:paraId="359D2AF1">
      <w:pPr>
        <w:pStyle w:val="18"/>
        <w:numPr>
          <w:ilvl w:val="0"/>
          <w:numId w:val="36"/>
        </w:numPr>
        <w:spacing w:after="80" w:line="300" w:lineRule="auto"/>
      </w:pPr>
      <w:r>
        <w:t>Reddit r/FulfillmentByAmazon. How Do Fake Reviews on Amazon Still Run Rampant? (评论信息过载讨论). https://www.reddit.com/r/FulfillmentByAmazon/comments/13ta8nv/</w:t>
      </w:r>
    </w:p>
    <w:p w14:paraId="786CDEA9">
      <w:pPr>
        <w:numPr>
          <w:ilvl w:val="0"/>
          <w:numId w:val="36"/>
        </w:numPr>
        <w:spacing w:after="80" w:line="300" w:lineRule="auto"/>
      </w:pPr>
      <w:r>
        <w:t>Tech Insider. GPT-5 vs Claude 4.6: The 75% Winner Surprised Me. 2026. https://tech-insider.org/chatgpt-vs-claude-vs-deepseek-vs-gemini-2026/</w:t>
      </w:r>
    </w:p>
    <w:p w14:paraId="47EBB87C">
      <w:pPr>
        <w:numPr>
          <w:ilvl w:val="0"/>
          <w:numId w:val="36"/>
        </w:numPr>
        <w:spacing w:after="80" w:line="300" w:lineRule="auto"/>
      </w:pPr>
      <w:r>
        <w:t>365i Web Design. Claude Sonnet 4.6 vs GPT-5.2 vs Gemini 3: Which AI to Use in 2026. 2026. https://www.365iwebdesign.co.uk/news/2026/02/18/claude-sonnet-4-6-vs-gpt-5-2-vs-gemini-3-comparison/</w:t>
      </w:r>
    </w:p>
    <w:p w14:paraId="5FE366C2">
      <w:pPr>
        <w:numPr>
          <w:ilvl w:val="0"/>
          <w:numId w:val="36"/>
        </w:numPr>
        <w:spacing w:after="80" w:line="300" w:lineRule="auto"/>
      </w:pPr>
      <w:r>
        <w:t>Ofox. Claude vs GPT vs Gemini: How to Pick the Right AI Model for Every Task in 2026. 2026. https://ofox.ai/blog/claude-vs-gpt-vs-gemini-model-comparison-guide-2026/</w:t>
      </w:r>
    </w:p>
    <w:p w14:paraId="04D34804">
      <w:pPr>
        <w:numPr>
          <w:ilvl w:val="0"/>
          <w:numId w:val="36"/>
        </w:numPr>
        <w:spacing w:after="80" w:line="300" w:lineRule="auto"/>
      </w:pPr>
      <w:r>
        <w:t>IntuitionLabs. AI API Pricing Comparison 2026: Grok vs Gemini vs GPT vs Claude. 2026. https://intuitionlabs.ai/articles/ai-api-pricing-comparison-grok-gemini-openai-claude</w:t>
      </w:r>
    </w:p>
    <w:p w14:paraId="4B992E2D">
      <w:pPr>
        <w:numPr>
          <w:ilvl w:val="0"/>
          <w:numId w:val="36"/>
        </w:numPr>
        <w:spacing w:after="80" w:line="300" w:lineRule="auto"/>
      </w:pPr>
      <w:r>
        <w:t>Tola Ore-Aruwaji. Claude vs ChatGPT vs Gemini for Building AI Agents in 2026. Medium. 2026. https://thecraftman.medium.com/claude-vs-chatgpt-vs-gemini-for-building-ai-agents-in-2026-78515e62611e</w:t>
      </w:r>
    </w:p>
    <w:p w14:paraId="791E0C24">
      <w:pPr>
        <w:numPr>
          <w:ilvl w:val="0"/>
          <w:numId w:val="36"/>
        </w:numPr>
        <w:spacing w:after="80" w:line="300" w:lineRule="auto"/>
      </w:pPr>
      <w:r>
        <w:t>NxCode. CrewAI vs LangChain 2026: Which AI Agent Framework Should You Use. 2026. https://www.nxcode.io/resources/news/crewai-vs-langchain-ai-agent-framework-comparison-2026</w:t>
      </w:r>
    </w:p>
    <w:p w14:paraId="6D814AD9">
      <w:pPr>
        <w:numPr>
          <w:ilvl w:val="0"/>
          <w:numId w:val="36"/>
        </w:numPr>
        <w:spacing w:after="80" w:line="300" w:lineRule="auto"/>
      </w:pPr>
      <w:r>
        <w:t>OpenAgents. CrewAI vs LangGraph vs AutoGen vs OpenAgents (2026). 2026. https://openagents.org/blog/posts/2026-02-23-open-source-ai-agent-frameworks-compared</w:t>
      </w:r>
    </w:p>
    <w:p w14:paraId="0B70FB1B">
      <w:pPr>
        <w:numPr>
          <w:ilvl w:val="0"/>
          <w:numId w:val="36"/>
        </w:numPr>
        <w:spacing w:after="80" w:line="300" w:lineRule="auto"/>
      </w:pPr>
      <w:r>
        <w:t>Let's Data Science. AI Agent Frameworks 2026: LangGraph vs CrewAI and More. 2026. https://letsdatascience.com/blog/ai-agent-frameworks-compared</w:t>
      </w:r>
    </w:p>
    <w:p w14:paraId="09DB33AF">
      <w:pPr>
        <w:numPr>
          <w:ilvl w:val="0"/>
          <w:numId w:val="36"/>
        </w:numPr>
        <w:spacing w:after="80" w:line="300" w:lineRule="auto"/>
      </w:pPr>
      <w:r>
        <w:t>Turing. A Detailed Comparison of Top 6 AI Agent Frameworks in 2026. 2026. https://www.turing.com/resources/ai-agent-frameworks</w:t>
      </w:r>
    </w:p>
    <w:p w14:paraId="64103F6F">
      <w:pPr>
        <w:numPr>
          <w:ilvl w:val="0"/>
          <w:numId w:val="36"/>
        </w:numPr>
        <w:spacing w:after="80" w:line="300" w:lineRule="auto"/>
      </w:pPr>
      <w:r>
        <w:t>Amazon. Product Advertising API 5.0 Deprecation Notice. 2026. https://webservices.amazon.com/paapi5/documentation/</w:t>
      </w:r>
    </w:p>
    <w:p w14:paraId="323DF16F">
      <w:pPr>
        <w:numPr>
          <w:ilvl w:val="0"/>
          <w:numId w:val="36"/>
        </w:numPr>
        <w:spacing w:after="80" w:line="300" w:lineRule="auto"/>
      </w:pPr>
      <w:r>
        <w:t>Canopy API. Alternatives to Amazon Product Advertising API. 2025. https://www.canopyapi.co/blog/alternatives-amazon-product-advertising-api</w:t>
      </w:r>
    </w:p>
    <w:p w14:paraId="2B710B0D">
      <w:pPr>
        <w:numPr>
          <w:ilvl w:val="0"/>
          <w:numId w:val="36"/>
        </w:numPr>
        <w:spacing w:after="80" w:line="300" w:lineRule="auto"/>
      </w:pPr>
      <w:r>
        <w:t>Elfsight. Amazon APIs Explained: Which One Do You Need. 2025. https://elfsight.com/blog/amazon-apis-explained-which-one-do-you-need/</w:t>
      </w:r>
    </w:p>
    <w:p w14:paraId="3C4DAD6D">
      <w:pPr>
        <w:numPr>
          <w:ilvl w:val="0"/>
          <w:numId w:val="36"/>
        </w:numPr>
        <w:spacing w:after="80" w:line="300" w:lineRule="auto"/>
      </w:pPr>
      <w:r>
        <w:t>LiquidMetal AI. Vector Database Comparison: Pinecone vs Weaviate vs Qdrant vs FAISS vs Milvus vs Chroma. 2025. https://liquidmetal.ai/casesAndBlogs/vector-comparison/</w:t>
      </w:r>
    </w:p>
    <w:p w14:paraId="5F00A4A3">
      <w:pPr>
        <w:numPr>
          <w:ilvl w:val="0"/>
          <w:numId w:val="36"/>
        </w:numPr>
        <w:spacing w:after="80" w:line="300" w:lineRule="auto"/>
      </w:pPr>
      <w:r>
        <w:t>Firecrawl. Best Vector Databases in 2026: A Complete Comparison Guide. 2025. https://www.firecrawl.dev/blog/best-vector-databases</w:t>
      </w:r>
    </w:p>
    <w:p w14:paraId="57F3DADA">
      <w:pPr>
        <w:numPr>
          <w:ilvl w:val="0"/>
          <w:numId w:val="36"/>
        </w:numPr>
        <w:spacing w:after="80" w:line="300" w:lineRule="auto"/>
      </w:pPr>
      <w:r>
        <w:t>DasRoot. Vector Databases Comparison: Pinecone vs Weaviate vs Milvus. 2026. https://dasroot.net/posts/2026/03/vector-databases-comparison-pinecone-weaviate-milvus/</w:t>
      </w:r>
    </w:p>
    <w:p w14:paraId="79CF4C30">
      <w:pPr>
        <w:numPr>
          <w:ilvl w:val="0"/>
          <w:numId w:val="36"/>
        </w:numPr>
        <w:spacing w:after="80" w:line="300" w:lineRule="auto"/>
      </w:pPr>
      <w:r>
        <w:t>DevelopersVoice. FastAPI vs Django vs Flask in 2026. 2026. https://developersvoice.com/blog/python/fastapi_django_flask_architecture_guide/</w:t>
      </w:r>
    </w:p>
    <w:p w14:paraId="5B6B443D">
      <w:pPr>
        <w:numPr>
          <w:ilvl w:val="0"/>
          <w:numId w:val="36"/>
        </w:numPr>
        <w:spacing w:after="80" w:line="300" w:lineRule="auto"/>
      </w:pPr>
      <w:r>
        <w:t>DasRoot. Python Flask vs FastAPI vs Django: Framework Comparison 2026. 2026. https://dasroot.net/posts/2026/02/python-flask-fastapi-django-framework-comparison-2026/</w:t>
      </w:r>
    </w:p>
    <w:p w14:paraId="171D3E0C">
      <w:pPr>
        <w:numPr>
          <w:ilvl w:val="0"/>
          <w:numId w:val="36"/>
        </w:numPr>
        <w:spacing w:after="80" w:line="300" w:lineRule="auto"/>
      </w:pPr>
      <w:r>
        <w:t>JetBrains. Which Is the Best Python Web Framework: Django, Flask, or FastAPI. 2026. https://blog.jetbrains.com/pycharm/2025/02/django-flask-fastapi/</w:t>
      </w:r>
    </w:p>
    <w:p w14:paraId="57BA11BB">
      <w:pPr>
        <w:numPr>
          <w:ilvl w:val="0"/>
          <w:numId w:val="36"/>
        </w:numPr>
        <w:spacing w:after="80" w:line="300" w:lineRule="auto"/>
      </w:pPr>
      <w:r>
        <w:t>Fast.io. 7 Best UI Frameworks for AI Agents (2026 Guide). 2026. https://fast.io/resources/best-ui-frameworks-ai-agents/</w:t>
      </w:r>
    </w:p>
    <w:p w14:paraId="7E336E13">
      <w:pPr>
        <w:numPr>
          <w:ilvl w:val="0"/>
          <w:numId w:val="36"/>
        </w:numPr>
        <w:spacing w:after="80" w:line="300" w:lineRule="auto"/>
      </w:pPr>
      <w:r>
        <w:t>Markaicode. Streamlit vs. Gradio in 2026. 2026. https://markaicode.com/vs/streamlit-vs-gradio-in/</w:t>
      </w:r>
    </w:p>
    <w:p w14:paraId="6346B207">
      <w:pPr>
        <w:numPr>
          <w:ilvl w:val="0"/>
          <w:numId w:val="36"/>
        </w:numPr>
        <w:spacing w:after="80" w:line="300" w:lineRule="auto"/>
      </w:pPr>
      <w:r>
        <w:t>ATNO. Streamlit vs Gradio vs Chainlit. Medium. 2026. https://medium.com/@atnoforgenai/streamlit-vs-gradio-vs-chainlit-building-quick-uis-138e3baa5317</w:t>
      </w:r>
    </w:p>
    <w:p w14:paraId="02245D9C">
      <w:pPr>
        <w:numPr>
          <w:ilvl w:val="0"/>
          <w:numId w:val="36"/>
        </w:numPr>
        <w:spacing w:after="80" w:line="300" w:lineRule="auto"/>
      </w:pPr>
      <w:r>
        <w:t>Kuberns. Vercel vs AWS: Choose the Right Cloud Platform in 2026. 2026. https://kuberns.com/blogs/vercel-vs-aws-kuberns/</w:t>
      </w:r>
    </w:p>
    <w:p w14:paraId="26F6F51E">
      <w:pPr>
        <w:numPr>
          <w:ilvl w:val="0"/>
          <w:numId w:val="36"/>
        </w:numPr>
        <w:spacing w:after="80" w:line="300" w:lineRule="auto"/>
      </w:pPr>
      <w:r>
        <w:t>GetDeploying. Alibaba Cloud vs Amazon Web Services. 2026. https://getdeploying.com/alibaba-cloud-vs-aws</w:t>
      </w:r>
    </w:p>
    <w:sectPr>
      <w:headerReference r:id="rId5" w:type="default"/>
      <w:footerReference r:id="rId6"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E36FAF">
    <w:pPr>
      <w:jc w:val="center"/>
    </w:pPr>
    <w:r>
      <w:rPr>
        <w:color w:val="999999"/>
        <w:sz w:val="18"/>
        <w:szCs w:val="18"/>
      </w:rPr>
      <w:fldChar w:fldCharType="begin"/>
    </w:r>
    <w:r>
      <w:rPr>
        <w:color w:val="999999"/>
        <w:sz w:val="18"/>
        <w:szCs w:val="18"/>
      </w:rPr>
      <w:instrText xml:space="preserve">PAGE</w:instrText>
    </w:r>
    <w:r>
      <w:rPr>
        <w:color w:val="999999"/>
        <w:sz w:val="18"/>
        <w:szCs w:val="18"/>
      </w:rPr>
      <w:fldChar w:fldCharType="separate"/>
    </w:r>
    <w:r>
      <w:rPr>
        <w:color w:val="999999"/>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693D8F">
    <w:pPr>
      <w:jc w:val="center"/>
    </w:pPr>
    <w:r>
      <w:rPr>
        <w:color w:val="999999"/>
        <w:sz w:val="18"/>
        <w:szCs w:val="18"/>
      </w:rPr>
      <w:fldChar w:fldCharType="begin"/>
    </w:r>
    <w:r>
      <w:rPr>
        <w:color w:val="999999"/>
        <w:sz w:val="18"/>
        <w:szCs w:val="18"/>
      </w:rPr>
      <w:instrText xml:space="preserve">PAGE</w:instrText>
    </w:r>
    <w:r>
      <w:rPr>
        <w:color w:val="999999"/>
        <w:sz w:val="18"/>
        <w:szCs w:val="18"/>
      </w:rPr>
      <w:fldChar w:fldCharType="separate"/>
    </w:r>
    <w:r>
      <w:rPr>
        <w:color w:val="999999"/>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2E66F9">
    <w:r>
      <w:rPr>
        <w:rFonts w:ascii="Arial" w:hAnsi="Arial" w:eastAsia="Arial" w:cs="Arial"/>
        <w:color w:val="999999"/>
        <w:sz w:val="18"/>
        <w:szCs w:val="18"/>
      </w:rPr>
      <w:t>自主决策型购物 Agent  |  PRD 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80698F">
    <w:r>
      <w:rPr>
        <w:rFonts w:ascii="Arial" w:hAnsi="Arial" w:eastAsia="Arial" w:cs="Arial"/>
        <w:color w:val="999999"/>
        <w:sz w:val="18"/>
        <w:szCs w:val="18"/>
      </w:rPr>
      <w:t>自主决策型购物 Agent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B6AA3D"/>
    <w:multiLevelType w:val="singleLevel"/>
    <w:tmpl w:val="8EB6AA3D"/>
    <w:lvl w:ilvl="0" w:tentative="0">
      <w:start w:val="1"/>
      <w:numFmt w:val="decimal"/>
      <w:lvlText w:val="%1."/>
      <w:lvlJc w:val="left"/>
      <w:pPr>
        <w:ind w:left="720" w:hanging="360"/>
      </w:pPr>
    </w:lvl>
  </w:abstractNum>
  <w:abstractNum w:abstractNumId="1">
    <w:nsid w:val="8FF2536E"/>
    <w:multiLevelType w:val="singleLevel"/>
    <w:tmpl w:val="8FF2536E"/>
    <w:lvl w:ilvl="0" w:tentative="0">
      <w:start w:val="1"/>
      <w:numFmt w:val="decimal"/>
      <w:lvlText w:val="%1."/>
      <w:lvlJc w:val="left"/>
      <w:pPr>
        <w:ind w:left="720" w:hanging="360"/>
      </w:pPr>
    </w:lvl>
  </w:abstractNum>
  <w:abstractNum w:abstractNumId="2">
    <w:nsid w:val="9FC9C099"/>
    <w:multiLevelType w:val="singleLevel"/>
    <w:tmpl w:val="9FC9C099"/>
    <w:lvl w:ilvl="0" w:tentative="0">
      <w:start w:val="1"/>
      <w:numFmt w:val="decimal"/>
      <w:lvlText w:val="%1."/>
      <w:lvlJc w:val="left"/>
      <w:pPr>
        <w:ind w:left="720" w:hanging="360"/>
      </w:pPr>
    </w:lvl>
  </w:abstractNum>
  <w:abstractNum w:abstractNumId="3">
    <w:nsid w:val="A3EC2316"/>
    <w:multiLevelType w:val="singleLevel"/>
    <w:tmpl w:val="A3EC2316"/>
    <w:lvl w:ilvl="0" w:tentative="0">
      <w:start w:val="1"/>
      <w:numFmt w:val="decimal"/>
      <w:lvlText w:val="%1."/>
      <w:lvlJc w:val="left"/>
      <w:pPr>
        <w:ind w:left="720" w:hanging="360"/>
      </w:pPr>
    </w:lvl>
  </w:abstractNum>
  <w:abstractNum w:abstractNumId="4">
    <w:nsid w:val="B1BB7DF9"/>
    <w:multiLevelType w:val="singleLevel"/>
    <w:tmpl w:val="B1BB7DF9"/>
    <w:lvl w:ilvl="0" w:tentative="0">
      <w:start w:val="1"/>
      <w:numFmt w:val="decimal"/>
      <w:lvlText w:val="%1."/>
      <w:lvlJc w:val="left"/>
      <w:pPr>
        <w:ind w:left="720" w:hanging="360"/>
      </w:pPr>
    </w:lvl>
  </w:abstractNum>
  <w:abstractNum w:abstractNumId="5">
    <w:nsid w:val="BBDFC384"/>
    <w:multiLevelType w:val="singleLevel"/>
    <w:tmpl w:val="BBDFC384"/>
    <w:lvl w:ilvl="0" w:tentative="0">
      <w:start w:val="1"/>
      <w:numFmt w:val="decimal"/>
      <w:lvlText w:val="%1."/>
      <w:lvlJc w:val="left"/>
      <w:pPr>
        <w:ind w:left="720" w:hanging="360"/>
      </w:pPr>
    </w:lvl>
  </w:abstractNum>
  <w:abstractNum w:abstractNumId="6">
    <w:nsid w:val="BF7F99CB"/>
    <w:multiLevelType w:val="singleLevel"/>
    <w:tmpl w:val="BF7F99CB"/>
    <w:lvl w:ilvl="0" w:tentative="0">
      <w:start w:val="1"/>
      <w:numFmt w:val="decimal"/>
      <w:lvlText w:val="%1."/>
      <w:lvlJc w:val="left"/>
      <w:pPr>
        <w:ind w:left="720" w:hanging="360"/>
      </w:pPr>
    </w:lvl>
  </w:abstractNum>
  <w:abstractNum w:abstractNumId="7">
    <w:nsid w:val="C1F65DE0"/>
    <w:multiLevelType w:val="singleLevel"/>
    <w:tmpl w:val="C1F65DE0"/>
    <w:lvl w:ilvl="0" w:tentative="0">
      <w:start w:val="1"/>
      <w:numFmt w:val="decimal"/>
      <w:lvlText w:val="%1."/>
      <w:lvlJc w:val="left"/>
      <w:pPr>
        <w:ind w:left="720" w:hanging="360"/>
      </w:pPr>
    </w:lvl>
  </w:abstractNum>
  <w:abstractNum w:abstractNumId="8">
    <w:nsid w:val="D3FB465A"/>
    <w:multiLevelType w:val="singleLevel"/>
    <w:tmpl w:val="D3FB465A"/>
    <w:lvl w:ilvl="0" w:tentative="0">
      <w:start w:val="1"/>
      <w:numFmt w:val="decimal"/>
      <w:lvlText w:val="%1."/>
      <w:lvlJc w:val="left"/>
      <w:pPr>
        <w:ind w:left="720" w:hanging="360"/>
      </w:pPr>
    </w:lvl>
  </w:abstractNum>
  <w:abstractNum w:abstractNumId="9">
    <w:nsid w:val="D74CDE92"/>
    <w:multiLevelType w:val="singleLevel"/>
    <w:tmpl w:val="D74CDE92"/>
    <w:lvl w:ilvl="0" w:tentative="0">
      <w:start w:val="1"/>
      <w:numFmt w:val="decimal"/>
      <w:lvlText w:val="%1."/>
      <w:lvlJc w:val="left"/>
      <w:pPr>
        <w:ind w:left="720" w:hanging="360"/>
      </w:pPr>
    </w:lvl>
  </w:abstractNum>
  <w:abstractNum w:abstractNumId="10">
    <w:nsid w:val="DAFEB088"/>
    <w:multiLevelType w:val="singleLevel"/>
    <w:tmpl w:val="DAFEB088"/>
    <w:lvl w:ilvl="0" w:tentative="0">
      <w:start w:val="1"/>
      <w:numFmt w:val="decimal"/>
      <w:lvlText w:val="%1."/>
      <w:lvlJc w:val="left"/>
      <w:pPr>
        <w:ind w:left="720" w:hanging="360"/>
      </w:pPr>
    </w:lvl>
  </w:abstractNum>
  <w:abstractNum w:abstractNumId="11">
    <w:nsid w:val="DCF55843"/>
    <w:multiLevelType w:val="singleLevel"/>
    <w:tmpl w:val="DCF55843"/>
    <w:lvl w:ilvl="0" w:tentative="0">
      <w:start w:val="1"/>
      <w:numFmt w:val="decimal"/>
      <w:lvlText w:val="%1."/>
      <w:lvlJc w:val="left"/>
      <w:pPr>
        <w:ind w:left="720" w:hanging="360"/>
      </w:pPr>
    </w:lvl>
  </w:abstractNum>
  <w:abstractNum w:abstractNumId="12">
    <w:nsid w:val="DCFD33C9"/>
    <w:multiLevelType w:val="singleLevel"/>
    <w:tmpl w:val="DCFD33C9"/>
    <w:lvl w:ilvl="0" w:tentative="0">
      <w:start w:val="1"/>
      <w:numFmt w:val="decimal"/>
      <w:lvlText w:val="%1."/>
      <w:lvlJc w:val="left"/>
      <w:pPr>
        <w:ind w:left="720" w:hanging="360"/>
      </w:pPr>
    </w:lvl>
  </w:abstractNum>
  <w:abstractNum w:abstractNumId="13">
    <w:nsid w:val="DD7CE03D"/>
    <w:multiLevelType w:val="singleLevel"/>
    <w:tmpl w:val="DD7CE03D"/>
    <w:lvl w:ilvl="0" w:tentative="0">
      <w:start w:val="1"/>
      <w:numFmt w:val="decimal"/>
      <w:lvlText w:val="%1."/>
      <w:lvlJc w:val="left"/>
      <w:pPr>
        <w:ind w:left="720" w:hanging="360"/>
      </w:pPr>
    </w:lvl>
  </w:abstractNum>
  <w:abstractNum w:abstractNumId="14">
    <w:nsid w:val="DFF31432"/>
    <w:multiLevelType w:val="singleLevel"/>
    <w:tmpl w:val="DFF31432"/>
    <w:lvl w:ilvl="0" w:tentative="0">
      <w:start w:val="1"/>
      <w:numFmt w:val="decimal"/>
      <w:lvlText w:val="%1."/>
      <w:lvlJc w:val="left"/>
      <w:pPr>
        <w:ind w:left="720" w:hanging="360"/>
      </w:pPr>
    </w:lvl>
  </w:abstractNum>
  <w:abstractNum w:abstractNumId="15">
    <w:nsid w:val="EA3EE65F"/>
    <w:multiLevelType w:val="singleLevel"/>
    <w:tmpl w:val="EA3EE65F"/>
    <w:lvl w:ilvl="0" w:tentative="0">
      <w:start w:val="1"/>
      <w:numFmt w:val="decimal"/>
      <w:lvlText w:val="%1."/>
      <w:lvlJc w:val="left"/>
      <w:pPr>
        <w:ind w:left="720" w:hanging="360"/>
      </w:pPr>
    </w:lvl>
  </w:abstractNum>
  <w:abstractNum w:abstractNumId="16">
    <w:nsid w:val="EED55F53"/>
    <w:multiLevelType w:val="singleLevel"/>
    <w:tmpl w:val="EED55F53"/>
    <w:lvl w:ilvl="0" w:tentative="0">
      <w:start w:val="1"/>
      <w:numFmt w:val="decimal"/>
      <w:lvlText w:val="%1."/>
      <w:lvlJc w:val="left"/>
      <w:pPr>
        <w:ind w:left="720" w:hanging="360"/>
      </w:pPr>
    </w:lvl>
  </w:abstractNum>
  <w:abstractNum w:abstractNumId="17">
    <w:nsid w:val="F1DF3782"/>
    <w:multiLevelType w:val="singleLevel"/>
    <w:tmpl w:val="F1DF3782"/>
    <w:lvl w:ilvl="0" w:tentative="0">
      <w:start w:val="1"/>
      <w:numFmt w:val="decimal"/>
      <w:lvlText w:val="%1."/>
      <w:lvlJc w:val="left"/>
      <w:pPr>
        <w:ind w:left="720" w:hanging="360"/>
      </w:pPr>
    </w:lvl>
  </w:abstractNum>
  <w:abstractNum w:abstractNumId="18">
    <w:nsid w:val="F4FBCCE7"/>
    <w:multiLevelType w:val="singleLevel"/>
    <w:tmpl w:val="F4FBCCE7"/>
    <w:lvl w:ilvl="0" w:tentative="0">
      <w:start w:val="1"/>
      <w:numFmt w:val="decimal"/>
      <w:lvlText w:val="%1."/>
      <w:lvlJc w:val="left"/>
      <w:pPr>
        <w:ind w:left="720" w:hanging="360"/>
      </w:pPr>
    </w:lvl>
  </w:abstractNum>
  <w:abstractNum w:abstractNumId="19">
    <w:nsid w:val="F8FF5004"/>
    <w:multiLevelType w:val="singleLevel"/>
    <w:tmpl w:val="F8FF5004"/>
    <w:lvl w:ilvl="0" w:tentative="0">
      <w:start w:val="1"/>
      <w:numFmt w:val="decimal"/>
      <w:lvlText w:val="%1."/>
      <w:lvlJc w:val="left"/>
      <w:pPr>
        <w:ind w:left="720" w:hanging="360"/>
      </w:pPr>
    </w:lvl>
  </w:abstractNum>
  <w:abstractNum w:abstractNumId="20">
    <w:nsid w:val="FCFC3299"/>
    <w:multiLevelType w:val="singleLevel"/>
    <w:tmpl w:val="FCFC3299"/>
    <w:lvl w:ilvl="0" w:tentative="0">
      <w:start w:val="1"/>
      <w:numFmt w:val="decimal"/>
      <w:lvlText w:val="%1."/>
      <w:lvlJc w:val="left"/>
      <w:pPr>
        <w:ind w:left="720" w:hanging="360"/>
      </w:pPr>
    </w:lvl>
  </w:abstractNum>
  <w:abstractNum w:abstractNumId="21">
    <w:nsid w:val="FEBECCE9"/>
    <w:multiLevelType w:val="singleLevel"/>
    <w:tmpl w:val="FEBECCE9"/>
    <w:lvl w:ilvl="0" w:tentative="0">
      <w:start w:val="1"/>
      <w:numFmt w:val="decimal"/>
      <w:lvlText w:val="%1."/>
      <w:lvlJc w:val="left"/>
      <w:pPr>
        <w:ind w:left="720" w:hanging="360"/>
      </w:pPr>
    </w:lvl>
  </w:abstractNum>
  <w:abstractNum w:abstractNumId="22">
    <w:nsid w:val="FED04294"/>
    <w:multiLevelType w:val="singleLevel"/>
    <w:tmpl w:val="FED04294"/>
    <w:lvl w:ilvl="0" w:tentative="0">
      <w:start w:val="1"/>
      <w:numFmt w:val="decimal"/>
      <w:lvlText w:val="%1."/>
      <w:lvlJc w:val="left"/>
      <w:pPr>
        <w:ind w:left="720" w:hanging="360"/>
      </w:pPr>
    </w:lvl>
  </w:abstractNum>
  <w:abstractNum w:abstractNumId="23">
    <w:nsid w:val="FEDE3C18"/>
    <w:multiLevelType w:val="singleLevel"/>
    <w:tmpl w:val="FEDE3C18"/>
    <w:lvl w:ilvl="0" w:tentative="0">
      <w:start w:val="1"/>
      <w:numFmt w:val="decimal"/>
      <w:lvlText w:val="%1."/>
      <w:lvlJc w:val="left"/>
      <w:pPr>
        <w:ind w:left="720" w:hanging="360"/>
      </w:pPr>
    </w:lvl>
  </w:abstractNum>
  <w:abstractNum w:abstractNumId="24">
    <w:nsid w:val="FFFE06D0"/>
    <w:multiLevelType w:val="singleLevel"/>
    <w:tmpl w:val="FFFE06D0"/>
    <w:lvl w:ilvl="0" w:tentative="0">
      <w:start w:val="1"/>
      <w:numFmt w:val="decimal"/>
      <w:lvlText w:val="%1."/>
      <w:lvlJc w:val="left"/>
      <w:pPr>
        <w:ind w:left="720" w:hanging="360"/>
      </w:pPr>
    </w:lvl>
  </w:abstractNum>
  <w:abstractNum w:abstractNumId="25">
    <w:nsid w:val="FFFEBD17"/>
    <w:multiLevelType w:val="singleLevel"/>
    <w:tmpl w:val="FFFEBD17"/>
    <w:lvl w:ilvl="0" w:tentative="0">
      <w:start w:val="1"/>
      <w:numFmt w:val="decimal"/>
      <w:lvlText w:val="%1."/>
      <w:lvlJc w:val="left"/>
      <w:pPr>
        <w:ind w:left="720" w:hanging="360"/>
      </w:pPr>
    </w:lvl>
  </w:abstractNum>
  <w:abstractNum w:abstractNumId="26">
    <w:nsid w:val="FFFFE831"/>
    <w:multiLevelType w:val="singleLevel"/>
    <w:tmpl w:val="FFFFE831"/>
    <w:lvl w:ilvl="0" w:tentative="0">
      <w:start w:val="1"/>
      <w:numFmt w:val="decimal"/>
      <w:lvlText w:val="%1."/>
      <w:lvlJc w:val="left"/>
      <w:pPr>
        <w:ind w:left="720" w:hanging="360"/>
      </w:pPr>
    </w:lvl>
  </w:abstractNum>
  <w:abstractNum w:abstractNumId="27">
    <w:nsid w:val="17F674E5"/>
    <w:multiLevelType w:val="singleLevel"/>
    <w:tmpl w:val="17F674E5"/>
    <w:lvl w:ilvl="0" w:tentative="0">
      <w:start w:val="1"/>
      <w:numFmt w:val="decimal"/>
      <w:lvlText w:val="%1."/>
      <w:lvlJc w:val="left"/>
      <w:pPr>
        <w:ind w:left="720" w:hanging="360"/>
      </w:pPr>
    </w:lvl>
  </w:abstractNum>
  <w:abstractNum w:abstractNumId="28">
    <w:nsid w:val="2FF6FB9A"/>
    <w:multiLevelType w:val="singleLevel"/>
    <w:tmpl w:val="2FF6FB9A"/>
    <w:lvl w:ilvl="0" w:tentative="0">
      <w:start w:val="1"/>
      <w:numFmt w:val="decimal"/>
      <w:lvlText w:val="%1."/>
      <w:lvlJc w:val="left"/>
      <w:pPr>
        <w:ind w:left="720" w:hanging="360"/>
      </w:pPr>
    </w:lvl>
  </w:abstractNum>
  <w:abstractNum w:abstractNumId="29">
    <w:nsid w:val="4BF20695"/>
    <w:multiLevelType w:val="singleLevel"/>
    <w:tmpl w:val="4BF20695"/>
    <w:lvl w:ilvl="0" w:tentative="0">
      <w:start w:val="1"/>
      <w:numFmt w:val="decimal"/>
      <w:lvlText w:val="%1."/>
      <w:lvlJc w:val="left"/>
      <w:pPr>
        <w:ind w:left="720" w:hanging="360"/>
      </w:pPr>
    </w:lvl>
  </w:abstractNum>
  <w:abstractNum w:abstractNumId="30">
    <w:nsid w:val="5F7DEBC7"/>
    <w:multiLevelType w:val="singleLevel"/>
    <w:tmpl w:val="5F7DEBC7"/>
    <w:lvl w:ilvl="0" w:tentative="0">
      <w:start w:val="1"/>
      <w:numFmt w:val="decimal"/>
      <w:lvlText w:val="%1."/>
      <w:lvlJc w:val="left"/>
      <w:pPr>
        <w:ind w:left="720" w:hanging="360"/>
      </w:pPr>
    </w:lvl>
  </w:abstractNum>
  <w:abstractNum w:abstractNumId="31">
    <w:nsid w:val="74BA22AE"/>
    <w:multiLevelType w:val="singleLevel"/>
    <w:tmpl w:val="74BA22AE"/>
    <w:lvl w:ilvl="0" w:tentative="0">
      <w:start w:val="1"/>
      <w:numFmt w:val="decimal"/>
      <w:lvlText w:val="%1."/>
      <w:lvlJc w:val="left"/>
      <w:pPr>
        <w:ind w:left="720" w:hanging="360"/>
      </w:pPr>
    </w:lvl>
  </w:abstractNum>
  <w:abstractNum w:abstractNumId="32">
    <w:nsid w:val="79DEBC83"/>
    <w:multiLevelType w:val="singleLevel"/>
    <w:tmpl w:val="79DEBC83"/>
    <w:lvl w:ilvl="0" w:tentative="0">
      <w:start w:val="1"/>
      <w:numFmt w:val="decimal"/>
      <w:lvlText w:val="%1."/>
      <w:lvlJc w:val="left"/>
      <w:pPr>
        <w:ind w:left="720" w:hanging="360"/>
      </w:pPr>
    </w:lvl>
  </w:abstractNum>
  <w:abstractNum w:abstractNumId="33">
    <w:nsid w:val="7BBE5612"/>
    <w:multiLevelType w:val="singleLevel"/>
    <w:tmpl w:val="7BBE5612"/>
    <w:lvl w:ilvl="0" w:tentative="0">
      <w:start w:val="1"/>
      <w:numFmt w:val="decimal"/>
      <w:lvlText w:val="%1."/>
      <w:lvlJc w:val="left"/>
      <w:pPr>
        <w:ind w:left="720" w:hanging="360"/>
      </w:pPr>
    </w:lvl>
  </w:abstractNum>
  <w:abstractNum w:abstractNumId="34">
    <w:nsid w:val="7BFA9628"/>
    <w:multiLevelType w:val="singleLevel"/>
    <w:tmpl w:val="7BFA9628"/>
    <w:lvl w:ilvl="0" w:tentative="0">
      <w:start w:val="1"/>
      <w:numFmt w:val="decimal"/>
      <w:lvlText w:val="%1."/>
      <w:lvlJc w:val="left"/>
      <w:pPr>
        <w:ind w:left="720" w:hanging="360"/>
      </w:pPr>
    </w:lvl>
  </w:abstractNum>
  <w:abstractNum w:abstractNumId="35">
    <w:nsid w:val="7F962167"/>
    <w:multiLevelType w:val="singleLevel"/>
    <w:tmpl w:val="7F962167"/>
    <w:lvl w:ilvl="0" w:tentative="0">
      <w:start w:val="1"/>
      <w:numFmt w:val="decimal"/>
      <w:lvlText w:val="%1."/>
      <w:lvlJc w:val="left"/>
      <w:pPr>
        <w:ind w:left="720" w:hanging="360"/>
      </w:pPr>
    </w:lvl>
  </w:abstractNum>
  <w:num w:numId="1">
    <w:abstractNumId w:val="7"/>
    <w:lvlOverride w:ilvl="0">
      <w:startOverride w:val="1"/>
    </w:lvlOverride>
  </w:num>
  <w:num w:numId="2">
    <w:abstractNumId w:val="6"/>
    <w:lvlOverride w:ilvl="0">
      <w:startOverride w:val="1"/>
    </w:lvlOverride>
  </w:num>
  <w:num w:numId="3">
    <w:abstractNumId w:val="0"/>
    <w:lvlOverride w:ilvl="0">
      <w:startOverride w:val="1"/>
    </w:lvlOverride>
  </w:num>
  <w:num w:numId="4">
    <w:abstractNumId w:val="16"/>
    <w:lvlOverride w:ilvl="0">
      <w:startOverride w:val="1"/>
    </w:lvlOverride>
  </w:num>
  <w:num w:numId="5">
    <w:abstractNumId w:val="8"/>
    <w:lvlOverride w:ilvl="0">
      <w:startOverride w:val="1"/>
    </w:lvlOverride>
  </w:num>
  <w:num w:numId="6">
    <w:abstractNumId w:val="19"/>
    <w:lvlOverride w:ilvl="0">
      <w:startOverride w:val="1"/>
    </w:lvlOverride>
  </w:num>
  <w:num w:numId="7">
    <w:abstractNumId w:val="14"/>
    <w:lvlOverride w:ilvl="0">
      <w:startOverride w:val="1"/>
    </w:lvlOverride>
  </w:num>
  <w:num w:numId="8">
    <w:abstractNumId w:val="10"/>
    <w:lvlOverride w:ilvl="0">
      <w:startOverride w:val="1"/>
    </w:lvlOverride>
  </w:num>
  <w:num w:numId="9">
    <w:abstractNumId w:val="28"/>
    <w:lvlOverride w:ilvl="0">
      <w:startOverride w:val="1"/>
    </w:lvlOverride>
  </w:num>
  <w:num w:numId="10">
    <w:abstractNumId w:val="31"/>
    <w:lvlOverride w:ilvl="0">
      <w:startOverride w:val="1"/>
    </w:lvlOverride>
  </w:num>
  <w:num w:numId="11">
    <w:abstractNumId w:val="20"/>
    <w:lvlOverride w:ilvl="0">
      <w:startOverride w:val="1"/>
    </w:lvlOverride>
  </w:num>
  <w:num w:numId="12">
    <w:abstractNumId w:val="5"/>
    <w:lvlOverride w:ilvl="0">
      <w:startOverride w:val="1"/>
    </w:lvlOverride>
  </w:num>
  <w:num w:numId="13">
    <w:abstractNumId w:val="21"/>
    <w:lvlOverride w:ilvl="0">
      <w:startOverride w:val="1"/>
    </w:lvlOverride>
  </w:num>
  <w:num w:numId="14">
    <w:abstractNumId w:val="18"/>
    <w:lvlOverride w:ilvl="0">
      <w:startOverride w:val="1"/>
    </w:lvlOverride>
  </w:num>
  <w:num w:numId="15">
    <w:abstractNumId w:val="25"/>
    <w:lvlOverride w:ilvl="0">
      <w:startOverride w:val="1"/>
    </w:lvlOverride>
  </w:num>
  <w:num w:numId="16">
    <w:abstractNumId w:val="13"/>
    <w:lvlOverride w:ilvl="0">
      <w:startOverride w:val="1"/>
    </w:lvlOverride>
  </w:num>
  <w:num w:numId="17">
    <w:abstractNumId w:val="32"/>
    <w:lvlOverride w:ilvl="0">
      <w:startOverride w:val="1"/>
    </w:lvlOverride>
  </w:num>
  <w:num w:numId="18">
    <w:abstractNumId w:val="4"/>
    <w:lvlOverride w:ilvl="0">
      <w:startOverride w:val="1"/>
    </w:lvlOverride>
  </w:num>
  <w:num w:numId="19">
    <w:abstractNumId w:val="34"/>
    <w:lvlOverride w:ilvl="0">
      <w:startOverride w:val="1"/>
    </w:lvlOverride>
  </w:num>
  <w:num w:numId="20">
    <w:abstractNumId w:val="3"/>
    <w:lvlOverride w:ilvl="0">
      <w:startOverride w:val="1"/>
    </w:lvlOverride>
  </w:num>
  <w:num w:numId="21">
    <w:abstractNumId w:val="30"/>
    <w:lvlOverride w:ilvl="0">
      <w:startOverride w:val="1"/>
    </w:lvlOverride>
  </w:num>
  <w:num w:numId="22">
    <w:abstractNumId w:val="22"/>
    <w:lvlOverride w:ilvl="0">
      <w:startOverride w:val="1"/>
    </w:lvlOverride>
  </w:num>
  <w:num w:numId="23">
    <w:abstractNumId w:val="2"/>
    <w:lvlOverride w:ilvl="0">
      <w:startOverride w:val="1"/>
    </w:lvlOverride>
  </w:num>
  <w:num w:numId="24">
    <w:abstractNumId w:val="35"/>
    <w:lvlOverride w:ilvl="0">
      <w:startOverride w:val="1"/>
    </w:lvlOverride>
  </w:num>
  <w:num w:numId="25">
    <w:abstractNumId w:val="33"/>
    <w:lvlOverride w:ilvl="0">
      <w:startOverride w:val="1"/>
    </w:lvlOverride>
  </w:num>
  <w:num w:numId="26">
    <w:abstractNumId w:val="26"/>
    <w:lvlOverride w:ilvl="0">
      <w:startOverride w:val="1"/>
    </w:lvlOverride>
  </w:num>
  <w:num w:numId="27">
    <w:abstractNumId w:val="12"/>
    <w:lvlOverride w:ilvl="0">
      <w:startOverride w:val="1"/>
    </w:lvlOverride>
  </w:num>
  <w:num w:numId="28">
    <w:abstractNumId w:val="27"/>
    <w:lvlOverride w:ilvl="0">
      <w:startOverride w:val="1"/>
    </w:lvlOverride>
  </w:num>
  <w:num w:numId="29">
    <w:abstractNumId w:val="29"/>
    <w:lvlOverride w:ilvl="0">
      <w:startOverride w:val="1"/>
    </w:lvlOverride>
  </w:num>
  <w:num w:numId="30">
    <w:abstractNumId w:val="11"/>
    <w:lvlOverride w:ilvl="0">
      <w:startOverride w:val="1"/>
    </w:lvlOverride>
  </w:num>
  <w:num w:numId="31">
    <w:abstractNumId w:val="9"/>
    <w:lvlOverride w:ilvl="0">
      <w:startOverride w:val="1"/>
    </w:lvlOverride>
  </w:num>
  <w:num w:numId="32">
    <w:abstractNumId w:val="23"/>
    <w:lvlOverride w:ilvl="0">
      <w:startOverride w:val="1"/>
    </w:lvlOverride>
  </w:num>
  <w:num w:numId="33">
    <w:abstractNumId w:val="15"/>
    <w:lvlOverride w:ilvl="0">
      <w:startOverride w:val="1"/>
    </w:lvlOverride>
  </w:num>
  <w:num w:numId="34">
    <w:abstractNumId w:val="1"/>
    <w:lvlOverride w:ilvl="0">
      <w:startOverride w:val="1"/>
    </w:lvlOverride>
  </w:num>
  <w:num w:numId="35">
    <w:abstractNumId w:val="17"/>
    <w:lvlOverride w:ilvl="0">
      <w:startOverride w:val="1"/>
    </w:lvlOverride>
  </w:num>
  <w:num w:numId="36">
    <w:abstractNumId w:val="2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isplayBackgroundShape w:val="1"/>
  <w:documentProtection w:enforcement="0"/>
  <w:compat>
    <w:useFELayout/>
    <w:compatSetting w:name="compatibilityMode" w:uri="http://schemas.microsoft.com/office/word" w:val="15"/>
  </w:compat>
  <w:rsids>
    <w:rsidRoot w:val="00000000"/>
    <w:rsid w:val="5E6A1661"/>
    <w:rsid w:val="A33FDF8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rPr>
  </w:style>
  <w:style w:type="paragraph" w:styleId="6">
    <w:name w:val="heading 5"/>
    <w:next w:val="1"/>
    <w:qFormat/>
    <w:uiPriority w:val="0"/>
    <w:rPr>
      <w:rFonts w:ascii="Arial" w:hAnsi="Arial" w:eastAsia="Arial" w:cs="Arial"/>
      <w:color w:val="2E74B5"/>
    </w:rPr>
  </w:style>
  <w:style w:type="paragraph" w:styleId="7">
    <w:name w:val="heading 6"/>
    <w:next w:val="1"/>
    <w:qFormat/>
    <w:uiPriority w:val="0"/>
    <w:rPr>
      <w:rFonts w:ascii="Arial" w:hAnsi="Arial" w:eastAsia="Arial" w:cs="Arial"/>
      <w:color w:val="1F4D78"/>
    </w:rPr>
  </w:style>
  <w:style w:type="character" w:default="1" w:styleId="14">
    <w:name w:val="Default Paragraph Font"/>
    <w:semiHidden/>
    <w:uiPriority w:val="0"/>
  </w:style>
  <w:style w:type="table" w:default="1" w:styleId="13">
    <w:name w:val="Normal Table"/>
    <w:semiHidden/>
    <w:uiPriority w:val="0"/>
    <w:tblPr>
      <w:tblCellMar>
        <w:top w:w="0" w:type="dxa"/>
        <w:left w:w="108" w:type="dxa"/>
        <w:bottom w:w="0" w:type="dxa"/>
        <w:right w:w="108" w:type="dxa"/>
      </w:tblCellMar>
    </w:tblPr>
  </w:style>
  <w:style w:type="paragraph" w:styleId="8">
    <w:name w:val="endnote text"/>
    <w:link w:val="22"/>
    <w:semiHidden/>
    <w:unhideWhenUsed/>
    <w:uiPriority w:val="99"/>
    <w:pPr>
      <w:spacing w:after="0" w:line="240" w:lineRule="auto"/>
    </w:pPr>
    <w:rPr>
      <w:rFonts w:ascii="Arial" w:hAnsi="Arial" w:eastAsia="Arial" w:cs="Arial"/>
      <w:sz w:val="20"/>
      <w:szCs w:val="20"/>
    </w:rPr>
  </w:style>
  <w:style w:type="paragraph" w:styleId="9">
    <w:name w:val="footer"/>
    <w:basedOn w:val="1"/>
    <w:uiPriority w:val="0"/>
    <w:pPr>
      <w:tabs>
        <w:tab w:val="center" w:pos="4153"/>
        <w:tab w:val="right" w:pos="8306"/>
      </w:tabs>
      <w:snapToGrid w:val="0"/>
      <w:jc w:val="left"/>
    </w:pPr>
    <w:rPr>
      <w:sz w:val="18"/>
    </w:rPr>
  </w:style>
  <w:style w:type="paragraph" w:styleId="10">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footnote text"/>
    <w:link w:val="21"/>
    <w:semiHidden/>
    <w:unhideWhenUsed/>
    <w:uiPriority w:val="99"/>
    <w:pPr>
      <w:spacing w:after="0" w:line="240" w:lineRule="auto"/>
    </w:pPr>
    <w:rPr>
      <w:rFonts w:ascii="Arial" w:hAnsi="Arial" w:eastAsia="Arial" w:cs="Arial"/>
      <w:sz w:val="20"/>
      <w:szCs w:val="20"/>
    </w:rPr>
  </w:style>
  <w:style w:type="paragraph" w:styleId="12">
    <w:name w:val="Title"/>
    <w:qFormat/>
    <w:uiPriority w:val="0"/>
    <w:rPr>
      <w:rFonts w:ascii="Arial" w:hAnsi="Arial" w:eastAsia="Arial" w:cs="Arial"/>
      <w:sz w:val="56"/>
      <w:szCs w:val="56"/>
    </w:rPr>
  </w:style>
  <w:style w:type="character" w:styleId="15">
    <w:name w:val="endnote reference"/>
    <w:semiHidden/>
    <w:unhideWhenUsed/>
    <w:uiPriority w:val="99"/>
    <w:rPr>
      <w:vertAlign w:val="superscript"/>
    </w:rPr>
  </w:style>
  <w:style w:type="character" w:styleId="16">
    <w:name w:val="Hyperlink"/>
    <w:unhideWhenUsed/>
    <w:uiPriority w:val="99"/>
    <w:rPr>
      <w:color w:val="0563C1"/>
      <w:u w:val="single"/>
    </w:rPr>
  </w:style>
  <w:style w:type="character" w:styleId="17">
    <w:name w:val="footnote reference"/>
    <w:semiHidden/>
    <w:unhideWhenUsed/>
    <w:uiPriority w:val="99"/>
    <w:rPr>
      <w:vertAlign w:val="superscript"/>
    </w:rPr>
  </w:style>
  <w:style w:type="paragraph" w:styleId="18">
    <w:name w:val="List Paragraph"/>
    <w:qFormat/>
    <w:uiPriority w:val="0"/>
    <w:rPr>
      <w:rFonts w:ascii="Arial" w:hAnsi="Arial" w:eastAsia="Arial" w:cs="Arial"/>
    </w:rPr>
  </w:style>
  <w:style w:type="character" w:customStyle="1" w:styleId="19">
    <w:name w:val="Footnote Text Char"/>
    <w:link w:val="11"/>
    <w:semiHidden/>
    <w:unhideWhenUsed/>
    <w:uiPriority w:val="99"/>
    <w:rPr>
      <w:sz w:val="20"/>
      <w:szCs w:val="20"/>
    </w:rPr>
  </w:style>
  <w:style w:type="character" w:customStyle="1" w:styleId="20">
    <w:name w:val="Endnote Text Char"/>
    <w:link w:val="8"/>
    <w:semiHidden/>
    <w:unhideWhenUsed/>
    <w:uiPriority w:val="99"/>
    <w:rPr>
      <w:sz w:val="20"/>
      <w:szCs w:val="20"/>
    </w:rPr>
  </w:style>
  <w:style w:type="character" w:customStyle="1" w:styleId="21">
    <w:name w:val="Footnote Text Char1"/>
    <w:link w:val="11"/>
    <w:semiHidden/>
    <w:unhideWhenUsed/>
    <w:uiPriority w:val="99"/>
    <w:rPr>
      <w:sz w:val="20"/>
      <w:szCs w:val="20"/>
    </w:rPr>
  </w:style>
  <w:style w:type="character" w:customStyle="1" w:styleId="22">
    <w:name w:val="Endnote Text Char1"/>
    <w:link w:val="8"/>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38</Pages>
  <TotalTime>5</TotalTime>
  <ScaleCrop>false</ScaleCrop>
  <LinksUpToDate>false</LinksUpToDate>
  <Application>WPS Office_7.3.1.8967_F1E327BC-269C-435d-A152-05C5408002CA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2026-04-13T00:50:26Z</dcterms:created>
  <dc:creator>Un-named</dc:creator>
  <cp:lastModifiedBy>unique</cp:lastModifiedBy>
  <dcterms:modified xsi:type="dcterms:W3CDTF">2026-04-13T00:55:55Z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7A081D20B42DD4F79BCEDB69677DE39B_43</vt:lpwstr>
  </property>
</Properties>
</file>