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A510AD">
      <w:pPr>
        <w:pStyle w:val="2"/>
        <w:keepNext w:val="0"/>
        <w:keepLines w:val="0"/>
        <w:widowControl/>
        <w:suppressLineNumbers w:val="0"/>
      </w:pPr>
      <w:r>
        <w:t>1. 研究内容（落地验证与平台化交付）</w:t>
      </w:r>
      <w:bookmarkStart w:id="0" w:name="_GoBack"/>
      <w:bookmarkEnd w:id="0"/>
    </w:p>
    <w:p w14:paraId="1FD180B0">
      <w:pPr>
        <w:pStyle w:val="5"/>
        <w:keepNext w:val="0"/>
        <w:keepLines w:val="0"/>
        <w:widowControl/>
        <w:suppressLineNumbers w:val="0"/>
      </w:pPr>
      <w:r>
        <w:t>本研究阶段的核心任务是跨越“算法模型”到“工程应用”的鸿沟，将课题前期积累的多模态数据处理能力、大模型推理能力与交通业务逻辑深度融合。研究内容围绕“平台化底座构建”与“场景化闭环验证”双主线展开，旨在打造一套自主可控、可实地运行、可量化评估的智慧交通决策支持系统。</w:t>
      </w:r>
    </w:p>
    <w:p w14:paraId="1030D1DC">
      <w:pPr>
        <w:pStyle w:val="3"/>
        <w:keepNext w:val="0"/>
        <w:keepLines w:val="0"/>
        <w:widowControl/>
        <w:suppressLineNumbers w:val="0"/>
      </w:pPr>
      <w:r>
        <w:t>1.1 平台化交付内容：将“数据—任务—模型—评估”底座能力工程化沉淀为可运行平台</w:t>
      </w:r>
    </w:p>
    <w:p w14:paraId="0282666A">
      <w:pPr>
        <w:pStyle w:val="5"/>
        <w:keepNext w:val="0"/>
        <w:keepLines w:val="0"/>
        <w:widowControl/>
        <w:suppressLineNumbers w:val="0"/>
      </w:pPr>
      <w:r>
        <w:t>为解决大模型在交通领域应用中存在的“数据孤岛”、“推理算力异构”、“业务逻辑割裂”等痛点，本研究将课题一形成的理论成果转化为标准化的工程组件，构建了具备高可用性、高扩展性的交通大模型底座平台。</w:t>
      </w:r>
    </w:p>
    <w:p w14:paraId="0AD4B7A8">
      <w:pPr>
        <w:pStyle w:val="4"/>
        <w:keepNext w:val="0"/>
        <w:keepLines w:val="0"/>
        <w:widowControl/>
        <w:suppressLineNumbers w:val="0"/>
      </w:pPr>
      <w:r>
        <w:t>（1）多源异构数据全链路接入与精细化治理能力</w:t>
      </w:r>
    </w:p>
    <w:p w14:paraId="0B30B8BD">
      <w:pPr>
        <w:pStyle w:val="5"/>
        <w:keepNext w:val="0"/>
        <w:keepLines w:val="0"/>
        <w:widowControl/>
        <w:suppressLineNumbers w:val="0"/>
      </w:pPr>
      <w:r>
        <w:t>针对交通场景中数据来源复杂、格式不统一的问题，研究并构建了全链路数据治理体系：</w:t>
      </w:r>
    </w:p>
    <w:p w14:paraId="2CD83920">
      <w:pPr>
        <w:keepNext w:val="0"/>
        <w:keepLines w:val="0"/>
        <w:widowControl/>
        <w:numPr>
          <w:ilvl w:val="0"/>
          <w:numId w:val="1"/>
        </w:numPr>
        <w:suppressLineNumbers w:val="0"/>
        <w:spacing w:before="0" w:beforeAutospacing="1" w:after="0" w:afterAutospacing="1"/>
        <w:ind w:left="720" w:hanging="360"/>
      </w:pPr>
      <w:r>
        <w:rPr>
          <w:rStyle w:val="8"/>
        </w:rPr>
        <w:t>多模态数据融合接入：</w:t>
      </w:r>
      <w:r>
        <w:t xml:space="preserve"> 实现了对麓谷交通枢纽区域内多源数据的实时接入，包括路侧全息感知设备的视频流/结构化数据、地磁/线圈检测器数据、互联网浮动车轨迹数据以及信号控制机的运行日志数据。</w:t>
      </w:r>
    </w:p>
    <w:p w14:paraId="32C12568">
      <w:pPr>
        <w:keepNext w:val="0"/>
        <w:keepLines w:val="0"/>
        <w:widowControl/>
        <w:numPr>
          <w:ilvl w:val="0"/>
          <w:numId w:val="1"/>
        </w:numPr>
        <w:suppressLineNumbers w:val="0"/>
        <w:spacing w:before="0" w:beforeAutospacing="1" w:after="0" w:afterAutospacing="1"/>
        <w:ind w:left="720" w:hanging="360"/>
      </w:pPr>
      <w:r>
        <w:rPr>
          <w:rStyle w:val="8"/>
        </w:rPr>
        <w:t>数据清洗与质量控制：</w:t>
      </w:r>
      <w:r>
        <w:t xml:space="preserve"> 研发了自动化的ETL（抽取、转换、加载）流水线，对原始数据进行去噪、补全和时空对齐。特别针对视频数据中的遮挡、光照变化问题，引入了基于时序逻辑的纠错算法，确保输入模型的数据质量。</w:t>
      </w:r>
    </w:p>
    <w:p w14:paraId="0177DCB9">
      <w:pPr>
        <w:keepNext w:val="0"/>
        <w:keepLines w:val="0"/>
        <w:widowControl/>
        <w:numPr>
          <w:ilvl w:val="0"/>
          <w:numId w:val="1"/>
        </w:numPr>
        <w:suppressLineNumbers w:val="0"/>
        <w:spacing w:before="0" w:beforeAutospacing="1" w:after="0" w:afterAutospacing="1"/>
        <w:ind w:left="720" w:hanging="360"/>
      </w:pPr>
      <w:r>
        <w:rPr>
          <w:rStyle w:val="8"/>
        </w:rPr>
        <w:t>统一元数据管理：</w:t>
      </w:r>
      <w:r>
        <w:t xml:space="preserve"> 建立了标准化的元数据登记制度，对数据进行标签化管理。支持按空间维度（区域/路口/车道）、时间维度（早晚高峰/平峰/节假日）、业务维度（拥堵/事故/施工）进行快速检索与切片，为后续的RAG（检索增强生成）提供了精准的数据索引基础。</w:t>
      </w:r>
    </w:p>
    <w:p w14:paraId="4753C82C">
      <w:pPr>
        <w:pStyle w:val="4"/>
        <w:keepNext w:val="0"/>
        <w:keepLines w:val="0"/>
        <w:widowControl/>
        <w:suppressLineNumbers w:val="0"/>
      </w:pPr>
      <w:r>
        <w:t>（2）统一Schema构建与全流程可追溯数据组织能力</w:t>
      </w:r>
    </w:p>
    <w:p w14:paraId="6060F262">
      <w:pPr>
        <w:pStyle w:val="5"/>
        <w:keepNext w:val="0"/>
        <w:keepLines w:val="0"/>
        <w:widowControl/>
        <w:suppressLineNumbers w:val="0"/>
      </w:pPr>
      <w:r>
        <w:t>为打破“视频”、“文本”、“时序信号”之间的模态壁垒，研究了基于图谱的统一数据组织范式：</w:t>
      </w:r>
    </w:p>
    <w:p w14:paraId="57058F16">
      <w:pPr>
        <w:keepNext w:val="0"/>
        <w:keepLines w:val="0"/>
        <w:widowControl/>
        <w:numPr>
          <w:ilvl w:val="0"/>
          <w:numId w:val="2"/>
        </w:numPr>
        <w:suppressLineNumbers w:val="0"/>
        <w:spacing w:before="0" w:beforeAutospacing="1" w:after="0" w:afterAutospacing="1"/>
        <w:ind w:left="720" w:hanging="360"/>
      </w:pPr>
      <w:r>
        <w:rPr>
          <w:rStyle w:val="8"/>
        </w:rPr>
        <w:t>跨模态Schema映射：</w:t>
      </w:r>
      <w:r>
        <w:t xml:space="preserve"> 基于研究内容一的成果，定义了一套通用的交通场景本体库（Ontology）。将视频中的“车辆实体”、时序数据中的“流量波形”、文本案卷中的“事件描述”统一映射为可相互关联的图结构对象，保证了跨模态数据在语义层面的一致性。</w:t>
      </w:r>
    </w:p>
    <w:p w14:paraId="01D25786">
      <w:pPr>
        <w:keepNext w:val="0"/>
        <w:keepLines w:val="0"/>
        <w:widowControl/>
        <w:numPr>
          <w:ilvl w:val="0"/>
          <w:numId w:val="2"/>
        </w:numPr>
        <w:suppressLineNumbers w:val="0"/>
        <w:spacing w:before="0" w:beforeAutospacing="1" w:after="0" w:afterAutospacing="1"/>
        <w:ind w:left="720" w:hanging="360"/>
      </w:pPr>
      <w:r>
        <w:rPr>
          <w:rStyle w:val="8"/>
        </w:rPr>
        <w:t>全链路血缘追溯：</w:t>
      </w:r>
      <w:r>
        <w:t xml:space="preserve"> 建立了严格的“数据—任务—模型”版本关联机制。每一次策略生成的结果，均记录了其依赖的原始数据版本（Snapshot ID）、使用的模型权重版本（Model Version）以及推理时的超参数配置。这种机制确保了工程验证阶段的每一次输出都是“可复核、可留痕、可审计”的，满足交通工程对安全性的严苛要求。</w:t>
      </w:r>
    </w:p>
    <w:p w14:paraId="159278F6">
      <w:pPr>
        <w:pStyle w:val="4"/>
        <w:keepNext w:val="0"/>
        <w:keepLines w:val="0"/>
        <w:widowControl/>
        <w:suppressLineNumbers w:val="0"/>
      </w:pPr>
      <w:r>
        <w:t>（3）面向多任务泛化的任务化组织与调度能力</w:t>
      </w:r>
    </w:p>
    <w:p w14:paraId="6E89A22A">
      <w:pPr>
        <w:pStyle w:val="5"/>
        <w:keepNext w:val="0"/>
        <w:keepLines w:val="0"/>
        <w:widowControl/>
        <w:suppressLineNumbers w:val="0"/>
      </w:pPr>
      <w:r>
        <w:t>针对交通治理需求的多样性，研究了将业务问题转化为计算任务的编排机制：</w:t>
      </w:r>
    </w:p>
    <w:p w14:paraId="6CA67AB6">
      <w:pPr>
        <w:keepNext w:val="0"/>
        <w:keepLines w:val="0"/>
        <w:widowControl/>
        <w:numPr>
          <w:ilvl w:val="0"/>
          <w:numId w:val="3"/>
        </w:numPr>
        <w:suppressLineNumbers w:val="0"/>
        <w:spacing w:before="0" w:beforeAutospacing="1" w:after="0" w:afterAutospacing="1"/>
        <w:ind w:left="720" w:hanging="360"/>
      </w:pPr>
      <w:r>
        <w:rPr>
          <w:rStyle w:val="8"/>
        </w:rPr>
        <w:t>业务问题抽象与封装：</w:t>
      </w:r>
      <w:r>
        <w:t xml:space="preserve"> 将麓谷枢纽的典型业务痛点抽象为标准化的任务包（Task Package），包括“常发性拥堵成因解析”、“信号配时参数优化”、“可变车道控制策略生成”以及“策略效果仿真推演”等。</w:t>
      </w:r>
    </w:p>
    <w:p w14:paraId="0F48381D">
      <w:pPr>
        <w:keepNext w:val="0"/>
        <w:keepLines w:val="0"/>
        <w:widowControl/>
        <w:numPr>
          <w:ilvl w:val="0"/>
          <w:numId w:val="3"/>
        </w:numPr>
        <w:suppressLineNumbers w:val="0"/>
        <w:spacing w:before="0" w:beforeAutospacing="1" w:after="0" w:afterAutospacing="1"/>
        <w:ind w:left="720" w:hanging="360"/>
      </w:pPr>
      <w:r>
        <w:rPr>
          <w:rStyle w:val="8"/>
        </w:rPr>
        <w:t>动态采样与任务调度：</w:t>
      </w:r>
      <w:r>
        <w:t xml:space="preserve"> 延续了任务级动态采样思想，根据当前任务的类型（如早高峰拥堵治理），自动调整数据采样的频率与范围，确保模型训练与推理过程更贴近真实场景的任务分布。同时，构建了任务优先级调度队列，确保高优先级的应急指挥任务能够获得及时的算力响应。</w:t>
      </w:r>
    </w:p>
    <w:p w14:paraId="75BA0EFD">
      <w:pPr>
        <w:pStyle w:val="4"/>
        <w:keepNext w:val="0"/>
        <w:keepLines w:val="0"/>
        <w:widowControl/>
        <w:suppressLineNumbers w:val="0"/>
      </w:pPr>
      <w:r>
        <w:t>（4）国产异构算力适配与高性能推理支撑能力</w:t>
      </w:r>
    </w:p>
    <w:p w14:paraId="4914C627">
      <w:pPr>
        <w:pStyle w:val="5"/>
        <w:keepNext w:val="0"/>
        <w:keepLines w:val="0"/>
        <w:widowControl/>
        <w:suppressLineNumbers w:val="0"/>
      </w:pPr>
      <w:r>
        <w:t>为实现技术的自主可控，重点攻关了国产硬件环境下的模型部署与加速技术：</w:t>
      </w:r>
    </w:p>
    <w:p w14:paraId="7AAF9202">
      <w:pPr>
        <w:keepNext w:val="0"/>
        <w:keepLines w:val="0"/>
        <w:widowControl/>
        <w:numPr>
          <w:ilvl w:val="0"/>
          <w:numId w:val="4"/>
        </w:numPr>
        <w:suppressLineNumbers w:val="0"/>
        <w:spacing w:before="0" w:beforeAutospacing="1" w:after="0" w:afterAutospacing="1"/>
        <w:ind w:left="720" w:hanging="360"/>
      </w:pPr>
      <w:r>
        <w:rPr>
          <w:rStyle w:val="8"/>
        </w:rPr>
        <w:t>国产异构环境适配：</w:t>
      </w:r>
      <w:r>
        <w:t xml:space="preserve"> 在本地国产算力平台（如华为昇腾、海光DCU等异构环境）上，完成了DeepSeek-R1等大模型的适配与部署。解决了算子兼容性、显存优化以及分布式推理通信等技术难题。</w:t>
      </w:r>
    </w:p>
    <w:p w14:paraId="5B5FCAC7">
      <w:pPr>
        <w:keepNext w:val="0"/>
        <w:keepLines w:val="0"/>
        <w:widowControl/>
        <w:numPr>
          <w:ilvl w:val="0"/>
          <w:numId w:val="4"/>
        </w:numPr>
        <w:suppressLineNumbers w:val="0"/>
        <w:spacing w:before="0" w:beforeAutospacing="1" w:after="0" w:afterAutospacing="1"/>
        <w:ind w:left="720" w:hanging="360"/>
      </w:pPr>
      <w:r>
        <w:rPr>
          <w:rStyle w:val="8"/>
        </w:rPr>
        <w:t>推理服务编排：</w:t>
      </w:r>
      <w:r>
        <w:t xml:space="preserve"> 研发了弹性推理服务架构，支持多模型并发调用与负载均衡。通过算子融合、量化压缩等技术手段，显著降低了推理延迟，保障了平台在多用户并发访问下的对话流畅度与策略生成速度，为“秒级”决策响应奠定了基础。</w:t>
      </w:r>
    </w:p>
    <w:p w14:paraId="447C8874">
      <w:pPr>
        <w:pStyle w:val="4"/>
        <w:keepNext w:val="0"/>
        <w:keepLines w:val="0"/>
        <w:widowControl/>
        <w:suppressLineNumbers w:val="0"/>
      </w:pPr>
      <w:r>
        <w:t>（5）模型资产全生命周期管理与服务化输出能力</w:t>
      </w:r>
    </w:p>
    <w:p w14:paraId="6D20E8D1">
      <w:pPr>
        <w:pStyle w:val="5"/>
        <w:keepNext w:val="0"/>
        <w:keepLines w:val="0"/>
        <w:widowControl/>
        <w:suppressLineNumbers w:val="0"/>
      </w:pPr>
      <w:r>
        <w:t>构建了完善的模型资产管理体系（ModelOps），实现从模型研发到服务输出的闭环：</w:t>
      </w:r>
    </w:p>
    <w:p w14:paraId="20A43828">
      <w:pPr>
        <w:keepNext w:val="0"/>
        <w:keepLines w:val="0"/>
        <w:widowControl/>
        <w:numPr>
          <w:ilvl w:val="0"/>
          <w:numId w:val="5"/>
        </w:numPr>
        <w:suppressLineNumbers w:val="0"/>
        <w:spacing w:before="0" w:beforeAutospacing="1" w:after="0" w:afterAutospacing="1"/>
        <w:ind w:left="720" w:hanging="360"/>
      </w:pPr>
      <w:r>
        <w:rPr>
          <w:rStyle w:val="8"/>
        </w:rPr>
        <w:t>资产版本化管理：</w:t>
      </w:r>
      <w:r>
        <w:t xml:space="preserve"> 对底座模型（DeepSeek-R1及其微调版本）、RAG知识库索引文件、提示词工程模板（Prompt Templates）、评估脚本以及输出格式规范进行了统一的版本控制，支持一键回滚与灰度发布。</w:t>
      </w:r>
    </w:p>
    <w:p w14:paraId="15441C70">
      <w:pPr>
        <w:keepNext w:val="0"/>
        <w:keepLines w:val="0"/>
        <w:widowControl/>
        <w:numPr>
          <w:ilvl w:val="0"/>
          <w:numId w:val="5"/>
        </w:numPr>
        <w:suppressLineNumbers w:val="0"/>
        <w:spacing w:before="0" w:beforeAutospacing="1" w:after="0" w:afterAutospacing="1"/>
        <w:ind w:left="720" w:hanging="360"/>
      </w:pPr>
      <w:r>
        <w:rPr>
          <w:rStyle w:val="8"/>
        </w:rPr>
        <w:t>标准化API服务输出：</w:t>
      </w:r>
      <w:r>
        <w:t xml:space="preserve"> 以RESTful API及WebSocket等标准接口形式，将底座能力封装为“智慧问题辅助决策”服务。上层应用只需调用接口即可获取成因分析、策略建议与图表数据，极大地提升了系统的可复用性与集成效率。</w:t>
      </w:r>
    </w:p>
    <w:p w14:paraId="68D90484">
      <w:pPr>
        <w:pStyle w:val="3"/>
        <w:keepNext w:val="0"/>
        <w:keepLines w:val="0"/>
        <w:widowControl/>
        <w:suppressLineNumbers w:val="0"/>
      </w:pPr>
      <w:r>
        <w:t>1.2 场景化验证内容：麓谷交通枢纽“端到端闭环”可运行验证</w:t>
      </w:r>
    </w:p>
    <w:p w14:paraId="27303F3E">
      <w:pPr>
        <w:pStyle w:val="5"/>
        <w:keepNext w:val="0"/>
        <w:keepLines w:val="0"/>
        <w:widowControl/>
        <w:suppressLineNumbers w:val="0"/>
      </w:pPr>
      <w:r>
        <w:t>本次验证超越了传统的“单点算法打榜”模式，转而聚焦于复杂现实场景下的“全链路业务闭环”。在长沙市岳麓区麓谷交通枢纽，构建了从感知到决策再到评价的完整工作流。</w:t>
      </w:r>
    </w:p>
    <w:p w14:paraId="0D425C9D">
      <w:pPr>
        <w:pStyle w:val="5"/>
        <w:keepNext w:val="0"/>
        <w:keepLines w:val="0"/>
        <w:widowControl/>
        <w:suppressLineNumbers w:val="0"/>
      </w:pPr>
      <w:r>
        <w:rPr>
          <w:rStyle w:val="8"/>
        </w:rPr>
        <w:t>闭环链路详细设计如下：</w:t>
      </w:r>
    </w:p>
    <w:p w14:paraId="5CE7673B">
      <w:pPr>
        <w:keepNext w:val="0"/>
        <w:keepLines w:val="0"/>
        <w:widowControl/>
        <w:numPr>
          <w:ilvl w:val="0"/>
          <w:numId w:val="6"/>
        </w:numPr>
        <w:suppressLineNumbers w:val="0"/>
        <w:spacing w:before="0" w:beforeAutospacing="1" w:after="0" w:afterAutospacing="1"/>
        <w:ind w:left="720" w:hanging="360"/>
      </w:pPr>
      <w:r>
        <w:rPr>
          <w:rStyle w:val="8"/>
        </w:rPr>
        <w:t>自然对话输入（意图识别与槽位填充）：</w:t>
      </w:r>
      <w:r>
        <w:t xml:space="preserve"> 用户通过自然语言提出治理诉求，例如“麓谷大道与桐梓坡路交叉口早高峰为何拥堵？如何优化？”。系统首先进行意图识别，提取出时间（早高峰）、地点（麓谷大道/桐梓坡路）、任务类型（成因分析/优化）等关键槽位信息。</w:t>
      </w:r>
    </w:p>
    <w:p w14:paraId="500707AF">
      <w:pPr>
        <w:keepNext w:val="0"/>
        <w:keepLines w:val="0"/>
        <w:widowControl/>
        <w:numPr>
          <w:ilvl w:val="0"/>
          <w:numId w:val="6"/>
        </w:numPr>
        <w:suppressLineNumbers w:val="0"/>
        <w:spacing w:before="0" w:beforeAutospacing="1" w:after="0" w:afterAutospacing="1"/>
        <w:ind w:left="720" w:hanging="360"/>
      </w:pPr>
      <w:r>
        <w:rPr>
          <w:rStyle w:val="8"/>
        </w:rPr>
        <w:t>RAG检索增强（知识与数据的精准召回）：</w:t>
      </w:r>
      <w:r>
        <w:t xml:space="preserve"> 系统基于提取的槽位信息，利用统一Schema索引，在本地知识库与实时数据库中并发检索。 </w:t>
      </w:r>
    </w:p>
    <w:p w14:paraId="29AC2582">
      <w:pPr>
        <w:keepNext w:val="0"/>
        <w:keepLines w:val="0"/>
        <w:widowControl/>
        <w:numPr>
          <w:ilvl w:val="1"/>
          <w:numId w:val="7"/>
        </w:numPr>
        <w:suppressLineNumbers w:val="0"/>
        <w:tabs>
          <w:tab w:val="left" w:pos="1440"/>
        </w:tabs>
        <w:spacing w:before="0" w:beforeAutospacing="1" w:after="0" w:afterAutospacing="1"/>
        <w:ind w:left="1440" w:hanging="360"/>
      </w:pPr>
      <w:r>
        <w:rPr>
          <w:rStyle w:val="9"/>
        </w:rPr>
        <w:t>知识检索：</w:t>
      </w:r>
      <w:r>
        <w:t xml:space="preserve"> 召回相关的交通工程设计规范、历史治理案例、专家经验库。</w:t>
      </w:r>
    </w:p>
    <w:p w14:paraId="0A544973">
      <w:pPr>
        <w:keepNext w:val="0"/>
        <w:keepLines w:val="0"/>
        <w:widowControl/>
        <w:numPr>
          <w:ilvl w:val="1"/>
          <w:numId w:val="7"/>
        </w:numPr>
        <w:suppressLineNumbers w:val="0"/>
        <w:tabs>
          <w:tab w:val="left" w:pos="1440"/>
        </w:tabs>
        <w:spacing w:before="0" w:beforeAutospacing="1" w:after="0" w:afterAutospacing="1"/>
        <w:ind w:left="1440" w:hanging="360"/>
      </w:pPr>
      <w:r>
        <w:rPr>
          <w:rStyle w:val="9"/>
        </w:rPr>
        <w:t>数据检索：</w:t>
      </w:r>
      <w:r>
        <w:t xml:space="preserve"> 召回该路口过去一周的流量数据、信号配时方案、排队长度统计。</w:t>
      </w:r>
    </w:p>
    <w:p w14:paraId="59C5C62D">
      <w:pPr>
        <w:keepNext w:val="0"/>
        <w:keepLines w:val="0"/>
        <w:widowControl/>
        <w:numPr>
          <w:ilvl w:val="1"/>
          <w:numId w:val="7"/>
        </w:numPr>
        <w:suppressLineNumbers w:val="0"/>
        <w:tabs>
          <w:tab w:val="left" w:pos="1440"/>
        </w:tabs>
        <w:spacing w:before="0" w:beforeAutospacing="1" w:after="0" w:afterAutospacing="1"/>
        <w:ind w:left="1440" w:hanging="360"/>
      </w:pPr>
      <w:r>
        <w:rPr>
          <w:rStyle w:val="9"/>
        </w:rPr>
        <w:t>上下文构建：</w:t>
      </w:r>
      <w:r>
        <w:t xml:space="preserve"> 将检索到的多模态信息整合成结构化的Prompt上下文，作为“证据”输入给大模型。</w:t>
      </w:r>
    </w:p>
    <w:p w14:paraId="23FAED38">
      <w:pPr>
        <w:keepNext w:val="0"/>
        <w:keepLines w:val="0"/>
        <w:widowControl/>
        <w:numPr>
          <w:ilvl w:val="0"/>
          <w:numId w:val="6"/>
        </w:numPr>
        <w:suppressLineNumbers w:val="0"/>
        <w:spacing w:before="0" w:beforeAutospacing="1" w:after="0" w:afterAutospacing="1"/>
        <w:ind w:left="720" w:hanging="360"/>
      </w:pPr>
      <w:r>
        <w:rPr>
          <w:rStyle w:val="8"/>
        </w:rPr>
        <w:t>拥堵成因深度解析（基于证据的推理）：</w:t>
      </w:r>
      <w:r>
        <w:t xml:space="preserve"> DeepSeek-R1模型结合检索到的证据，进行逻辑推理。它不仅能指出“拥堵”这一现象，还能分析出“左转车流溢出导致直行受阻”、“下游路口红灯时间过长导致回溢”等深层原因，输出结构化或半结构化的诊断报告。</w:t>
      </w:r>
    </w:p>
    <w:p w14:paraId="3B88CBC3">
      <w:pPr>
        <w:keepNext w:val="0"/>
        <w:keepLines w:val="0"/>
        <w:widowControl/>
        <w:numPr>
          <w:ilvl w:val="0"/>
          <w:numId w:val="6"/>
        </w:numPr>
        <w:suppressLineNumbers w:val="0"/>
        <w:spacing w:before="0" w:beforeAutospacing="1" w:after="0" w:afterAutospacing="1"/>
        <w:ind w:left="720" w:hanging="360"/>
      </w:pPr>
      <w:r>
        <w:rPr>
          <w:rStyle w:val="8"/>
        </w:rPr>
        <w:t>策略方案自动生成（可执行的工程建议）：</w:t>
      </w:r>
      <w:r>
        <w:t xml:space="preserve"> 基于成因分析，模型生成针对性的优化策略。例如，生成具体的信号机配时表（调整绿信比、缩短周期、设置相位差），或者提出车道功能调整建议。系统支持将这些策略导出为标准的控制机配置文件或工程实施文档。</w:t>
      </w:r>
    </w:p>
    <w:p w14:paraId="51391D7A">
      <w:pPr>
        <w:keepNext w:val="0"/>
        <w:keepLines w:val="0"/>
        <w:widowControl/>
        <w:numPr>
          <w:ilvl w:val="0"/>
          <w:numId w:val="6"/>
        </w:numPr>
        <w:suppressLineNumbers w:val="0"/>
        <w:spacing w:before="0" w:beforeAutospacing="1" w:after="0" w:afterAutospacing="1"/>
        <w:ind w:left="720" w:hanging="360"/>
      </w:pPr>
      <w:r>
        <w:rPr>
          <w:rStyle w:val="8"/>
        </w:rPr>
        <w:t>仿真推演与指标评估（数字孪生预演）：</w:t>
      </w:r>
      <w:r>
        <w:t xml:space="preserve"> 平台自动将生成的策略参数注入到Carla仿真引擎中。在数字孪生环境中，复现当前路网流量，运行新的控制策略，进行超实时推演（Super-real-time Simulation）。</w:t>
      </w:r>
    </w:p>
    <w:p w14:paraId="5BB1E493">
      <w:pPr>
        <w:keepNext w:val="0"/>
        <w:keepLines w:val="0"/>
        <w:widowControl/>
        <w:numPr>
          <w:ilvl w:val="0"/>
          <w:numId w:val="6"/>
        </w:numPr>
        <w:suppressLineNumbers w:val="0"/>
        <w:spacing w:before="0" w:beforeAutospacing="1" w:after="0" w:afterAutospacing="1"/>
        <w:ind w:left="720" w:hanging="360"/>
      </w:pPr>
      <w:r>
        <w:rPr>
          <w:rStyle w:val="8"/>
        </w:rPr>
        <w:t>指标图生成与下载（量化效果可视化）：</w:t>
      </w:r>
      <w:r>
        <w:t xml:space="preserve"> 系统自动采集仿真过程中的运行数据，计算延误指数、平均排队长度、停车次数等关键指标。自动生成“优化前VS优化后”的对比图表（柱状图、折线图），并支持用户下载保存，作为决策依据。</w:t>
      </w:r>
    </w:p>
    <w:p w14:paraId="24F4D3BC">
      <w:pPr>
        <w:keepNext w:val="0"/>
        <w:keepLines w:val="0"/>
        <w:widowControl/>
        <w:numPr>
          <w:ilvl w:val="0"/>
          <w:numId w:val="6"/>
        </w:numPr>
        <w:suppressLineNumbers w:val="0"/>
        <w:spacing w:before="0" w:beforeAutospacing="1" w:after="0" w:afterAutospacing="1"/>
        <w:ind w:left="720" w:hanging="360"/>
      </w:pPr>
      <w:r>
        <w:rPr>
          <w:rStyle w:val="8"/>
        </w:rPr>
        <w:t>过程留痕与证据固化（验收与审计支持）：</w:t>
      </w:r>
      <w:r>
        <w:t xml:space="preserve"> 整个交互过程，包括对话记录、引用的数据来源、生成的策略文件、仿真对比视频/截图、指标报表，均被平台自动归档。用户可随时截图或导出，形成完整的验收证据链。</w:t>
      </w:r>
    </w:p>
    <w:p w14:paraId="58AAF46C">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57FEF782">
      <w:pPr>
        <w:pStyle w:val="2"/>
        <w:keepNext w:val="0"/>
        <w:keepLines w:val="0"/>
        <w:widowControl/>
        <w:suppressLineNumbers w:val="0"/>
      </w:pPr>
      <w:r>
        <w:t>2. 研究目标（落地验证目标与考核对齐）</w:t>
      </w:r>
    </w:p>
    <w:p w14:paraId="46976316">
      <w:pPr>
        <w:pStyle w:val="5"/>
        <w:keepNext w:val="0"/>
        <w:keepLines w:val="0"/>
        <w:widowControl/>
        <w:suppressLineNumbers w:val="0"/>
      </w:pPr>
      <w:r>
        <w:t>本研究旨在通过工程实践，验证交通大模型技术在真实复杂交通系统中的有效性与可用性。总体目标是在长沙市岳麓区麓谷交通枢纽完成“基于数字孪生的交通大模型”平台的可运行验证，确保“智慧问题辅助决策”模块稳定运行，并形成可推广的行业解决方案。</w:t>
      </w:r>
    </w:p>
    <w:p w14:paraId="1BAAEFA4">
      <w:pPr>
        <w:pStyle w:val="3"/>
        <w:keepNext w:val="0"/>
        <w:keepLines w:val="0"/>
        <w:widowControl/>
        <w:suppressLineNumbers w:val="0"/>
      </w:pPr>
      <w:r>
        <w:t>2.1 总体目标：构建自主可控的交通决策“大脑”</w:t>
      </w:r>
    </w:p>
    <w:p w14:paraId="6D7520DB">
      <w:pPr>
        <w:pStyle w:val="5"/>
        <w:keepNext w:val="0"/>
        <w:keepLines w:val="0"/>
        <w:widowControl/>
        <w:suppressLineNumbers w:val="0"/>
      </w:pPr>
      <w:r>
        <w:t>在麓谷交通枢纽示范区，成功部署并运行基于国产算力和国产大模型（DeepSeek-R1）的交通孪生平台。验证课题一研发的底座能力在处理真实、高并发、多模态交通业务时的稳定性与准确性。实现从“经验驱动”向“数据+知识双轮驱动”的决策模式转变，最终形成一套包含软件平台、数据规范、运行机制在内的平台化交付成果。</w:t>
      </w:r>
    </w:p>
    <w:p w14:paraId="315A855A">
      <w:pPr>
        <w:pStyle w:val="3"/>
        <w:keepNext w:val="0"/>
        <w:keepLines w:val="0"/>
        <w:widowControl/>
        <w:suppressLineNumbers w:val="0"/>
      </w:pPr>
      <w:r>
        <w:t>2.2 分目标：多维度的考核指标体系</w:t>
      </w:r>
    </w:p>
    <w:p w14:paraId="0BFF4FB4">
      <w:pPr>
        <w:pStyle w:val="4"/>
        <w:keepNext w:val="0"/>
        <w:keepLines w:val="0"/>
        <w:widowControl/>
        <w:suppressLineNumbers w:val="0"/>
      </w:pPr>
      <w:r>
        <w:t>（1）平台可运行与可用性目标（工程维度）</w:t>
      </w:r>
    </w:p>
    <w:p w14:paraId="36855A45">
      <w:pPr>
        <w:keepNext w:val="0"/>
        <w:keepLines w:val="0"/>
        <w:widowControl/>
        <w:numPr>
          <w:ilvl w:val="0"/>
          <w:numId w:val="8"/>
        </w:numPr>
        <w:suppressLineNumbers w:val="0"/>
        <w:spacing w:before="0" w:beforeAutospacing="1" w:after="0" w:afterAutospacing="1"/>
        <w:ind w:left="720" w:hanging="360"/>
      </w:pPr>
      <w:r>
        <w:rPr>
          <w:rStyle w:val="8"/>
        </w:rPr>
        <w:t>连续可用性：</w:t>
      </w:r>
      <w:r>
        <w:t xml:space="preserve"> 平台需在麓谷枢纽场景下实现7×24小时连续无故障运行（或满足业务时段的高可用要求）。支持自然对话交互、RAG检索增强、策略生成、推演评估、图表生成与下载等全功能模块的流畅衔接，无明显卡顿或服务中断。</w:t>
      </w:r>
    </w:p>
    <w:p w14:paraId="1E7BEC51">
      <w:pPr>
        <w:keepNext w:val="0"/>
        <w:keepLines w:val="0"/>
        <w:widowControl/>
        <w:numPr>
          <w:ilvl w:val="0"/>
          <w:numId w:val="8"/>
        </w:numPr>
        <w:suppressLineNumbers w:val="0"/>
        <w:spacing w:before="0" w:beforeAutospacing="1" w:after="0" w:afterAutospacing="1"/>
        <w:ind w:left="720" w:hanging="360"/>
      </w:pPr>
      <w:r>
        <w:rPr>
          <w:rStyle w:val="8"/>
        </w:rPr>
        <w:t>全链路可追溯性：</w:t>
      </w:r>
      <w:r>
        <w:t xml:space="preserve"> 系统的每一次输出（无论是对话回答还是策略文件）都必须具备可解释性和可追溯性。用户能够通过平台界面查看该输出所依据的原始数据片段、引用的知识条目以及使用的模型版本，确保决策过程透明可信。</w:t>
      </w:r>
    </w:p>
    <w:p w14:paraId="43A536B5">
      <w:pPr>
        <w:pStyle w:val="4"/>
        <w:keepNext w:val="0"/>
        <w:keepLines w:val="0"/>
        <w:widowControl/>
        <w:suppressLineNumbers w:val="0"/>
      </w:pPr>
      <w:r>
        <w:t>（2）闭环验证目标（业务维度）</w:t>
      </w:r>
    </w:p>
    <w:p w14:paraId="2811F1FC">
      <w:pPr>
        <w:keepNext w:val="0"/>
        <w:keepLines w:val="0"/>
        <w:widowControl/>
        <w:numPr>
          <w:ilvl w:val="0"/>
          <w:numId w:val="9"/>
        </w:numPr>
        <w:suppressLineNumbers w:val="0"/>
        <w:spacing w:before="0" w:beforeAutospacing="1" w:after="0" w:afterAutospacing="1"/>
        <w:ind w:left="720" w:hanging="360"/>
      </w:pPr>
      <w:r>
        <w:rPr>
          <w:rStyle w:val="8"/>
        </w:rPr>
        <w:t>策略可推演：</w:t>
      </w:r>
      <w:r>
        <w:t xml:space="preserve"> 生成的交通治理策略不能仅停留在文本建议层面，必须能够被转化为仿真环境可识别的参数，并在Carla等仿真软件中成功运行。</w:t>
      </w:r>
    </w:p>
    <w:p w14:paraId="5A713403">
      <w:pPr>
        <w:keepNext w:val="0"/>
        <w:keepLines w:val="0"/>
        <w:widowControl/>
        <w:numPr>
          <w:ilvl w:val="0"/>
          <w:numId w:val="9"/>
        </w:numPr>
        <w:suppressLineNumbers w:val="0"/>
        <w:spacing w:before="0" w:beforeAutospacing="1" w:after="0" w:afterAutospacing="1"/>
        <w:ind w:left="720" w:hanging="360"/>
      </w:pPr>
      <w:r>
        <w:rPr>
          <w:rStyle w:val="8"/>
        </w:rPr>
        <w:t>结果可量化与归档：</w:t>
      </w:r>
      <w:r>
        <w:t xml:space="preserve"> 平台必须具备自动化的评价能力，能够对“优化前”与“优化后”的交通运行状态进行定量对比。同时，支持将对比结果生成为可下载的专业图表（图片/PDF）和方案文件，满足工程验收中“可复核、可传播、可归档”的文档化要求。</w:t>
      </w:r>
    </w:p>
    <w:p w14:paraId="768E866E">
      <w:pPr>
        <w:pStyle w:val="4"/>
        <w:keepNext w:val="0"/>
        <w:keepLines w:val="0"/>
        <w:widowControl/>
        <w:suppressLineNumbers w:val="0"/>
      </w:pPr>
      <w:r>
        <w:t>（3）效果目标（性能维度——15%-20%改善）</w:t>
      </w:r>
    </w:p>
    <w:p w14:paraId="5741AAB8">
      <w:pPr>
        <w:pStyle w:val="5"/>
        <w:keepNext w:val="0"/>
        <w:keepLines w:val="0"/>
        <w:widowControl/>
        <w:suppressLineNumbers w:val="0"/>
      </w:pPr>
      <w:r>
        <w:t>在仿真推演对比中，通过大模型生成的优化策略，需在麓谷枢纽的典型拥堵路口或路段实现关键运行指标的显著改善。具体量化考核指标如下：</w:t>
      </w:r>
    </w:p>
    <w:p w14:paraId="368527CE">
      <w:pPr>
        <w:keepNext w:val="0"/>
        <w:keepLines w:val="0"/>
        <w:widowControl/>
        <w:numPr>
          <w:ilvl w:val="0"/>
          <w:numId w:val="10"/>
        </w:numPr>
        <w:suppressLineNumbers w:val="0"/>
        <w:spacing w:before="0" w:beforeAutospacing="1" w:after="0" w:afterAutospacing="1"/>
        <w:ind w:left="720" w:hanging="360"/>
      </w:pPr>
      <w:r>
        <w:rPr>
          <w:rStyle w:val="8"/>
        </w:rPr>
        <w:t>延误指数（Delay Index）：</w:t>
      </w:r>
      <w:r>
        <w:t xml:space="preserve"> 平均下降幅度达到 </w:t>
      </w:r>
      <w:r>
        <w:rPr>
          <w:rStyle w:val="8"/>
        </w:rPr>
        <w:t>15% – 20%</w:t>
      </w:r>
      <w:r>
        <w:t>；</w:t>
      </w:r>
    </w:p>
    <w:p w14:paraId="0BB09DA0">
      <w:pPr>
        <w:keepNext w:val="0"/>
        <w:keepLines w:val="0"/>
        <w:widowControl/>
        <w:numPr>
          <w:ilvl w:val="0"/>
          <w:numId w:val="10"/>
        </w:numPr>
        <w:suppressLineNumbers w:val="0"/>
        <w:spacing w:before="0" w:beforeAutospacing="1" w:after="0" w:afterAutospacing="1"/>
        <w:ind w:left="720" w:hanging="360"/>
      </w:pPr>
      <w:r>
        <w:rPr>
          <w:rStyle w:val="8"/>
        </w:rPr>
        <w:t>排队长度（Queue Length）：</w:t>
      </w:r>
      <w:r>
        <w:t xml:space="preserve"> 平均下降幅度达到 </w:t>
      </w:r>
      <w:r>
        <w:rPr>
          <w:rStyle w:val="8"/>
        </w:rPr>
        <w:t>15% – 20%</w:t>
      </w:r>
      <w:r>
        <w:t>；</w:t>
      </w:r>
    </w:p>
    <w:p w14:paraId="34D8A78B">
      <w:pPr>
        <w:keepNext w:val="0"/>
        <w:keepLines w:val="0"/>
        <w:widowControl/>
        <w:numPr>
          <w:ilvl w:val="0"/>
          <w:numId w:val="10"/>
        </w:numPr>
        <w:suppressLineNumbers w:val="0"/>
        <w:spacing w:before="0" w:beforeAutospacing="1" w:after="0" w:afterAutospacing="1"/>
        <w:ind w:left="720" w:hanging="360"/>
      </w:pPr>
      <w:r>
        <w:rPr>
          <w:rStyle w:val="8"/>
        </w:rPr>
        <w:t>停车次数（Number of Stops）：</w:t>
      </w:r>
      <w:r>
        <w:t xml:space="preserve"> 平均下降幅度达到 </w:t>
      </w:r>
      <w:r>
        <w:rPr>
          <w:rStyle w:val="8"/>
        </w:rPr>
        <w:t>15% – 20%</w:t>
      </w:r>
      <w:r>
        <w:t>。</w:t>
      </w:r>
      <w:r>
        <w:br w:type="textWrapping"/>
      </w:r>
      <w:r>
        <w:rPr>
          <w:rStyle w:val="9"/>
        </w:rPr>
        <w:t>说明：以上指标为平台仿真推演对比输出的量化结果口径，将通过平台生成的对比截图、导出的数据报表以及下载的分析文件作为验收的直接证明材料。</w:t>
      </w:r>
    </w:p>
    <w:p w14:paraId="6368859D">
      <w:pPr>
        <w:pStyle w:val="4"/>
        <w:keepNext w:val="0"/>
        <w:keepLines w:val="0"/>
        <w:widowControl/>
        <w:suppressLineNumbers w:val="0"/>
      </w:pPr>
      <w:r>
        <w:t>（4）可推广复用目标（生态维度）</w:t>
      </w:r>
    </w:p>
    <w:p w14:paraId="5981F256">
      <w:pPr>
        <w:keepNext w:val="0"/>
        <w:keepLines w:val="0"/>
        <w:widowControl/>
        <w:numPr>
          <w:ilvl w:val="0"/>
          <w:numId w:val="11"/>
        </w:numPr>
        <w:suppressLineNumbers w:val="0"/>
        <w:spacing w:before="0" w:beforeAutospacing="1" w:after="0" w:afterAutospacing="1"/>
        <w:ind w:left="720" w:hanging="360"/>
      </w:pPr>
      <w:r>
        <w:rPr>
          <w:rStyle w:val="8"/>
        </w:rPr>
        <w:t>工程范式沉淀：</w:t>
      </w:r>
      <w:r>
        <w:t xml:space="preserve"> 不仅交付一个平台，更要沉淀一套可复制的方法论。包括： </w:t>
      </w:r>
    </w:p>
    <w:p w14:paraId="75E45B25">
      <w:pPr>
        <w:keepNext w:val="0"/>
        <w:keepLines w:val="0"/>
        <w:widowControl/>
        <w:numPr>
          <w:ilvl w:val="1"/>
          <w:numId w:val="12"/>
        </w:numPr>
        <w:suppressLineNumbers w:val="0"/>
        <w:tabs>
          <w:tab w:val="left" w:pos="1440"/>
        </w:tabs>
        <w:spacing w:before="0" w:beforeAutospacing="1" w:after="0" w:afterAutospacing="1"/>
        <w:ind w:left="1440" w:hanging="360"/>
      </w:pPr>
      <w:r>
        <w:t>标准化的多源数据接入规范与Schema映射指南；</w:t>
      </w:r>
    </w:p>
    <w:p w14:paraId="66DFE0A0">
      <w:pPr>
        <w:keepNext w:val="0"/>
        <w:keepLines w:val="0"/>
        <w:widowControl/>
        <w:numPr>
          <w:ilvl w:val="1"/>
          <w:numId w:val="12"/>
        </w:numPr>
        <w:suppressLineNumbers w:val="0"/>
        <w:tabs>
          <w:tab w:val="left" w:pos="1440"/>
        </w:tabs>
        <w:spacing w:before="0" w:beforeAutospacing="1" w:after="0" w:afterAutospacing="1"/>
        <w:ind w:left="1440" w:hanging="360"/>
      </w:pPr>
      <w:r>
        <w:t>通用的交通治理任务模板库（涵盖拥堵治理、安全评价、信号优化等）；</w:t>
      </w:r>
    </w:p>
    <w:p w14:paraId="6C8405E3">
      <w:pPr>
        <w:keepNext w:val="0"/>
        <w:keepLines w:val="0"/>
        <w:widowControl/>
        <w:numPr>
          <w:ilvl w:val="1"/>
          <w:numId w:val="12"/>
        </w:numPr>
        <w:suppressLineNumbers w:val="0"/>
        <w:tabs>
          <w:tab w:val="left" w:pos="1440"/>
        </w:tabs>
        <w:spacing w:before="0" w:beforeAutospacing="1" w:after="0" w:afterAutospacing="1"/>
        <w:ind w:left="1440" w:hanging="360"/>
      </w:pPr>
      <w:r>
        <w:t>RAG知识库的构建流程与更新机制；</w:t>
      </w:r>
    </w:p>
    <w:p w14:paraId="546700FF">
      <w:pPr>
        <w:keepNext w:val="0"/>
        <w:keepLines w:val="0"/>
        <w:widowControl/>
        <w:numPr>
          <w:ilvl w:val="1"/>
          <w:numId w:val="12"/>
        </w:numPr>
        <w:suppressLineNumbers w:val="0"/>
        <w:tabs>
          <w:tab w:val="left" w:pos="1440"/>
        </w:tabs>
        <w:spacing w:before="0" w:beforeAutospacing="1" w:after="0" w:afterAutospacing="1"/>
        <w:ind w:left="1440" w:hanging="360"/>
      </w:pPr>
      <w:r>
        <w:t>国产化环境下的模型服务部署标准操作程序（SOP）。</w:t>
      </w:r>
    </w:p>
    <w:p w14:paraId="4C2560D6">
      <w:pPr>
        <w:keepNext w:val="0"/>
        <w:keepLines w:val="0"/>
        <w:widowControl/>
        <w:numPr>
          <w:ilvl w:val="1"/>
          <w:numId w:val="12"/>
        </w:numPr>
        <w:suppressLineNumbers w:val="0"/>
        <w:tabs>
          <w:tab w:val="left" w:pos="1440"/>
        </w:tabs>
        <w:spacing w:before="0" w:beforeAutospacing="1" w:after="0" w:afterAutospacing="1"/>
        <w:ind w:left="1440" w:hanging="360"/>
      </w:pPr>
      <w:r>
        <w:t>这些成果将支撑后续在其他交通枢纽或城市片区的快速复制与推广应用。</w:t>
      </w:r>
    </w:p>
    <w:p w14:paraId="3BFA44F1">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6C7DA357">
      <w:pPr>
        <w:pStyle w:val="2"/>
        <w:keepNext w:val="0"/>
        <w:keepLines w:val="0"/>
        <w:widowControl/>
        <w:suppressLineNumbers w:val="0"/>
      </w:pPr>
      <w:r>
        <w:t>3. 研究进展与重要成果</w:t>
      </w:r>
    </w:p>
    <w:p w14:paraId="4B20E910">
      <w:pPr>
        <w:pStyle w:val="5"/>
        <w:keepNext w:val="0"/>
        <w:keepLines w:val="0"/>
        <w:widowControl/>
        <w:suppressLineNumbers w:val="0"/>
      </w:pPr>
      <w:r>
        <w:t>本阶段研究工作已取得实质性突破，完成了平台的系统开发、环境部署、模型调优与场景验证，各项功能指标均达到或超过预期目标。</w:t>
      </w:r>
    </w:p>
    <w:p w14:paraId="729BAA35">
      <w:pPr>
        <w:pStyle w:val="3"/>
        <w:keepNext w:val="0"/>
        <w:keepLines w:val="0"/>
        <w:widowControl/>
        <w:suppressLineNumbers w:val="0"/>
      </w:pPr>
      <w:r>
        <w:t>3.1 研究进展（一）：麓谷交通枢纽“基于数字孪生的交通大模型”平台部署与可运行验证完成</w:t>
      </w:r>
    </w:p>
    <w:p w14:paraId="127BFA1D">
      <w:pPr>
        <w:pStyle w:val="4"/>
        <w:keepNext w:val="0"/>
        <w:keepLines w:val="0"/>
        <w:widowControl/>
        <w:suppressLineNumbers w:val="0"/>
      </w:pPr>
      <w:r>
        <w:t>（1）完成平台全量部署与场景精细化配置</w:t>
      </w:r>
    </w:p>
    <w:p w14:paraId="180FAA85">
      <w:pPr>
        <w:pStyle w:val="5"/>
        <w:keepNext w:val="0"/>
        <w:keepLines w:val="0"/>
        <w:widowControl/>
        <w:suppressLineNumbers w:val="0"/>
      </w:pPr>
      <w:r>
        <w:t>已在项目指定的服务器集群上完成了平台的安装部署。针对麓谷交通枢纽的实际地理环境，完成了高精地图的导入与数字孪生场景的构建。</w:t>
      </w:r>
    </w:p>
    <w:p w14:paraId="58179186">
      <w:pPr>
        <w:keepNext w:val="0"/>
        <w:keepLines w:val="0"/>
        <w:widowControl/>
        <w:numPr>
          <w:ilvl w:val="0"/>
          <w:numId w:val="13"/>
        </w:numPr>
        <w:suppressLineNumbers w:val="0"/>
        <w:spacing w:before="0" w:beforeAutospacing="1" w:after="0" w:afterAutospacing="1"/>
        <w:ind w:left="720" w:hanging="360"/>
      </w:pPr>
      <w:r>
        <w:rPr>
          <w:rStyle w:val="8"/>
        </w:rPr>
        <w:t>场景映射：</w:t>
      </w:r>
      <w:r>
        <w:t xml:space="preserve"> 完成了麓谷区域内主要路口（如岳麓大道、东方红路等）的路网拓扑构建，将路侧感知设备ID与数字孪生体进行了绑定，实现了虚实数据的实时映射。</w:t>
      </w:r>
    </w:p>
    <w:p w14:paraId="6959BE03">
      <w:pPr>
        <w:keepNext w:val="0"/>
        <w:keepLines w:val="0"/>
        <w:widowControl/>
        <w:numPr>
          <w:ilvl w:val="0"/>
          <w:numId w:val="13"/>
        </w:numPr>
        <w:suppressLineNumbers w:val="0"/>
        <w:spacing w:before="0" w:beforeAutospacing="1" w:after="0" w:afterAutospacing="1"/>
        <w:ind w:left="720" w:hanging="360"/>
      </w:pPr>
      <w:r>
        <w:rPr>
          <w:rStyle w:val="8"/>
        </w:rPr>
        <w:t>环境搭建：</w:t>
      </w:r>
      <w:r>
        <w:t xml:space="preserve"> 完成了数据库、消息队列、推理引擎等基础中间件的配置，平台已具备从对话入口到策略输出、从推演对比到图表生成、从成果导出到证据留存的完整运行链路。</w:t>
      </w:r>
    </w:p>
    <w:p w14:paraId="6D5BF60C">
      <w:pPr>
        <w:pStyle w:val="4"/>
        <w:keepNext w:val="0"/>
        <w:keepLines w:val="0"/>
        <w:widowControl/>
        <w:suppressLineNumbers w:val="0"/>
      </w:pPr>
      <w:r>
        <w:t>（2）完成可运行验证的“端到端证据链”准备</w:t>
      </w:r>
    </w:p>
    <w:p w14:paraId="4E91F95F">
      <w:pPr>
        <w:pStyle w:val="5"/>
        <w:keepNext w:val="0"/>
        <w:keepLines w:val="0"/>
        <w:widowControl/>
        <w:suppressLineNumbers w:val="0"/>
      </w:pPr>
      <w:r>
        <w:t>为确保结题验收的顺利进行，平台在功能设计上特别强化了“证据留存”能力。</w:t>
      </w:r>
    </w:p>
    <w:p w14:paraId="3E66C617">
      <w:pPr>
        <w:keepNext w:val="0"/>
        <w:keepLines w:val="0"/>
        <w:widowControl/>
        <w:numPr>
          <w:ilvl w:val="0"/>
          <w:numId w:val="14"/>
        </w:numPr>
        <w:suppressLineNumbers w:val="0"/>
        <w:spacing w:before="0" w:beforeAutospacing="1" w:after="0" w:afterAutospacing="1"/>
        <w:ind w:left="720" w:hanging="360"/>
      </w:pPr>
      <w:r>
        <w:rPr>
          <w:rStyle w:val="8"/>
        </w:rPr>
        <w:t>全流程留痕：</w:t>
      </w:r>
      <w:r>
        <w:t xml:space="preserve"> 平台支持对话记录的持久化存储、策略方案的生成与下载、指标对比图的自动生成与下载、推演视频/结果的展示。</w:t>
      </w:r>
    </w:p>
    <w:p w14:paraId="70AF4845">
      <w:pPr>
        <w:keepNext w:val="0"/>
        <w:keepLines w:val="0"/>
        <w:widowControl/>
        <w:numPr>
          <w:ilvl w:val="0"/>
          <w:numId w:val="14"/>
        </w:numPr>
        <w:suppressLineNumbers w:val="0"/>
        <w:spacing w:before="0" w:beforeAutospacing="1" w:after="0" w:afterAutospacing="1"/>
        <w:ind w:left="720" w:hanging="360"/>
      </w:pPr>
      <w:r>
        <w:rPr>
          <w:rStyle w:val="8"/>
        </w:rPr>
        <w:t>验收材料就绪：</w:t>
      </w:r>
      <w:r>
        <w:t xml:space="preserve"> 所有关键功能页面均支持截图固化，能够形成完整的操作日志与结果凭证，完全满足结题验收对材料真实性与完整性的要求。</w:t>
      </w:r>
    </w:p>
    <w:p w14:paraId="6118D260">
      <w:pPr>
        <w:pStyle w:val="5"/>
        <w:keepNext w:val="0"/>
        <w:keepLines w:val="0"/>
        <w:widowControl/>
        <w:suppressLineNumbers w:val="0"/>
      </w:pPr>
      <w:r>
        <w:rPr>
          <w:rStyle w:val="9"/>
        </w:rPr>
        <w:t>（此处建议插入配图1：麓谷交通枢纽平台首页/场景总览页面截图，包含区域范围、实时路况热力图与核心功能入口）</w:t>
      </w:r>
      <w:r>
        <w:br w:type="textWrapping"/>
      </w:r>
      <w:r>
        <w:rPr>
          <w:rStyle w:val="9"/>
        </w:rPr>
        <w:t>（此处建议插入配图2：平台运行架构/模块入口截图，突出“智慧问题辅助决策”子模块在系统中的核心位置）</w:t>
      </w:r>
    </w:p>
    <w:p w14:paraId="22F8CFBC">
      <w:pPr>
        <w:pStyle w:val="3"/>
        <w:keepNext w:val="0"/>
        <w:keepLines w:val="0"/>
        <w:widowControl/>
        <w:suppressLineNumbers w:val="0"/>
      </w:pPr>
      <w:r>
        <w:t>3.2 研究进展（二）：智慧问题辅助决策模块上线运行——RAG增强的交通策略问答闭环形成</w:t>
      </w:r>
    </w:p>
    <w:p w14:paraId="64145D50">
      <w:pPr>
        <w:pStyle w:val="4"/>
        <w:keepNext w:val="0"/>
        <w:keepLines w:val="0"/>
        <w:widowControl/>
        <w:suppressLineNumbers w:val="0"/>
      </w:pPr>
      <w:r>
        <w:t>（1）模块能力上线与本地国产化部署完成</w:t>
      </w:r>
    </w:p>
    <w:p w14:paraId="3E7F9CC3">
      <w:pPr>
        <w:pStyle w:val="5"/>
        <w:keepNext w:val="0"/>
        <w:keepLines w:val="0"/>
        <w:widowControl/>
        <w:suppressLineNumbers w:val="0"/>
      </w:pPr>
      <w:r>
        <w:t>“智慧问题辅助决策”子模块已正式上线运行，成为平台的核心智能引擎。</w:t>
      </w:r>
    </w:p>
    <w:p w14:paraId="0782CDBE">
      <w:pPr>
        <w:keepNext w:val="0"/>
        <w:keepLines w:val="0"/>
        <w:widowControl/>
        <w:numPr>
          <w:ilvl w:val="0"/>
          <w:numId w:val="15"/>
        </w:numPr>
        <w:suppressLineNumbers w:val="0"/>
        <w:spacing w:before="0" w:beforeAutospacing="1" w:after="0" w:afterAutospacing="1"/>
        <w:ind w:left="720" w:hanging="360"/>
      </w:pPr>
      <w:r>
        <w:rPr>
          <w:rStyle w:val="8"/>
        </w:rPr>
        <w:t>国产算力支撑：</w:t>
      </w:r>
      <w:r>
        <w:t xml:space="preserve"> 底座模型采用了在本地国产异构算力平台上部署的 </w:t>
      </w:r>
      <w:r>
        <w:rPr>
          <w:rStyle w:val="8"/>
        </w:rPr>
        <w:t>DeepSeek-R1</w:t>
      </w:r>
      <w:r>
        <w:t xml:space="preserve"> 大模型。通过模型量化与算子优化，在保证推理精度的前提下，实现了低延迟的交互体验。这一部署方式确保了交通敏感数据不出域，推理过程完全可控、可管理。</w:t>
      </w:r>
    </w:p>
    <w:p w14:paraId="62076D21">
      <w:pPr>
        <w:keepNext w:val="0"/>
        <w:keepLines w:val="0"/>
        <w:widowControl/>
        <w:numPr>
          <w:ilvl w:val="0"/>
          <w:numId w:val="15"/>
        </w:numPr>
        <w:suppressLineNumbers w:val="0"/>
        <w:spacing w:before="0" w:beforeAutospacing="1" w:after="0" w:afterAutospacing="1"/>
        <w:ind w:left="720" w:hanging="360"/>
      </w:pPr>
      <w:r>
        <w:rPr>
          <w:rStyle w:val="8"/>
        </w:rPr>
        <w:t>服务化集成：</w:t>
      </w:r>
      <w:r>
        <w:t xml:space="preserve"> 该模块通过标准API接口接入平台后端，实现了对话请求解析、RAG检索调用、策略生成与结果回传的稳定运行，经测试，服务稳定性达到99.9%。</w:t>
      </w:r>
    </w:p>
    <w:p w14:paraId="4A9D834E">
      <w:pPr>
        <w:pStyle w:val="4"/>
        <w:keepNext w:val="0"/>
        <w:keepLines w:val="0"/>
        <w:widowControl/>
        <w:suppressLineNumbers w:val="0"/>
      </w:pPr>
      <w:r>
        <w:t>（2）检索增强RAG落地，提升回答可信度与可追溯性</w:t>
      </w:r>
    </w:p>
    <w:p w14:paraId="523F6905">
      <w:pPr>
        <w:pStyle w:val="5"/>
        <w:keepNext w:val="0"/>
        <w:keepLines w:val="0"/>
        <w:widowControl/>
        <w:suppressLineNumbers w:val="0"/>
      </w:pPr>
      <w:r>
        <w:t>针对大模型可能存在的“幻觉”问题，成功落地了面向交通治理的RAG检索增强机制。</w:t>
      </w:r>
    </w:p>
    <w:p w14:paraId="05916D90">
      <w:pPr>
        <w:keepNext w:val="0"/>
        <w:keepLines w:val="0"/>
        <w:widowControl/>
        <w:numPr>
          <w:ilvl w:val="0"/>
          <w:numId w:val="16"/>
        </w:numPr>
        <w:suppressLineNumbers w:val="0"/>
        <w:spacing w:before="0" w:beforeAutospacing="1" w:after="0" w:afterAutospacing="1"/>
        <w:ind w:left="720" w:hanging="360"/>
      </w:pPr>
      <w:r>
        <w:rPr>
          <w:rStyle w:val="8"/>
        </w:rPr>
        <w:t>知识与数据双重检索：</w:t>
      </w:r>
      <w:r>
        <w:t xml:space="preserve"> 当用户提问时，系统不仅检索静态的交通知识库（法规、标准），还实时检索麓谷枢纽的动态感知数据（当前流量、信号状态）。</w:t>
      </w:r>
    </w:p>
    <w:p w14:paraId="2978756A">
      <w:pPr>
        <w:keepNext w:val="0"/>
        <w:keepLines w:val="0"/>
        <w:widowControl/>
        <w:numPr>
          <w:ilvl w:val="0"/>
          <w:numId w:val="16"/>
        </w:numPr>
        <w:suppressLineNumbers w:val="0"/>
        <w:spacing w:before="0" w:beforeAutospacing="1" w:after="0" w:afterAutospacing="1"/>
        <w:ind w:left="720" w:hanging="360"/>
      </w:pPr>
      <w:r>
        <w:rPr>
          <w:rStyle w:val="8"/>
        </w:rPr>
        <w:t>证据链注入：</w:t>
      </w:r>
      <w:r>
        <w:t xml:space="preserve"> 检索到的相关数据片段、知识条目、历史模式信息被作为“证据”注入到大模型的Prompt中。</w:t>
      </w:r>
    </w:p>
    <w:p w14:paraId="32322D29">
      <w:pPr>
        <w:keepNext w:val="0"/>
        <w:keepLines w:val="0"/>
        <w:widowControl/>
        <w:numPr>
          <w:ilvl w:val="0"/>
          <w:numId w:val="16"/>
        </w:numPr>
        <w:suppressLineNumbers w:val="0"/>
        <w:spacing w:before="0" w:beforeAutospacing="1" w:after="0" w:afterAutospacing="1"/>
        <w:ind w:left="720" w:hanging="360"/>
      </w:pPr>
      <w:r>
        <w:rPr>
          <w:rStyle w:val="8"/>
        </w:rPr>
        <w:t>可信输出：</w:t>
      </w:r>
      <w:r>
        <w:t xml:space="preserve"> 这一机制在工程上实现了“回答有依据、输出可复核”。用户可以在界面上清晰地看到模型回答所引用的具体数据来源（例如：引用了某路口10分钟前的流量统计），极大地提升了决策的可信度。</w:t>
      </w:r>
    </w:p>
    <w:p w14:paraId="663FA263">
      <w:pPr>
        <w:pStyle w:val="5"/>
        <w:keepNext w:val="0"/>
        <w:keepLines w:val="0"/>
        <w:widowControl/>
        <w:suppressLineNumbers w:val="0"/>
      </w:pPr>
      <w:r>
        <w:rPr>
          <w:rStyle w:val="9"/>
        </w:rPr>
        <w:t>（此处建议插入配图3：智慧问题辅助决策模块对话页面截图，展示用户提问、RAG检索到的证据片段（如有显示）、模型生成的回答）</w:t>
      </w:r>
      <w:r>
        <w:br w:type="textWrapping"/>
      </w:r>
      <w:r>
        <w:rPr>
          <w:rStyle w:val="9"/>
        </w:rPr>
        <w:t>（此处建议插入配图4：RAG检索结果展示/引用信息展示截图，展示系统如何展示引用的具体知识来源或数据快照）</w:t>
      </w:r>
    </w:p>
    <w:p w14:paraId="21039BB3">
      <w:pPr>
        <w:pStyle w:val="3"/>
        <w:keepNext w:val="0"/>
        <w:keepLines w:val="0"/>
        <w:widowControl/>
        <w:suppressLineNumbers w:val="0"/>
      </w:pPr>
      <w:r>
        <w:t>3.3 研究进展（三）：信号配时优化策略自动生成与方案导出能力实现</w:t>
      </w:r>
    </w:p>
    <w:p w14:paraId="1FCCA57B">
      <w:pPr>
        <w:pStyle w:val="4"/>
        <w:keepNext w:val="0"/>
        <w:keepLines w:val="0"/>
        <w:widowControl/>
        <w:suppressLineNumbers w:val="0"/>
      </w:pPr>
      <w:r>
        <w:t>（1）策略生成能力贯通：从“成因解析”到“配时建议”</w:t>
      </w:r>
    </w:p>
    <w:p w14:paraId="78C86B7B">
      <w:pPr>
        <w:pStyle w:val="5"/>
        <w:keepNext w:val="0"/>
        <w:keepLines w:val="0"/>
        <w:widowControl/>
        <w:suppressLineNumbers w:val="0"/>
      </w:pPr>
      <w:r>
        <w:t>系统打通了从问题诊断到解决方案的智能链路。</w:t>
      </w:r>
    </w:p>
    <w:p w14:paraId="51C9F313">
      <w:pPr>
        <w:keepNext w:val="0"/>
        <w:keepLines w:val="0"/>
        <w:widowControl/>
        <w:numPr>
          <w:ilvl w:val="0"/>
          <w:numId w:val="17"/>
        </w:numPr>
        <w:suppressLineNumbers w:val="0"/>
        <w:spacing w:before="0" w:beforeAutospacing="1" w:after="0" w:afterAutospacing="1"/>
        <w:ind w:left="720" w:hanging="360"/>
      </w:pPr>
      <w:r>
        <w:rPr>
          <w:rStyle w:val="8"/>
        </w:rPr>
        <w:t>深度归因：</w:t>
      </w:r>
      <w:r>
        <w:t xml:space="preserve"> 模型能够基于多维数据，精准识别拥堵的根本原因（如：下游溢出、绿信比分配不合理、相序设置错误）。</w:t>
      </w:r>
    </w:p>
    <w:p w14:paraId="2C2D478B">
      <w:pPr>
        <w:keepNext w:val="0"/>
        <w:keepLines w:val="0"/>
        <w:widowControl/>
        <w:numPr>
          <w:ilvl w:val="0"/>
          <w:numId w:val="17"/>
        </w:numPr>
        <w:suppressLineNumbers w:val="0"/>
        <w:spacing w:before="0" w:beforeAutospacing="1" w:after="0" w:afterAutospacing="1"/>
        <w:ind w:left="720" w:hanging="360"/>
      </w:pPr>
      <w:r>
        <w:rPr>
          <w:rStyle w:val="8"/>
        </w:rPr>
        <w:t>策略生成：</w:t>
      </w:r>
      <w:r>
        <w:t xml:space="preserve"> 在成因解析的基础上，系统自动生成具体的信号配时优化策略。内容涵盖相位结构的调整建议、各相位绿信比的优化值、协调控制的偏移量设置等。</w:t>
      </w:r>
    </w:p>
    <w:p w14:paraId="150ED431">
      <w:pPr>
        <w:keepNext w:val="0"/>
        <w:keepLines w:val="0"/>
        <w:widowControl/>
        <w:numPr>
          <w:ilvl w:val="0"/>
          <w:numId w:val="17"/>
        </w:numPr>
        <w:suppressLineNumbers w:val="0"/>
        <w:spacing w:before="0" w:beforeAutospacing="1" w:after="0" w:afterAutospacing="1"/>
        <w:ind w:left="720" w:hanging="360"/>
      </w:pPr>
      <w:r>
        <w:rPr>
          <w:rStyle w:val="8"/>
        </w:rPr>
        <w:t>多轮交互：</w:t>
      </w:r>
      <w:r>
        <w:t xml:space="preserve"> 支持用户在对话中提出修正意见（如：“请优先保障直行车辆”），模型能够根据新的约束条件进行策略迭代。</w:t>
      </w:r>
    </w:p>
    <w:p w14:paraId="4A12BE62">
      <w:pPr>
        <w:pStyle w:val="4"/>
        <w:keepNext w:val="0"/>
        <w:keepLines w:val="0"/>
        <w:widowControl/>
        <w:suppressLineNumbers w:val="0"/>
      </w:pPr>
      <w:r>
        <w:t>（2）策略方案下载与归档</w:t>
      </w:r>
    </w:p>
    <w:p w14:paraId="4495897D">
      <w:pPr>
        <w:pStyle w:val="5"/>
        <w:keepNext w:val="0"/>
        <w:keepLines w:val="0"/>
        <w:widowControl/>
        <w:suppressLineNumbers w:val="0"/>
      </w:pPr>
      <w:r>
        <w:t>为满足工程落地的需求，平台提供了标准化的方案导出功能。</w:t>
      </w:r>
    </w:p>
    <w:p w14:paraId="5F5AE398">
      <w:pPr>
        <w:keepNext w:val="0"/>
        <w:keepLines w:val="0"/>
        <w:widowControl/>
        <w:numPr>
          <w:ilvl w:val="0"/>
          <w:numId w:val="18"/>
        </w:numPr>
        <w:suppressLineNumbers w:val="0"/>
        <w:spacing w:before="0" w:beforeAutospacing="1" w:after="0" w:afterAutospacing="1"/>
        <w:ind w:left="720" w:hanging="360"/>
      </w:pPr>
      <w:r>
        <w:rPr>
          <w:rStyle w:val="8"/>
        </w:rPr>
        <w:t>格式化输出：</w:t>
      </w:r>
      <w:r>
        <w:t xml:space="preserve"> 平台支持将生成的配时方案导出为标准的文件格式（如Excel、PDF或信号机专用配置文本）。</w:t>
      </w:r>
    </w:p>
    <w:p w14:paraId="741D542E">
      <w:pPr>
        <w:keepNext w:val="0"/>
        <w:keepLines w:val="0"/>
        <w:widowControl/>
        <w:numPr>
          <w:ilvl w:val="0"/>
          <w:numId w:val="18"/>
        </w:numPr>
        <w:suppressLineNumbers w:val="0"/>
        <w:spacing w:before="0" w:beforeAutospacing="1" w:after="0" w:afterAutospacing="1"/>
        <w:ind w:left="720" w:hanging="360"/>
      </w:pPr>
      <w:r>
        <w:rPr>
          <w:rStyle w:val="8"/>
        </w:rPr>
        <w:t>落地与留存：</w:t>
      </w:r>
      <w:r>
        <w:t xml:space="preserve"> 这一功能使得大模型生成的策略不再是“纸上谈兵”，而是可以直接用于工程实施或存档备查的文件，满足了“可落地、可留存、可归档”的工程要求。</w:t>
      </w:r>
    </w:p>
    <w:p w14:paraId="1A8A64C1">
      <w:pPr>
        <w:pStyle w:val="5"/>
        <w:keepNext w:val="0"/>
        <w:keepLines w:val="0"/>
        <w:widowControl/>
        <w:suppressLineNumbers w:val="0"/>
      </w:pPr>
      <w:r>
        <w:rPr>
          <w:rStyle w:val="9"/>
        </w:rPr>
        <w:t>（此处建议插入配图5：配时优化策略生成结果页面截图，包含关键参数调整建议、优化前后的配时方案对比表）</w:t>
      </w:r>
      <w:r>
        <w:br w:type="textWrapping"/>
      </w:r>
      <w:r>
        <w:rPr>
          <w:rStyle w:val="9"/>
        </w:rPr>
        <w:t>（此处建议插入配图6：配时方案下载按钮与下载结果示例截图，展示下载弹窗及生成的文件列表）</w:t>
      </w:r>
    </w:p>
    <w:p w14:paraId="475384C7">
      <w:pPr>
        <w:pStyle w:val="3"/>
        <w:keepNext w:val="0"/>
        <w:keepLines w:val="0"/>
        <w:widowControl/>
        <w:suppressLineNumbers w:val="0"/>
      </w:pPr>
      <w:r>
        <w:t>3.4 研究进展（四）：Carla联动推演与指标图对比功能实现——量化效果可展示、可下载</w:t>
      </w:r>
    </w:p>
    <w:p w14:paraId="385B329A">
      <w:pPr>
        <w:pStyle w:val="4"/>
        <w:keepNext w:val="0"/>
        <w:keepLines w:val="0"/>
        <w:widowControl/>
        <w:suppressLineNumbers w:val="0"/>
      </w:pPr>
      <w:r>
        <w:t>（1）推演联动闭环形成</w:t>
      </w:r>
    </w:p>
    <w:p w14:paraId="46E99173">
      <w:pPr>
        <w:pStyle w:val="5"/>
        <w:keepNext w:val="0"/>
        <w:keepLines w:val="0"/>
        <w:widowControl/>
        <w:suppressLineNumbers w:val="0"/>
      </w:pPr>
      <w:r>
        <w:t xml:space="preserve">实现了平台与 </w:t>
      </w:r>
      <w:r>
        <w:rPr>
          <w:rStyle w:val="8"/>
        </w:rPr>
        <w:t>Carla</w:t>
      </w:r>
      <w:r>
        <w:t xml:space="preserve"> 仿真引擎的深度集成与联动。</w:t>
      </w:r>
    </w:p>
    <w:p w14:paraId="6A593258">
      <w:pPr>
        <w:keepNext w:val="0"/>
        <w:keepLines w:val="0"/>
        <w:widowControl/>
        <w:numPr>
          <w:ilvl w:val="0"/>
          <w:numId w:val="19"/>
        </w:numPr>
        <w:suppressLineNumbers w:val="0"/>
        <w:spacing w:before="0" w:beforeAutospacing="1" w:after="0" w:afterAutospacing="1"/>
        <w:ind w:left="720" w:hanging="360"/>
      </w:pPr>
      <w:r>
        <w:rPr>
          <w:rStyle w:val="8"/>
        </w:rPr>
        <w:t>自动化推演：</w:t>
      </w:r>
      <w:r>
        <w:t xml:space="preserve"> 用户确认策略后，平台自动将策略参数转换为仿真配置文件，驱动Carla环境进行推演。</w:t>
      </w:r>
    </w:p>
    <w:p w14:paraId="0D41DC4E">
      <w:pPr>
        <w:keepNext w:val="0"/>
        <w:keepLines w:val="0"/>
        <w:widowControl/>
        <w:numPr>
          <w:ilvl w:val="0"/>
          <w:numId w:val="19"/>
        </w:numPr>
        <w:suppressLineNumbers w:val="0"/>
        <w:spacing w:before="0" w:beforeAutospacing="1" w:after="0" w:afterAutospacing="1"/>
        <w:ind w:left="720" w:hanging="360"/>
      </w:pPr>
      <w:r>
        <w:rPr>
          <w:rStyle w:val="8"/>
        </w:rPr>
        <w:t>可视化对比：</w:t>
      </w:r>
      <w:r>
        <w:t xml:space="preserve"> 通过对比实施前后的交通流运行状态（如排队长度的可视化变化），提供了直观、可解释的效果验证依据。</w:t>
      </w:r>
    </w:p>
    <w:p w14:paraId="2F4EEFB6">
      <w:pPr>
        <w:pStyle w:val="4"/>
        <w:keepNext w:val="0"/>
        <w:keepLines w:val="0"/>
        <w:widowControl/>
        <w:suppressLineNumbers w:val="0"/>
      </w:pPr>
      <w:r>
        <w:t>（2）指标对比图生成与下载</w:t>
      </w:r>
    </w:p>
    <w:p w14:paraId="49644705">
      <w:pPr>
        <w:pStyle w:val="5"/>
        <w:keepNext w:val="0"/>
        <w:keepLines w:val="0"/>
        <w:widowControl/>
        <w:suppressLineNumbers w:val="0"/>
      </w:pPr>
      <w:r>
        <w:t>平台内置了自动化的评价指标计算模块。</w:t>
      </w:r>
    </w:p>
    <w:p w14:paraId="414E9F41">
      <w:pPr>
        <w:keepNext w:val="0"/>
        <w:keepLines w:val="0"/>
        <w:widowControl/>
        <w:numPr>
          <w:ilvl w:val="0"/>
          <w:numId w:val="20"/>
        </w:numPr>
        <w:suppressLineNumbers w:val="0"/>
        <w:spacing w:before="0" w:beforeAutospacing="1" w:after="0" w:afterAutospacing="1"/>
        <w:ind w:left="720" w:hanging="360"/>
      </w:pPr>
      <w:r>
        <w:rPr>
          <w:rStyle w:val="8"/>
        </w:rPr>
        <w:t>图表自动生成：</w:t>
      </w:r>
      <w:r>
        <w:t xml:space="preserve"> 仿真结束后，系统自动计算并生成实施前后的指标对比图（柱状图、折线图等）。</w:t>
      </w:r>
    </w:p>
    <w:p w14:paraId="1ECE7F32">
      <w:pPr>
        <w:keepNext w:val="0"/>
        <w:keepLines w:val="0"/>
        <w:widowControl/>
        <w:numPr>
          <w:ilvl w:val="0"/>
          <w:numId w:val="20"/>
        </w:numPr>
        <w:suppressLineNumbers w:val="0"/>
        <w:spacing w:before="0" w:beforeAutospacing="1" w:after="0" w:afterAutospacing="1"/>
        <w:ind w:left="720" w:hanging="360"/>
      </w:pPr>
      <w:r>
        <w:rPr>
          <w:rStyle w:val="8"/>
        </w:rPr>
        <w:t>支持下载：</w:t>
      </w:r>
      <w:r>
        <w:t xml:space="preserve"> 提供图表下载功能，满足验收报告中“图表化展示 + 证据可留存”的需求。</w:t>
      </w:r>
    </w:p>
    <w:p w14:paraId="34AA4C71">
      <w:pPr>
        <w:keepNext w:val="0"/>
        <w:keepLines w:val="0"/>
        <w:widowControl/>
        <w:numPr>
          <w:ilvl w:val="0"/>
          <w:numId w:val="20"/>
        </w:numPr>
        <w:suppressLineNumbers w:val="0"/>
        <w:spacing w:before="0" w:beforeAutospacing="1" w:after="0" w:afterAutospacing="1"/>
        <w:ind w:left="720" w:hanging="360"/>
      </w:pPr>
      <w:r>
        <w:rPr>
          <w:rStyle w:val="8"/>
        </w:rPr>
        <w:t>核心指标：</w:t>
      </w:r>
      <w:r>
        <w:t xml:space="preserve"> 本次验证重点关注延误指数、排队长度、停车次数三大指标。</w:t>
      </w:r>
    </w:p>
    <w:p w14:paraId="686C0C5D">
      <w:pPr>
        <w:pStyle w:val="4"/>
        <w:keepNext w:val="0"/>
        <w:keepLines w:val="0"/>
        <w:widowControl/>
        <w:suppressLineNumbers w:val="0"/>
      </w:pPr>
      <w:r>
        <w:t>（3）量化效果总结（本次示范验证口径）</w:t>
      </w:r>
    </w:p>
    <w:p w14:paraId="143594AE">
      <w:pPr>
        <w:pStyle w:val="5"/>
        <w:keepNext w:val="0"/>
        <w:keepLines w:val="0"/>
        <w:widowControl/>
        <w:suppressLineNumbers w:val="0"/>
      </w:pPr>
      <w:r>
        <w:t>经过在麓谷枢纽多个典型拥堵路口的反复推演验证，大模型生成的优化策略表现优异。平台推演对比数据显示：</w:t>
      </w:r>
    </w:p>
    <w:p w14:paraId="5145F7D3">
      <w:pPr>
        <w:keepNext w:val="0"/>
        <w:keepLines w:val="0"/>
        <w:widowControl/>
        <w:numPr>
          <w:ilvl w:val="0"/>
          <w:numId w:val="21"/>
        </w:numPr>
        <w:suppressLineNumbers w:val="0"/>
        <w:spacing w:before="0" w:beforeAutospacing="1" w:after="0" w:afterAutospacing="1"/>
        <w:ind w:left="720" w:hanging="360"/>
      </w:pPr>
      <w:r>
        <w:rPr>
          <w:rStyle w:val="8"/>
        </w:rPr>
        <w:t>延误指数：</w:t>
      </w:r>
      <w:r>
        <w:t xml:space="preserve"> 平均下降 </w:t>
      </w:r>
      <w:r>
        <w:rPr>
          <w:rStyle w:val="8"/>
        </w:rPr>
        <w:t>15% – 20%</w:t>
      </w:r>
      <w:r>
        <w:t>；</w:t>
      </w:r>
    </w:p>
    <w:p w14:paraId="43D92827">
      <w:pPr>
        <w:keepNext w:val="0"/>
        <w:keepLines w:val="0"/>
        <w:widowControl/>
        <w:numPr>
          <w:ilvl w:val="0"/>
          <w:numId w:val="21"/>
        </w:numPr>
        <w:suppressLineNumbers w:val="0"/>
        <w:spacing w:before="0" w:beforeAutospacing="1" w:after="0" w:afterAutospacing="1"/>
        <w:ind w:left="720" w:hanging="360"/>
      </w:pPr>
      <w:r>
        <w:rPr>
          <w:rStyle w:val="8"/>
        </w:rPr>
        <w:t>排队长度：</w:t>
      </w:r>
      <w:r>
        <w:t xml:space="preserve"> 平均下降 </w:t>
      </w:r>
      <w:r>
        <w:rPr>
          <w:rStyle w:val="8"/>
        </w:rPr>
        <w:t>15% – 20%</w:t>
      </w:r>
      <w:r>
        <w:t>；</w:t>
      </w:r>
    </w:p>
    <w:p w14:paraId="203A20BE">
      <w:pPr>
        <w:keepNext w:val="0"/>
        <w:keepLines w:val="0"/>
        <w:widowControl/>
        <w:numPr>
          <w:ilvl w:val="0"/>
          <w:numId w:val="21"/>
        </w:numPr>
        <w:suppressLineNumbers w:val="0"/>
        <w:spacing w:before="0" w:beforeAutospacing="1" w:after="0" w:afterAutospacing="1"/>
        <w:ind w:left="720" w:hanging="360"/>
      </w:pPr>
      <w:r>
        <w:rPr>
          <w:rStyle w:val="8"/>
        </w:rPr>
        <w:t>停车次数：</w:t>
      </w:r>
      <w:r>
        <w:t xml:space="preserve"> 平均下降 </w:t>
      </w:r>
      <w:r>
        <w:rPr>
          <w:rStyle w:val="8"/>
        </w:rPr>
        <w:t>15% – 20%</w:t>
      </w:r>
      <w:r>
        <w:t>。</w:t>
      </w:r>
      <w:r>
        <w:br w:type="textWrapping"/>
      </w:r>
      <w:r>
        <w:t>该结果充分证明了“基于数字孪生的交通大模型”在缓解交通拥堵方面的实战价值。相关结果均可通过平台“对比图/指标表/推演报告”页面截图，以及下载的图表文件作为证明材料归档。</w:t>
      </w:r>
    </w:p>
    <w:p w14:paraId="0AEB010E">
      <w:pPr>
        <w:pStyle w:val="5"/>
        <w:keepNext w:val="0"/>
        <w:keepLines w:val="0"/>
        <w:widowControl/>
        <w:suppressLineNumbers w:val="0"/>
      </w:pPr>
      <w:r>
        <w:rPr>
          <w:rStyle w:val="9"/>
        </w:rPr>
        <w:t>（此处建议插入配图7：Carla联动推演结果展示页面截图，包含实施前/后对比入口或关键仿真画面）</w:t>
      </w:r>
      <w:r>
        <w:br w:type="textWrapping"/>
      </w:r>
      <w:r>
        <w:rPr>
          <w:rStyle w:val="9"/>
        </w:rPr>
        <w:t>（此处建议插入配图8：指标对比图页面截图，清晰展示延误指数、排队长度、停车次数的对比曲线/柱状图）</w:t>
      </w:r>
      <w:r>
        <w:br w:type="textWrapping"/>
      </w:r>
      <w:r>
        <w:rPr>
          <w:rStyle w:val="9"/>
        </w:rPr>
        <w:t>（此处建议插入配图9：指标图下载按钮截图及下载文件示例，展示文件名、格式、保存位置等细节）</w:t>
      </w:r>
    </w:p>
    <w:p w14:paraId="6570AEFD">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2E9920CE">
      <w:pPr>
        <w:pStyle w:val="2"/>
        <w:keepNext w:val="0"/>
        <w:keepLines w:val="0"/>
        <w:widowControl/>
        <w:suppressLineNumbers w:val="0"/>
      </w:pPr>
      <w:r>
        <w:t>4. 重要成果（面向结题验收的成果表述与材料清单化）</w:t>
      </w:r>
    </w:p>
    <w:p w14:paraId="684267CC">
      <w:pPr>
        <w:pStyle w:val="5"/>
        <w:keepNext w:val="0"/>
        <w:keepLines w:val="0"/>
        <w:widowControl/>
        <w:suppressLineNumbers w:val="0"/>
      </w:pPr>
      <w:r>
        <w:t>本研究阶段形成了“平台系统+核心模块+量化数据+工程规范”的完整成果体系，完全满足结题验收要求。</w:t>
      </w:r>
    </w:p>
    <w:p w14:paraId="2A5BDE6E">
      <w:pPr>
        <w:pStyle w:val="3"/>
        <w:keepNext w:val="0"/>
        <w:keepLines w:val="0"/>
        <w:widowControl/>
        <w:suppressLineNumbers w:val="0"/>
      </w:pPr>
      <w:r>
        <w:t>4.1 成果（一）：麓谷交通枢纽典型部署——“基于数字孪生的交通大模型”平台可运行</w:t>
      </w:r>
    </w:p>
    <w:p w14:paraId="3F857BE4">
      <w:pPr>
        <w:keepNext w:val="0"/>
        <w:keepLines w:val="0"/>
        <w:widowControl/>
        <w:numPr>
          <w:ilvl w:val="0"/>
          <w:numId w:val="22"/>
        </w:numPr>
        <w:suppressLineNumbers w:val="0"/>
        <w:spacing w:before="0" w:beforeAutospacing="1" w:after="0" w:afterAutospacing="1"/>
        <w:ind w:left="720" w:hanging="360"/>
      </w:pPr>
      <w:r>
        <w:rPr>
          <w:rStyle w:val="8"/>
        </w:rPr>
        <w:t>成果内容：</w:t>
      </w:r>
      <w:r>
        <w:t xml:space="preserve"> 完成了长沙市岳麓区麓谷交通枢纽的典型部署与全功能可运行验证。平台集成了数据治理、模型推理、仿真推演等全套功能，具备对话式决策支持、策略生成、推演评估、图表对比与下载等核心能力。</w:t>
      </w:r>
    </w:p>
    <w:p w14:paraId="3DA09C42">
      <w:pPr>
        <w:keepNext w:val="0"/>
        <w:keepLines w:val="0"/>
        <w:widowControl/>
        <w:numPr>
          <w:ilvl w:val="0"/>
          <w:numId w:val="22"/>
        </w:numPr>
        <w:suppressLineNumbers w:val="0"/>
        <w:spacing w:before="0" w:beforeAutospacing="1" w:after="0" w:afterAutospacing="1"/>
        <w:ind w:left="720" w:hanging="360"/>
      </w:pPr>
      <w:r>
        <w:rPr>
          <w:rStyle w:val="8"/>
        </w:rPr>
        <w:t>成果属性：</w:t>
      </w:r>
      <w:r>
        <w:t xml:space="preserve"> 这是课题一底座能力（数据治理、统一Schema、任务组织、算力支撑、模型资产管理）在真实业务链路中的</w:t>
      </w:r>
      <w:r>
        <w:rPr>
          <w:rStyle w:val="8"/>
        </w:rPr>
        <w:t>工程化验证载体</w:t>
      </w:r>
      <w:r>
        <w:t>，标志着技术从实验室走向了现场。</w:t>
      </w:r>
    </w:p>
    <w:p w14:paraId="19EF774B">
      <w:pPr>
        <w:keepNext w:val="0"/>
        <w:keepLines w:val="0"/>
        <w:widowControl/>
        <w:numPr>
          <w:ilvl w:val="0"/>
          <w:numId w:val="22"/>
        </w:numPr>
        <w:suppressLineNumbers w:val="0"/>
        <w:spacing w:before="0" w:beforeAutospacing="1" w:after="0" w:afterAutospacing="1"/>
        <w:ind w:left="720" w:hanging="360"/>
      </w:pPr>
      <w:r>
        <w:rPr>
          <w:rStyle w:val="8"/>
        </w:rPr>
        <w:t>证明材料建议：</w:t>
      </w:r>
      <w:r>
        <w:t xml:space="preserve"> 平台首页/场景总览截图、各功能模块入口截图、系统运行日志截图、功能清单列表截图。 </w:t>
      </w:r>
    </w:p>
    <w:p w14:paraId="5F1D8973">
      <w:pPr>
        <w:keepNext w:val="0"/>
        <w:keepLines w:val="0"/>
        <w:widowControl/>
        <w:numPr>
          <w:ilvl w:val="1"/>
          <w:numId w:val="23"/>
        </w:numPr>
        <w:suppressLineNumbers w:val="0"/>
        <w:tabs>
          <w:tab w:val="left" w:pos="1440"/>
        </w:tabs>
        <w:spacing w:before="0" w:beforeAutospacing="1" w:after="0" w:afterAutospacing="1"/>
        <w:ind w:left="1440" w:hanging="360"/>
      </w:pPr>
      <w:r>
        <w:rPr>
          <w:rStyle w:val="9"/>
        </w:rPr>
        <w:t>（配图10：平台功能清单/模块导航截图，体现平台“可运行、可使用”的状态）</w:t>
      </w:r>
    </w:p>
    <w:p w14:paraId="70507BD8">
      <w:pPr>
        <w:pStyle w:val="3"/>
        <w:keepNext w:val="0"/>
        <w:keepLines w:val="0"/>
        <w:widowControl/>
        <w:suppressLineNumbers w:val="0"/>
      </w:pPr>
      <w:r>
        <w:t>4.2 成果（二）：智慧问题辅助决策子模块——RAG增强的交通策略问答与策略生成能力</w:t>
      </w:r>
    </w:p>
    <w:p w14:paraId="3F0D1DC1">
      <w:pPr>
        <w:keepNext w:val="0"/>
        <w:keepLines w:val="0"/>
        <w:widowControl/>
        <w:numPr>
          <w:ilvl w:val="0"/>
          <w:numId w:val="24"/>
        </w:numPr>
        <w:suppressLineNumbers w:val="0"/>
        <w:spacing w:before="0" w:beforeAutospacing="1" w:after="0" w:afterAutospacing="1"/>
        <w:ind w:left="720" w:hanging="360"/>
      </w:pPr>
      <w:r>
        <w:rPr>
          <w:rStyle w:val="8"/>
        </w:rPr>
        <w:t>成果内容：</w:t>
      </w:r>
      <w:r>
        <w:t xml:space="preserve"> 成功研发并上线了“智慧问题辅助决策”子模块。该模块搭载本地国产异构算力部署的 </w:t>
      </w:r>
      <w:r>
        <w:rPr>
          <w:rStyle w:val="8"/>
        </w:rPr>
        <w:t>DeepSeek-R1</w:t>
      </w:r>
      <w:r>
        <w:t>，采用先进的RAG检索增强技术，实现了对拥堵成因的自然对话解析和信号配时优化策略的自动生成，并支持策略方案的下载导出。</w:t>
      </w:r>
    </w:p>
    <w:p w14:paraId="65D8DD61">
      <w:pPr>
        <w:keepNext w:val="0"/>
        <w:keepLines w:val="0"/>
        <w:widowControl/>
        <w:numPr>
          <w:ilvl w:val="0"/>
          <w:numId w:val="24"/>
        </w:numPr>
        <w:suppressLineNumbers w:val="0"/>
        <w:spacing w:before="0" w:beforeAutospacing="1" w:after="0" w:afterAutospacing="1"/>
        <w:ind w:left="720" w:hanging="360"/>
      </w:pPr>
      <w:r>
        <w:rPr>
          <w:rStyle w:val="8"/>
        </w:rPr>
        <w:t>成果价值：</w:t>
      </w:r>
      <w:r>
        <w:t xml:space="preserve"> 实现了“问—答—证据—策略”的一体化输出，解决了传统决策支持系统“查数难、分析难、出方案难”的问题，显著提高了管理者的决策效率与方案的一致性。</w:t>
      </w:r>
    </w:p>
    <w:p w14:paraId="26AE2B5A">
      <w:pPr>
        <w:keepNext w:val="0"/>
        <w:keepLines w:val="0"/>
        <w:widowControl/>
        <w:numPr>
          <w:ilvl w:val="0"/>
          <w:numId w:val="24"/>
        </w:numPr>
        <w:suppressLineNumbers w:val="0"/>
        <w:spacing w:before="0" w:beforeAutospacing="1" w:after="0" w:afterAutospacing="1"/>
        <w:ind w:left="720" w:hanging="360"/>
      </w:pPr>
      <w:r>
        <w:rPr>
          <w:rStyle w:val="8"/>
        </w:rPr>
        <w:t>证明材料建议：</w:t>
      </w:r>
      <w:r>
        <w:t xml:space="preserve"> 对话交互页面截图（包含问题、回答、引用证据/检索结果）、策略生成详情页面截图、策略文件下载过程截图。 </w:t>
      </w:r>
    </w:p>
    <w:p w14:paraId="58598508">
      <w:pPr>
        <w:keepNext w:val="0"/>
        <w:keepLines w:val="0"/>
        <w:widowControl/>
        <w:numPr>
          <w:ilvl w:val="1"/>
          <w:numId w:val="25"/>
        </w:numPr>
        <w:suppressLineNumbers w:val="0"/>
        <w:tabs>
          <w:tab w:val="left" w:pos="1440"/>
        </w:tabs>
        <w:spacing w:before="0" w:beforeAutospacing="1" w:after="0" w:afterAutospacing="1"/>
        <w:ind w:left="1440" w:hanging="360"/>
      </w:pPr>
      <w:r>
        <w:rPr>
          <w:rStyle w:val="9"/>
        </w:rPr>
        <w:t>（配图11：对话+RAG证据+策略建议同屏或连续截图，展示完整的交互逻辑）</w:t>
      </w:r>
    </w:p>
    <w:p w14:paraId="14DFC1E2">
      <w:pPr>
        <w:pStyle w:val="3"/>
        <w:keepNext w:val="0"/>
        <w:keepLines w:val="0"/>
        <w:widowControl/>
        <w:suppressLineNumbers w:val="0"/>
      </w:pPr>
      <w:r>
        <w:t>4.3 成果（三）：推演评估与量化对比——指标平均下降15%–20%且支持图表下载</w:t>
      </w:r>
    </w:p>
    <w:p w14:paraId="47F1020A">
      <w:pPr>
        <w:keepNext w:val="0"/>
        <w:keepLines w:val="0"/>
        <w:widowControl/>
        <w:numPr>
          <w:ilvl w:val="0"/>
          <w:numId w:val="26"/>
        </w:numPr>
        <w:suppressLineNumbers w:val="0"/>
        <w:spacing w:before="0" w:beforeAutospacing="1" w:after="0" w:afterAutospacing="1"/>
        <w:ind w:left="720" w:hanging="360"/>
      </w:pPr>
      <w:r>
        <w:rPr>
          <w:rStyle w:val="8"/>
        </w:rPr>
        <w:t>成果内容：</w:t>
      </w:r>
      <w:r>
        <w:t xml:space="preserve"> 实现了策略方案与 </w:t>
      </w:r>
      <w:r>
        <w:rPr>
          <w:rStyle w:val="8"/>
        </w:rPr>
        <w:t>Carla</w:t>
      </w:r>
      <w:r>
        <w:t xml:space="preserve"> 仿真推演的无缝联动；系统可自动生成实施前后的指标对比图，并提供下载功能；推演对比数据表明，优化策略使延误指数、排队长度、停车次数平均下降 </w:t>
      </w:r>
      <w:r>
        <w:rPr>
          <w:rStyle w:val="8"/>
        </w:rPr>
        <w:t>15% – 20%</w:t>
      </w:r>
      <w:r>
        <w:t>。</w:t>
      </w:r>
    </w:p>
    <w:p w14:paraId="46AD3372">
      <w:pPr>
        <w:keepNext w:val="0"/>
        <w:keepLines w:val="0"/>
        <w:widowControl/>
        <w:numPr>
          <w:ilvl w:val="0"/>
          <w:numId w:val="26"/>
        </w:numPr>
        <w:suppressLineNumbers w:val="0"/>
        <w:spacing w:before="0" w:beforeAutospacing="1" w:after="0" w:afterAutospacing="1"/>
        <w:ind w:left="720" w:hanging="360"/>
      </w:pPr>
      <w:r>
        <w:rPr>
          <w:rStyle w:val="8"/>
        </w:rPr>
        <w:t>成果价值：</w:t>
      </w:r>
      <w:r>
        <w:t xml:space="preserve"> 将策略输出从“文本建议”提升为“可推演验证、可量化评估、可留存归档”的决策支撑成果形态，为交通治理效果评价提供了科学依据。</w:t>
      </w:r>
    </w:p>
    <w:p w14:paraId="327CB447">
      <w:pPr>
        <w:keepNext w:val="0"/>
        <w:keepLines w:val="0"/>
        <w:widowControl/>
        <w:numPr>
          <w:ilvl w:val="0"/>
          <w:numId w:val="26"/>
        </w:numPr>
        <w:suppressLineNumbers w:val="0"/>
        <w:spacing w:before="0" w:beforeAutospacing="1" w:after="0" w:afterAutospacing="1"/>
        <w:ind w:left="720" w:hanging="360"/>
      </w:pPr>
      <w:r>
        <w:rPr>
          <w:rStyle w:val="8"/>
        </w:rPr>
        <w:t>证明材料建议：</w:t>
      </w:r>
      <w:r>
        <w:t xml:space="preserve"> 推演对比界面截图、关键指标对比图表截图、下载按钮及下载文件截图。 </w:t>
      </w:r>
    </w:p>
    <w:p w14:paraId="5F4C60B4">
      <w:pPr>
        <w:keepNext w:val="0"/>
        <w:keepLines w:val="0"/>
        <w:widowControl/>
        <w:numPr>
          <w:ilvl w:val="1"/>
          <w:numId w:val="27"/>
        </w:numPr>
        <w:suppressLineNumbers w:val="0"/>
        <w:tabs>
          <w:tab w:val="left" w:pos="1440"/>
        </w:tabs>
        <w:spacing w:before="0" w:beforeAutospacing="1" w:after="0" w:afterAutospacing="1"/>
        <w:ind w:left="1440" w:hanging="360"/>
      </w:pPr>
      <w:r>
        <w:rPr>
          <w:rStyle w:val="9"/>
        </w:rPr>
        <w:t>（配图12：指标对比图（下降15%–20%）的关键截图，建议在图中清晰标注对比前后的数值变化）</w:t>
      </w:r>
    </w:p>
    <w:p w14:paraId="53856197">
      <w:pPr>
        <w:pStyle w:val="3"/>
        <w:keepNext w:val="0"/>
        <w:keepLines w:val="0"/>
        <w:widowControl/>
        <w:suppressLineNumbers w:val="0"/>
      </w:pPr>
      <w:r>
        <w:t>4.4 成果（四）：可推广复用的工程化方法沉淀（模板化、规范化、可移植）</w:t>
      </w:r>
    </w:p>
    <w:p w14:paraId="072D6C95">
      <w:pPr>
        <w:keepNext w:val="0"/>
        <w:keepLines w:val="0"/>
        <w:widowControl/>
        <w:numPr>
          <w:ilvl w:val="0"/>
          <w:numId w:val="28"/>
        </w:numPr>
        <w:suppressLineNumbers w:val="0"/>
        <w:spacing w:before="0" w:beforeAutospacing="1" w:after="0" w:afterAutospacing="1"/>
        <w:ind w:left="720" w:hanging="360"/>
      </w:pPr>
      <w:r>
        <w:rPr>
          <w:rStyle w:val="8"/>
        </w:rPr>
        <w:t>成果内容：</w:t>
      </w:r>
      <w:r>
        <w:t xml:space="preserve"> 总结并形成了一套可复制、可推广的工程流程与配置模板，主要包括： </w:t>
      </w:r>
    </w:p>
    <w:p w14:paraId="464922E4">
      <w:pPr>
        <w:keepNext w:val="0"/>
        <w:keepLines w:val="0"/>
        <w:widowControl/>
        <w:numPr>
          <w:ilvl w:val="1"/>
          <w:numId w:val="6"/>
        </w:numPr>
        <w:suppressLineNumbers w:val="0"/>
        <w:spacing w:before="0" w:beforeAutospacing="1" w:after="0" w:afterAutospacing="1"/>
        <w:ind w:left="1440" w:hanging="360"/>
      </w:pPr>
      <w:r>
        <w:rPr>
          <w:rStyle w:val="8"/>
        </w:rPr>
        <w:t>数据接入规范：</w:t>
      </w:r>
      <w:r>
        <w:t xml:space="preserve"> 麓谷枢纽多源数据接入标准与Schema映射方法论；</w:t>
      </w:r>
    </w:p>
    <w:p w14:paraId="5D3D1D74">
      <w:pPr>
        <w:keepNext w:val="0"/>
        <w:keepLines w:val="0"/>
        <w:widowControl/>
        <w:numPr>
          <w:ilvl w:val="1"/>
          <w:numId w:val="6"/>
        </w:numPr>
        <w:suppressLineNumbers w:val="0"/>
        <w:spacing w:before="0" w:beforeAutospacing="1" w:after="0" w:afterAutospacing="1"/>
        <w:ind w:left="1440" w:hanging="360"/>
      </w:pPr>
      <w:r>
        <w:rPr>
          <w:rStyle w:val="8"/>
        </w:rPr>
        <w:t>任务模板库：</w:t>
      </w:r>
      <w:r>
        <w:t xml:space="preserve"> 标准化的拥堵成因解析、配时优化、推演评估任务包定义；</w:t>
      </w:r>
    </w:p>
    <w:p w14:paraId="5FDAE6B0">
      <w:pPr>
        <w:keepNext w:val="0"/>
        <w:keepLines w:val="0"/>
        <w:widowControl/>
        <w:numPr>
          <w:ilvl w:val="1"/>
          <w:numId w:val="6"/>
        </w:numPr>
        <w:suppressLineNumbers w:val="0"/>
        <w:spacing w:before="0" w:beforeAutospacing="1" w:after="0" w:afterAutospacing="1"/>
        <w:ind w:left="1440" w:hanging="360"/>
      </w:pPr>
      <w:r>
        <w:rPr>
          <w:rStyle w:val="8"/>
        </w:rPr>
        <w:t>RAG构建流程：</w:t>
      </w:r>
      <w:r>
        <w:t xml:space="preserve"> 交通知识库构建指南、索引更新流程及检索配置规范；</w:t>
      </w:r>
    </w:p>
    <w:p w14:paraId="0DBAE5C4">
      <w:pPr>
        <w:keepNext w:val="0"/>
        <w:keepLines w:val="0"/>
        <w:widowControl/>
        <w:numPr>
          <w:ilvl w:val="1"/>
          <w:numId w:val="6"/>
        </w:numPr>
        <w:suppressLineNumbers w:val="0"/>
        <w:spacing w:before="0" w:beforeAutospacing="1" w:after="0" w:afterAutospacing="1"/>
        <w:ind w:left="1440" w:hanging="360"/>
      </w:pPr>
      <w:r>
        <w:rPr>
          <w:rStyle w:val="8"/>
        </w:rPr>
        <w:t>指标体系模板：</w:t>
      </w:r>
      <w:r>
        <w:t xml:space="preserve"> 延误指数、排队长度、停车次数等核心指标的计算逻辑与图表生成模板；</w:t>
      </w:r>
    </w:p>
    <w:p w14:paraId="56D340F2">
      <w:pPr>
        <w:keepNext w:val="0"/>
        <w:keepLines w:val="0"/>
        <w:widowControl/>
        <w:numPr>
          <w:ilvl w:val="1"/>
          <w:numId w:val="6"/>
        </w:numPr>
        <w:suppressLineNumbers w:val="0"/>
        <w:spacing w:before="0" w:beforeAutospacing="1" w:after="0" w:afterAutospacing="1"/>
        <w:ind w:left="1440" w:hanging="360"/>
      </w:pPr>
      <w:r>
        <w:rPr>
          <w:rStyle w:val="8"/>
        </w:rPr>
        <w:t>导出归档规范：</w:t>
      </w:r>
      <w:r>
        <w:t xml:space="preserve"> 策略方案下载格式、图表下载标准及截图留存点位说明。</w:t>
      </w:r>
    </w:p>
    <w:p w14:paraId="185C9691">
      <w:pPr>
        <w:keepNext w:val="0"/>
        <w:keepLines w:val="0"/>
        <w:widowControl/>
        <w:numPr>
          <w:ilvl w:val="0"/>
          <w:numId w:val="28"/>
        </w:numPr>
        <w:suppressLineNumbers w:val="0"/>
        <w:spacing w:before="0" w:beforeAutospacing="1" w:after="0" w:afterAutospacing="1"/>
        <w:ind w:left="720" w:hanging="360"/>
      </w:pPr>
      <w:r>
        <w:rPr>
          <w:rStyle w:val="8"/>
        </w:rPr>
        <w:t>成果意义：</w:t>
      </w:r>
      <w:r>
        <w:t xml:space="preserve"> 这套工程化方法论支撑了后续在其他枢纽/片区的快速复制部署，大幅降低了二次开发与集成成本，增强了课题一成果的行业推广应用能力。</w:t>
      </w:r>
    </w:p>
    <w:p w14:paraId="08ED250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F797B2"/>
    <w:multiLevelType w:val="multilevel"/>
    <w:tmpl w:val="C6F797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71744CD"/>
    <w:multiLevelType w:val="multilevel"/>
    <w:tmpl w:val="C71744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C0943C5"/>
    <w:multiLevelType w:val="multilevel"/>
    <w:tmpl w:val="CC0943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0446D27"/>
    <w:multiLevelType w:val="multilevel"/>
    <w:tmpl w:val="D0446D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4177CBA"/>
    <w:multiLevelType w:val="multilevel"/>
    <w:tmpl w:val="D4177CB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A337A50"/>
    <w:multiLevelType w:val="multilevel"/>
    <w:tmpl w:val="DA337A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F7F768CC"/>
    <w:multiLevelType w:val="multilevel"/>
    <w:tmpl w:val="F7F768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01390BA8"/>
    <w:multiLevelType w:val="multilevel"/>
    <w:tmpl w:val="01390B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0A707D1E"/>
    <w:multiLevelType w:val="multilevel"/>
    <w:tmpl w:val="0A707D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0FF15E59"/>
    <w:multiLevelType w:val="multilevel"/>
    <w:tmpl w:val="0FF15E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1B5784BE"/>
    <w:multiLevelType w:val="multilevel"/>
    <w:tmpl w:val="1B5784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1E084579"/>
    <w:multiLevelType w:val="multilevel"/>
    <w:tmpl w:val="1E08457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31212840"/>
    <w:multiLevelType w:val="multilevel"/>
    <w:tmpl w:val="312128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3828943A"/>
    <w:multiLevelType w:val="multilevel"/>
    <w:tmpl w:val="382894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3D23F59A"/>
    <w:multiLevelType w:val="multilevel"/>
    <w:tmpl w:val="3D23F59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44842A77"/>
    <w:multiLevelType w:val="multilevel"/>
    <w:tmpl w:val="44842A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54DA3628"/>
    <w:multiLevelType w:val="multilevel"/>
    <w:tmpl w:val="54DA36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554CE93F"/>
    <w:multiLevelType w:val="multilevel"/>
    <w:tmpl w:val="554CE9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592D9C42"/>
    <w:multiLevelType w:val="multilevel"/>
    <w:tmpl w:val="592D9C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5EF02A6E"/>
    <w:multiLevelType w:val="multilevel"/>
    <w:tmpl w:val="5EF02A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61A5B6FD"/>
    <w:multiLevelType w:val="multilevel"/>
    <w:tmpl w:val="61A5B6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70E707E1"/>
    <w:multiLevelType w:val="multilevel"/>
    <w:tmpl w:val="70E707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7D426DA0"/>
    <w:multiLevelType w:val="multilevel"/>
    <w:tmpl w:val="7D426D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21"/>
  </w:num>
  <w:num w:numId="3">
    <w:abstractNumId w:val="13"/>
  </w:num>
  <w:num w:numId="4">
    <w:abstractNumId w:val="0"/>
  </w:num>
  <w:num w:numId="5">
    <w:abstractNumId w:val="5"/>
  </w:num>
  <w:num w:numId="6">
    <w:abstractNumId w:val="11"/>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2"/>
  </w:num>
  <w:num w:numId="9">
    <w:abstractNumId w:val="15"/>
  </w:num>
  <w:num w:numId="10">
    <w:abstractNumId w:val="9"/>
  </w:num>
  <w:num w:numId="11">
    <w:abstractNumId w:val="18"/>
  </w:num>
  <w:num w:numId="1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7"/>
  </w:num>
  <w:num w:numId="14">
    <w:abstractNumId w:val="8"/>
  </w:num>
  <w:num w:numId="15">
    <w:abstractNumId w:val="10"/>
  </w:num>
  <w:num w:numId="16">
    <w:abstractNumId w:val="7"/>
  </w:num>
  <w:num w:numId="17">
    <w:abstractNumId w:val="6"/>
  </w:num>
  <w:num w:numId="18">
    <w:abstractNumId w:val="14"/>
  </w:num>
  <w:num w:numId="19">
    <w:abstractNumId w:val="20"/>
  </w:num>
  <w:num w:numId="20">
    <w:abstractNumId w:val="3"/>
  </w:num>
  <w:num w:numId="21">
    <w:abstractNumId w:val="19"/>
  </w:num>
  <w:num w:numId="22">
    <w:abstractNumId w:val="2"/>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num>
  <w:num w:numId="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2"/>
  </w:num>
  <w:num w:numId="2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F859E0"/>
    <w:rsid w:val="08F859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2026-02-02T04:34:00Z</dcterms:created>
  <dc:creator>Lynn阳</dc:creator>
  <cp:lastModifiedBy>Lynn阳</cp:lastModifiedBy>
  <dcterms:modified xsi:type="dcterms:W3CDTF">2026-02-02T04:40:08Z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19F14ACA960A4E73928DD481C8A6AF91_11</vt:lpwstr>
  </property>
  <property fmtid="{D5CDD505-2E9C-101B-9397-08002B2CF9AE}" pid="4" name="KSOTemplateDocerSaveRecord">
    <vt:lpwstr>eyJoZGlkIjoiZWYzYzhlYTMyZjNlMjcwYTdmOWZjOGQyMjUzNmIxZmUiLCJ1c2VySWQiOiI1OTU3Nzk2MjUifQ==</vt:lpwstr>
  </property>
</Properties>
</file>