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MicroBlend — Database Data Dictionary</w:t>
      </w:r>
    </w:p>
    <w:p>
      <w:r>
        <w:t>System version: 1.0</w:t>
      </w:r>
    </w:p>
    <w:p/>
    <w:p>
      <w:pPr>
        <w:pStyle w:val="Heading1"/>
      </w:pPr>
      <w:r>
        <w:t>users</w:t>
      </w:r>
    </w:p>
    <w:p>
      <w:r>
        <w:t>Central actor table. Stores all account types: customers, waiters, kitchen staff, bar staff, cashiers, and admins. Supports guest flows with is_guest and guest_expires_at. Uses soft-delete (is_deleted) instead of row removal to preserve FK integrity across all related tables.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Login username, unique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Hashed password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VARCHAR(254)</w:t>
            </w:r>
          </w:p>
        </w:tc>
        <w:tc>
          <w:tcPr>
            <w:tcW w:type="dxa" w:w="2880"/>
          </w:tcPr>
          <w:p>
            <w:r>
              <w:t>Email address, unique, nullable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Phone number, unique, nullable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User role: admin/staff/customer</w:t>
            </w:r>
          </w:p>
        </w:tc>
      </w:tr>
      <w:tr>
        <w:tc>
          <w:tcPr>
            <w:tcW w:type="dxa" w:w="2880"/>
          </w:tcPr>
          <w:p>
            <w:r>
              <w:t>staff_role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Staff subtype: waiter/cashier/kitchen/bar, nullable</w:t>
            </w:r>
          </w:p>
        </w:tc>
      </w:tr>
      <w:tr>
        <w:tc>
          <w:tcPr>
            <w:tcW w:type="dxa" w:w="2880"/>
          </w:tcPr>
          <w:p>
            <w:r>
              <w:t>registered_device_id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Registered device identifier, unique, nullable</w:t>
            </w:r>
          </w:p>
        </w:tc>
      </w:tr>
      <w:tr>
        <w:tc>
          <w:tcPr>
            <w:tcW w:type="dxa" w:w="2880"/>
          </w:tcPr>
          <w:p>
            <w:r>
              <w:t>is_guest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Guest account flag</w:t>
            </w:r>
          </w:p>
        </w:tc>
      </w:tr>
      <w:tr>
        <w:tc>
          <w:tcPr>
            <w:tcW w:type="dxa" w:w="2880"/>
          </w:tcPr>
          <w:p>
            <w:r>
              <w:t>guest_expires_at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Guest account expiration, 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Account active flag</w:t>
            </w:r>
          </w:p>
        </w:tc>
      </w:tr>
      <w:tr>
        <w:tc>
          <w:tcPr>
            <w:tcW w:type="dxa" w:w="2880"/>
          </w:tcPr>
          <w:p>
            <w:r>
              <w:t>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Soft-delete flag</w:t>
            </w:r>
          </w:p>
        </w:tc>
      </w:tr>
      <w:tr>
        <w:tc>
          <w:tcPr>
            <w:tcW w:type="dxa" w:w="2880"/>
          </w:tcPr>
          <w:p>
            <w:r>
              <w:t>is_staff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Django admin access flag</w:t>
            </w:r>
          </w:p>
        </w:tc>
      </w:tr>
      <w:tr>
        <w:tc>
          <w:tcPr>
            <w:tcW w:type="dxa" w:w="2880"/>
          </w:tcPr>
          <w:p>
            <w:r>
              <w:t>is_superuser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Superuser flag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Given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Surname</w:t>
            </w:r>
          </w:p>
        </w:tc>
      </w:tr>
      <w:tr>
        <w:tc>
          <w:tcPr>
            <w:tcW w:type="dxa" w:w="2880"/>
          </w:tcPr>
          <w:p>
            <w:r>
              <w:t>date_joined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Account creation timestamp</w:t>
            </w:r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successful login timestamp,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categories</w:t>
      </w:r>
    </w:p>
    <w:p>
      <w:r>
        <w:t>Menu category groupings (e.g. Appetizers, Main Course, Desserts, Drinks). Controls the ordering and hierarchy of menu items displayed to customers.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Category name, unique</w:t>
            </w:r>
          </w:p>
        </w:tc>
      </w:tr>
      <w:tr>
        <w:tc>
          <w:tcPr>
            <w:tcW w:type="dxa" w:w="2880"/>
          </w:tcPr>
          <w:p>
            <w:r>
              <w:t>sort_order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sort order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menu_items</w:t>
      </w:r>
    </w:p>
    <w:p>
      <w:r>
        <w:t>Individual sellable items on the menu. Each item is assigned to a preparation station (kitchen/bar) which determines where the order is routed. is_available is toggled automatically when ingredient stock runs low.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Item name, unique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Item description, blankable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Selling price</w:t>
            </w:r>
          </w:p>
        </w:tc>
      </w:tr>
      <w:tr>
        <w:tc>
          <w:tcPr>
            <w:tcW w:type="dxa" w:w="2880"/>
          </w:tcPr>
          <w:p>
            <w:r>
              <w:t>preparation_station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Station: kitchen/bar/none</w:t>
            </w:r>
          </w:p>
        </w:tc>
      </w:tr>
      <w:tr>
        <w:tc>
          <w:tcPr>
            <w:tcW w:type="dxa" w:w="2880"/>
          </w:tcPr>
          <w:p>
            <w:r>
              <w:t>prep_eta_minutes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Estimated preparation time in minutes</w:t>
            </w:r>
          </w:p>
        </w:tc>
      </w:tr>
      <w:tr>
        <w:tc>
          <w:tcPr>
            <w:tcW w:type="dxa" w:w="2880"/>
          </w:tcPr>
          <w:p>
            <w:r>
              <w:t>is_available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Available for ordering flag</w:t>
            </w:r>
          </w:p>
        </w:tc>
      </w:tr>
      <w:tr>
        <w:tc>
          <w:tcPr>
            <w:tcW w:type="dxa" w:w="2880"/>
          </w:tcPr>
          <w:p>
            <w:r>
              <w:t>popularity_score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Popularity ranking counter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categories.id,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menu_item_ingredients</w:t>
      </w:r>
    </w:p>
    <w:p>
      <w:r>
        <w:t>Junction table linking menu items to their required ingredients. The quantity_required payload drives automated inventory deduction when an order is placed.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menu_item_id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menu_items.id</w:t>
            </w:r>
          </w:p>
        </w:tc>
      </w:tr>
      <w:tr>
        <w:tc>
          <w:tcPr>
            <w:tcW w:type="dxa" w:w="2880"/>
          </w:tcPr>
          <w:p>
            <w:r>
              <w:t>ingredient_id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ingredients.id</w:t>
            </w:r>
          </w:p>
        </w:tc>
      </w:tr>
      <w:tr>
        <w:tc>
          <w:tcPr>
            <w:tcW w:type="dxa" w:w="2880"/>
          </w:tcPr>
          <w:p>
            <w:r>
              <w:t>quantity_required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Amount of ingredient needed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ingredients</w:t>
      </w:r>
    </w:p>
    <w:p>
      <w:r>
        <w:t>Raw materials tracked in inventory. Each ingredient has a unit of measure (g/ml/pc) and a reorder_level threshold for low-stock alerts.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Ingredient name, unique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Unit of measure: g/ml/pc</w:t>
            </w:r>
          </w:p>
        </w:tc>
      </w:tr>
      <w:tr>
        <w:tc>
          <w:tcPr>
            <w:tcW w:type="dxa" w:w="2880"/>
          </w:tcPr>
          <w:p>
            <w:r>
              <w:t>reorder_level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Low-stock threshold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inventory_batches</w:t>
      </w:r>
    </w:p>
    <w:p>
      <w:r>
        <w:t>Track individual deliveries/restocks of an ingredient. Enables FIFO cost tracking via quantity_remaining and unit_cost per batch. Expiration dates support spoilage monitoring.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ingredient_id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ingredients.id</w:t>
            </w:r>
          </w:p>
        </w:tc>
      </w:tr>
      <w:tr>
        <w:tc>
          <w:tcPr>
            <w:tcW w:type="dxa" w:w="2880"/>
          </w:tcPr>
          <w:p>
            <w:r>
              <w:t>quantity_added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Initial quantity received</w:t>
            </w:r>
          </w:p>
        </w:tc>
      </w:tr>
      <w:tr>
        <w:tc>
          <w:tcPr>
            <w:tcW w:type="dxa" w:w="2880"/>
          </w:tcPr>
          <w:p>
            <w:r>
              <w:t>quantity_remaining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Current quantity left</w:t>
            </w:r>
          </w:p>
        </w:tc>
      </w:tr>
      <w:tr>
        <w:tc>
          <w:tcPr>
            <w:tcW w:type="dxa" w:w="2880"/>
          </w:tcPr>
          <w:p>
            <w:r>
              <w:t>unit_cost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Cost per unit</w:t>
            </w:r>
          </w:p>
        </w:tc>
      </w:tr>
      <w:tr>
        <w:tc>
          <w:tcPr>
            <w:tcW w:type="dxa" w:w="2880"/>
          </w:tcPr>
          <w:p>
            <w:r>
              <w:t>expiration_date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Batch expiry date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Supplier or delivery note,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inventory_movements</w:t>
      </w:r>
    </w:p>
    <w:p>
      <w:r>
        <w:t>Immutable log of every inventory transaction: restocks, deductions, adjustments, and deletions. Links to the actor who performed it and optionally to the order that caused the deduction.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ingredient_id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ingredients.id</w:t>
            </w:r>
          </w:p>
        </w:tc>
      </w:tr>
      <w:tr>
        <w:tc>
          <w:tcPr>
            <w:tcW w:type="dxa" w:w="2880"/>
          </w:tcPr>
          <w:p>
            <w:r>
              <w:t>batch_id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inventory_batches.id, nullable</w:t>
            </w:r>
          </w:p>
        </w:tc>
      </w:tr>
      <w:tr>
        <w:tc>
          <w:tcPr>
            <w:tcW w:type="dxa" w:w="2880"/>
          </w:tcPr>
          <w:p>
            <w:r>
              <w:t>movement_type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Type: restock/deduct/adjust/delete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Quantity moved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Optional note, nullable</w:t>
            </w:r>
          </w:p>
        </w:tc>
      </w:tr>
      <w:tr>
        <w:tc>
          <w:tcPr>
            <w:tcW w:type="dxa" w:w="2880"/>
          </w:tcPr>
          <w:p>
            <w:r>
              <w:t>related_order_id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Denormalized order reference,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orders</w:t>
      </w:r>
    </w:p>
    <w:p>
      <w:r>
        <w:t>Core transaction record. Holds the full lifecycle of a customer order with three parallel status tracks (kitchen, bar, cashier) that advance independently. Denormalized fields (placed_by_name, placed_for_name) preserve context even if related users are deleted.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table_session_id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table_sessions.id, nullable</w:t>
            </w:r>
          </w:p>
        </w:tc>
      </w:tr>
      <w:tr>
        <w:tc>
          <w:tcPr>
            <w:tcW w:type="dxa" w:w="2880"/>
          </w:tcPr>
          <w:p>
            <w:r>
              <w:t>placed_by_id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placed_by_name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Denormalized name of who placed it, nullable</w:t>
            </w:r>
          </w:p>
        </w:tc>
      </w:tr>
      <w:tr>
        <w:tc>
          <w:tcPr>
            <w:tcW w:type="dxa" w:w="2880"/>
          </w:tcPr>
          <w:p>
            <w:r>
              <w:t>placed_by_role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Role at time of placement, nullable</w:t>
            </w:r>
          </w:p>
        </w:tc>
      </w:tr>
      <w:tr>
        <w:tc>
          <w:tcPr>
            <w:tcW w:type="dxa" w:w="2880"/>
          </w:tcPr>
          <w:p>
            <w:r>
              <w:t>placed_for_name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Customer name this order is for, nullable</w:t>
            </w:r>
          </w:p>
        </w:tc>
      </w:tr>
      <w:tr>
        <w:tc>
          <w:tcPr>
            <w:tcW w:type="dxa" w:w="2880"/>
          </w:tcPr>
          <w:p>
            <w:r>
              <w:t>placed_for_contact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Customer contact info, nullable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Order channel: customer_account/guest/waiter_assisted/bulk/pos_sync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Overall order status: draft/placed/preparing/ready/payment_pending/paid/cancelled</w:t>
            </w:r>
          </w:p>
        </w:tc>
      </w:tr>
      <w:tr>
        <w:tc>
          <w:tcPr>
            <w:tcW w:type="dxa" w:w="2880"/>
          </w:tcPr>
          <w:p>
            <w:r>
              <w:t>kitchen_status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Kitchen fulfillment status</w:t>
            </w:r>
          </w:p>
        </w:tc>
      </w:tr>
      <w:tr>
        <w:tc>
          <w:tcPr>
            <w:tcW w:type="dxa" w:w="2880"/>
          </w:tcPr>
          <w:p>
            <w:r>
              <w:t>bar_status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Bar fulfillment status</w:t>
            </w:r>
          </w:p>
        </w:tc>
      </w:tr>
      <w:tr>
        <w:tc>
          <w:tcPr>
            <w:tcW w:type="dxa" w:w="2880"/>
          </w:tcPr>
          <w:p>
            <w:r>
              <w:t>cashier_status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Cashier fulfillment status</w:t>
            </w:r>
          </w:p>
        </w:tc>
      </w:tr>
      <w:tr>
        <w:tc>
          <w:tcPr>
            <w:tcW w:type="dxa" w:w="2880"/>
          </w:tcPr>
          <w:p>
            <w:r>
              <w:t>is_bulk_order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Bulk order flag</w:t>
            </w:r>
          </w:p>
        </w:tc>
      </w:tr>
      <w:tr>
        <w:tc>
          <w:tcPr>
            <w:tcW w:type="dxa" w:w="2880"/>
          </w:tcPr>
          <w:p>
            <w:r>
              <w:t>requires_cashier_verification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Cashier verification needed flag</w:t>
            </w:r>
          </w:p>
        </w:tc>
      </w:tr>
      <w:tr>
        <w:tc>
          <w:tcPr>
            <w:tcW w:type="dxa" w:w="2880"/>
          </w:tcPr>
          <w:p>
            <w:r>
              <w:t>price_alert_sent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Price change alert sent flag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Order total</w:t>
            </w:r>
          </w:p>
        </w:tc>
      </w:tr>
      <w:tr>
        <w:tc>
          <w:tcPr>
            <w:tcW w:type="dxa" w:w="2880"/>
          </w:tcPr>
          <w:p>
            <w:r>
              <w:t>receipt_number</w:t>
            </w:r>
          </w:p>
        </w:tc>
        <w:tc>
          <w:tcPr>
            <w:tcW w:type="dxa" w:w="2880"/>
          </w:tcPr>
          <w:p>
            <w:r>
              <w:t>VARCHAR(40)</w:t>
            </w:r>
          </w:p>
        </w:tc>
        <w:tc>
          <w:tcPr>
            <w:tcW w:type="dxa" w:w="2880"/>
          </w:tcPr>
          <w:p>
            <w:r>
              <w:t>Unique receipt number, nullable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Order-level notes, blankable</w:t>
            </w:r>
          </w:p>
        </w:tc>
      </w:tr>
      <w:tr>
        <w:tc>
          <w:tcPr>
            <w:tcW w:type="dxa" w:w="2880"/>
          </w:tcPr>
          <w:p>
            <w:r>
              <w:t>external_pos_reference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Reference from external POS system, nullable</w:t>
            </w:r>
          </w:p>
        </w:tc>
      </w:tr>
      <w:tr>
        <w:tc>
          <w:tcPr>
            <w:tcW w:type="dxa" w:w="2880"/>
          </w:tcPr>
          <w:p>
            <w:r>
              <w:t>inventory_committed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Inventory deduction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order_items</w:t>
      </w:r>
    </w:p>
    <w:p>
      <w:r>
        <w:t>Line items within an order. Denormalizes item_name, station, and unit_price at time of order so historical receipts remain accurate after menu changes.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orders.id</w:t>
            </w:r>
          </w:p>
        </w:tc>
      </w:tr>
      <w:tr>
        <w:tc>
          <w:tcPr>
            <w:tcW w:type="dxa" w:w="2880"/>
          </w:tcPr>
          <w:p>
            <w:r>
              <w:t>menu_item_id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menu_items.id, nullable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Denormalized item name at time of order</w:t>
            </w:r>
          </w:p>
        </w:tc>
      </w:tr>
      <w:tr>
        <w:tc>
          <w:tcPr>
            <w:tcW w:type="dxa" w:w="2880"/>
          </w:tcPr>
          <w:p>
            <w:r>
              <w:t>station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Station: kitchen/bar/none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 ordered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Price at time of order</w:t>
            </w:r>
          </w:p>
        </w:tc>
      </w:tr>
      <w:tr>
        <w:tc>
          <w:tcPr>
            <w:tcW w:type="dxa" w:w="2880"/>
          </w:tcPr>
          <w:p>
            <w:r>
              <w:t>customization_notes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Customization instructions,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order_status_logs</w:t>
      </w:r>
    </w:p>
    <w:p>
      <w:r>
        <w:t>Immutable audit trail for order status transitions. Each log records who changed the status, what it changed to, and optional metadata for full traceability.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orders.id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VARCHAR(40)</w:t>
            </w:r>
          </w:p>
        </w:tc>
        <w:tc>
          <w:tcPr>
            <w:tcW w:type="dxa" w:w="2880"/>
          </w:tcPr>
          <w:p>
            <w:r>
              <w:t>Status value at time of transition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Transition note, nullable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Arbitrary JSON payload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feedback_entries</w:t>
      </w:r>
    </w:p>
    <w:p>
      <w:r>
        <w:t>Customer feedback and problem reports. Supports two entry types (feedback/report) with a status lifecycle (open/reviewed/resolved) for staff follow-up.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submitted_by_id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orders.id, nullable</w:t>
            </w:r>
          </w:p>
        </w:tc>
      </w:tr>
      <w:tr>
        <w:tc>
          <w:tcPr>
            <w:tcW w:type="dxa" w:w="2880"/>
          </w:tcPr>
          <w:p>
            <w:r>
              <w:t>entry_type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Type: feedback/report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Short subject line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feedback message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open/reviewed/resolved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order_playlists</w:t>
      </w:r>
    </w:p>
    <w:p>
      <w:r>
        <w:t>Named saved-order templates owned by a user. Lets customers save favorite combinations for quick reordering. Unique on (owner_id, name).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Playlist name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order_playlist_items</w:t>
      </w:r>
    </w:p>
    <w:p>
      <w:r>
        <w:t>Junction table linking a playlist to menu items with a default quantity. Unique on (playlist_id, menu_item_id) prevents duplicate entries.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playlist_id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order_playlists.id</w:t>
            </w:r>
          </w:p>
        </w:tc>
      </w:tr>
      <w:tr>
        <w:tc>
          <w:tcPr>
            <w:tcW w:type="dxa" w:w="2880"/>
          </w:tcPr>
          <w:p>
            <w:r>
              <w:t>menu_item_id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menu_items.id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Default quantity in playlist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tables</w:t>
      </w:r>
    </w:p>
    <w:p>
      <w:r>
        <w:t>Physical tables in the venue. Each has a unique display identifier, seating capacity, status for floorplan management, zone for area grouping, and an auto-generated QR code for customer scanning.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identifier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Table display name/number, unique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seating capacity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vacant/occupied/merged/blocked</w:t>
            </w:r>
          </w:p>
        </w:tc>
      </w:tr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Section/zone name, nullable</w:t>
            </w:r>
          </w:p>
        </w:tc>
      </w:tr>
      <w:tr>
        <w:tc>
          <w:tcPr>
            <w:tcW w:type="dxa" w:w="2880"/>
          </w:tcPr>
          <w:p>
            <w:r>
              <w:t>qr_code_value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Unique QR code value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table_merge_groups</w:t>
      </w:r>
    </w:p>
    <w:p>
      <w:r>
        <w:t>Groups of tables that have been physically merged to accommodate larger parties. The M:N relationship with tables (via table_merge_group_tables) allows flexible combinations.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Group name, unique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Group active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table_merge_group_tables</w:t>
      </w:r>
    </w:p>
    <w:p>
      <w:r>
        <w:t>Implicit M:N junction table (auto-generated by Django) linking merge groups to tables. No payload — the relationship itself carries no extra data.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table_merge_group_id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table_merge_groups.id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</w:t>
            </w:r>
          </w:p>
        </w:tc>
      </w:tr>
    </w:tbl>
    <w:p>
      <w:pPr>
        <w:pStyle w:val="Heading1"/>
      </w:pPr>
      <w:r>
        <w:t>table_sessions</w:t>
      </w:r>
    </w:p>
    <w:p>
      <w:r>
        <w:t>A seating session representing a customer occupation of a table. Tracks who opened it, which customer is seated, how they arrived (source), party size, and active duration.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</w:t>
            </w:r>
          </w:p>
        </w:tc>
      </w:tr>
      <w:tr>
        <w:tc>
          <w:tcPr>
            <w:tcW w:type="dxa" w:w="2880"/>
          </w:tcPr>
          <w:p>
            <w:r>
              <w:t>merge_group_id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table_merge_groups.id, nullable</w:t>
            </w:r>
          </w:p>
        </w:tc>
      </w:tr>
      <w:tr>
        <w:tc>
          <w:tcPr>
            <w:tcW w:type="dxa" w:w="2880"/>
          </w:tcPr>
          <w:p>
            <w:r>
              <w:t>opened_by_id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customer_account_id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scan_request_id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table_scan_requests.id, nullable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Source: qr/walk_in/waiter/manual</w:t>
            </w:r>
          </w:p>
        </w:tc>
      </w:tr>
      <w:tr>
        <w:tc>
          <w:tcPr>
            <w:tcW w:type="dxa" w:w="2880"/>
          </w:tcPr>
          <w:p>
            <w:r>
              <w:t>party_size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guests</w:t>
            </w:r>
          </w:p>
        </w:tc>
      </w:tr>
      <w:tr>
        <w:tc>
          <w:tcPr>
            <w:tcW w:type="dxa" w:w="2880"/>
          </w:tcPr>
          <w:p>
            <w:r>
              <w:t>guest_label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Readable guest identifier, nullable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Session start time</w:t>
            </w:r>
          </w:p>
        </w:tc>
      </w:tr>
      <w:tr>
        <w:tc>
          <w:tcPr>
            <w:tcW w:type="dxa" w:w="2880"/>
          </w:tcPr>
          <w:p>
            <w:r>
              <w:t>ended_at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Session end time, 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Session active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table_scan_requests</w:t>
      </w:r>
    </w:p>
    <w:p>
      <w:r>
        <w:t>QR code scan intents from customers. Each request records which table was scanned, by whom, and the moderation outcome (pending/approved/blocked).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</w:t>
            </w:r>
          </w:p>
        </w:tc>
      </w:tr>
      <w:tr>
        <w:tc>
          <w:tcPr>
            <w:tcW w:type="dxa" w:w="2880"/>
          </w:tcPr>
          <w:p>
            <w:r>
              <w:t>requested_by_id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requested_device_id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Device that scanned, nullable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pending/approved/blocked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Staff note, nullable</w:t>
            </w:r>
          </w:p>
        </w:tc>
      </w:tr>
      <w:tr>
        <w:tc>
          <w:tcPr>
            <w:tcW w:type="dxa" w:w="2880"/>
          </w:tcPr>
          <w:p>
            <w:r>
              <w:t>blocked_reason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Block reason,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staff_page_requests</w:t>
      </w:r>
    </w:p>
    <w:p>
      <w:r>
        <w:t>Customer requests for staff assistance. Includes the reason (cleanup/payment/accident) and tracks resolution by staff. Links to both table and session for context.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tables.id, nullable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table_sessions.id, nullable</w:t>
            </w:r>
          </w:p>
        </w:tc>
      </w:tr>
      <w:tr>
        <w:tc>
          <w:tcPr>
            <w:tcW w:type="dxa" w:w="2880"/>
          </w:tcPr>
          <w:p>
            <w:r>
              <w:t>requested_by_id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resolved_by_id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Reason: cleanup/payment/accident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pending/finished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notifications</w:t>
      </w:r>
    </w:p>
    <w:p>
      <w:r>
        <w:t>In-app notification records. Can target a specific user via recipient_id or broadcast to all users of a given role via role_target. Category field enables client-side grouping.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recipient_id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role_target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Target role, nullable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Notification title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Notification body text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Category tag: general/order/table/inventory/etc.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Arbitrary JSON payload</w:t>
            </w:r>
          </w:p>
        </w:tc>
      </w:tr>
      <w:tr>
        <w:tc>
          <w:tcPr>
            <w:tcW w:type="dxa" w:w="2880"/>
          </w:tcPr>
          <w:p>
            <w:r>
              <w:t>is_read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Read/unread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debounce_records</w:t>
      </w:r>
    </w:p>
    <w:p>
      <w:r>
        <w:t>Idempotency guard table. Prevents duplicate processing of the same action by the same actor on the same object. The unique constraint on (actor_key, action, object_key) serves as the lock. No FKs — uses loose strings for speed and flexibility.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actor_key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Actor identifier (user ID, device ID, etc.)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Action name</w:t>
            </w:r>
          </w:p>
        </w:tc>
      </w:tr>
      <w:tr>
        <w:tc>
          <w:tcPr>
            <w:tcW w:type="dxa" w:w="2880"/>
          </w:tcPr>
          <w:p>
            <w:r>
              <w:t>object_key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Object identifier,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audit_logs</w:t>
      </w:r>
    </w:p>
    <w:p>
      <w:r>
        <w:t>Generic action audit trail. Uses a polymorphic FK pattern (target_type + target_id + target_label) to reference any entity without formal FK constraints. Captures actor, action, role snapshot, and metadata.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actor_role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Role at time of action, nullable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Action name/description</w:t>
            </w:r>
          </w:p>
        </w:tc>
      </w:tr>
      <w:tr>
        <w:tc>
          <w:tcPr>
            <w:tcW w:type="dxa" w:w="2880"/>
          </w:tcPr>
          <w:p>
            <w:r>
              <w:t>target_type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Target model/entity name, nullable</w:t>
            </w:r>
          </w:p>
        </w:tc>
      </w:tr>
      <w:tr>
        <w:tc>
          <w:tcPr>
            <w:tcW w:type="dxa" w:w="2880"/>
          </w:tcPr>
          <w:p>
            <w:r>
              <w:t>target_id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Target record ID, nullable</w:t>
            </w:r>
          </w:p>
        </w:tc>
      </w:tr>
      <w:tr>
        <w:tc>
          <w:tcPr>
            <w:tcW w:type="dxa" w:w="2880"/>
          </w:tcPr>
          <w:p>
            <w:r>
              <w:t>target_label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Human-readable target description, nullable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Arbitrary JSON payload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generated_reports</w:t>
      </w:r>
    </w:p>
    <w:p>
      <w:r>
        <w:t>Stores report generation requests and their results. Supports daily, weekly, monthly, annual, and custom date ranges. Report data is stored as JSON in the payload field.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generated_by_id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range_type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Range: daily/weekly/monthly/annual/custom</w:t>
            </w:r>
          </w:p>
        </w:tc>
      </w:tr>
      <w:tr>
        <w:tc>
          <w:tcPr>
            <w:tcW w:type="dxa" w:w="2880"/>
          </w:tcPr>
          <w:p>
            <w:r>
              <w:t>start_at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Report range start</w:t>
            </w:r>
          </w:p>
        </w:tc>
      </w:tr>
      <w:tr>
        <w:tc>
          <w:tcPr>
            <w:tcW w:type="dxa" w:w="2880"/>
          </w:tcPr>
          <w:p>
            <w:r>
              <w:t>end_at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Report range end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Report data payload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cost_simulations</w:t>
      </w:r>
    </w:p>
    <w:p>
      <w:r>
        <w:t>What-if cost analysis scenarios. Users input assumption parameters (ingredient prices, quantities, waste %) as JSON, and the system computes projected costs and margins — stored as results JSON.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created_by_id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assumptions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Simulation input assumptions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Simulation output results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external_systems</w:t>
      </w:r>
    </w:p>
    <w:p>
      <w:r>
        <w:t>Registered external integrations (POS systems, mobile apps, kiosks). Each has a type label and active flag to enable/disable sync without removing configuration.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System name, unique</w:t>
            </w:r>
          </w:p>
        </w:tc>
      </w:tr>
      <w:tr>
        <w:tc>
          <w:tcPr>
            <w:tcW w:type="dxa" w:w="2880"/>
          </w:tcPr>
          <w:p>
            <w:r>
              <w:t>system_type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Type: pos/mobile/kiosk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Integration active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sync_events</w:t>
      </w:r>
    </w:p>
    <w:p>
      <w:r>
        <w:t>Outbox-pattern event log for external system synchronization. Events are written during the main request and consumed asynchronously by a background worker. The idempotency_key prevents duplicate processing.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source_system_id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external_systems.id, nullable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Event type name</w:t>
            </w:r>
          </w:p>
        </w:tc>
      </w:tr>
      <w:tr>
        <w:tc>
          <w:tcPr>
            <w:tcW w:type="dxa" w:w="2880"/>
          </w:tcPr>
          <w:p>
            <w:r>
              <w:t>aggregate_type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Aggregate/model type</w:t>
            </w:r>
          </w:p>
        </w:tc>
      </w:tr>
      <w:tr>
        <w:tc>
          <w:tcPr>
            <w:tcW w:type="dxa" w:w="2880"/>
          </w:tcPr>
          <w:p>
            <w:r>
              <w:t>aggregate_id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Aggregate record ID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Event data payload</w:t>
            </w:r>
          </w:p>
        </w:tc>
      </w:tr>
      <w:tr>
        <w:tc>
          <w:tcPr>
            <w:tcW w:type="dxa" w:w="2880"/>
          </w:tcPr>
          <w:p>
            <w:r>
              <w:t>idempotency_key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Unique idempotency key,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realtime_events</w:t>
      </w:r>
    </w:p>
    <w:p>
      <w:r>
        <w:t>Server-Sent Events (SSE) data store. Events are created by services (orders, inventory, tables) and consumed by connected clients via polling-based SSE at /api/realtime/stream/. Supports targeting by role or specific user.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Event type name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Event data payload</w:t>
            </w:r>
          </w:p>
        </w:tc>
      </w:tr>
      <w:tr>
        <w:tc>
          <w:tcPr>
            <w:tcW w:type="dxa" w:w="2880"/>
          </w:tcPr>
          <w:p>
            <w:r>
              <w:t>role_target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Target role filter, nullable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