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2FC33D">
      <w:pPr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Personal Budget of 15</w:t>
      </w:r>
      <w:r>
        <w:rPr>
          <w:rFonts w:hint="default" w:ascii="Times New Roman" w:hAnsi="Times New Roman" w:cs="Times New Roman"/>
          <w:sz w:val="28"/>
          <w:szCs w:val="28"/>
          <w:vertAlign w:val="superscript"/>
          <w:lang w:val="en-US"/>
        </w:rPr>
        <w:t>th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June to 15</w:t>
      </w:r>
      <w:r>
        <w:rPr>
          <w:rFonts w:hint="default" w:ascii="Times New Roman" w:hAnsi="Times New Roman" w:cs="Times New Roman"/>
          <w:sz w:val="28"/>
          <w:szCs w:val="28"/>
          <w:vertAlign w:val="superscript"/>
          <w:lang w:val="en-US"/>
        </w:rPr>
        <w:t>th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July</w:t>
      </w:r>
    </w:p>
    <w:p w14:paraId="3CA2CB54">
      <w:pPr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(2026 Gu Ling)</w:t>
      </w:r>
    </w:p>
    <w:p w14:paraId="1017B086">
      <w:pPr>
        <w:jc w:val="both"/>
        <w:rPr>
          <w:rFonts w:hint="default" w:ascii="Times New Roman" w:hAnsi="Times New Roman" w:cs="Times New Roman"/>
          <w:sz w:val="21"/>
          <w:szCs w:val="21"/>
          <w:lang w:val="en-US"/>
        </w:rPr>
      </w:pPr>
    </w:p>
    <w:tbl>
      <w:tblPr>
        <w:tblStyle w:val="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8"/>
        <w:gridCol w:w="1703"/>
        <w:gridCol w:w="1703"/>
        <w:gridCol w:w="1708"/>
      </w:tblGrid>
      <w:tr w14:paraId="038EC9E0">
        <w:tc>
          <w:tcPr>
            <w:tcW w:w="5000" w:type="pct"/>
            <w:gridSpan w:val="4"/>
            <w:tcBorders>
              <w:top w:val="single" w:color="7E7E7E" w:sz="4" w:space="0"/>
              <w:left w:val="single" w:color="7E7E7E" w:sz="4" w:space="0"/>
              <w:bottom w:val="single" w:color="7E7E7E" w:sz="4" w:space="0"/>
              <w:right w:val="single" w:color="7E7E7E" w:sz="4" w:space="0"/>
            </w:tcBorders>
            <w:shd w:val="clear" w:color="auto" w:fill="A4A4A4" w:themeFill="background1" w:themeFillShade="A5"/>
          </w:tcPr>
          <w:p w14:paraId="71FC012B">
            <w:pPr>
              <w:jc w:val="both"/>
              <w:rPr>
                <w:rFonts w:hint="default" w:ascii="SF Pro Text" w:hAnsi="SF Pro Text" w:cs="SF Pro Text"/>
                <w:sz w:val="21"/>
                <w:szCs w:val="21"/>
                <w:vertAlign w:val="baseline"/>
                <w:lang w:val="en-US" w:eastAsia="zh-TW"/>
              </w:rPr>
            </w:pPr>
            <w:r>
              <w:rPr>
                <w:rFonts w:hint="default" w:ascii="SF Pro Text" w:hAnsi="SF Pro Text" w:cs="SF Pro Text"/>
                <w:sz w:val="21"/>
                <w:szCs w:val="21"/>
                <w:vertAlign w:val="baseline"/>
                <w:lang w:val="en-US" w:eastAsia="zh-TW"/>
              </w:rPr>
              <w:t>Budget Highlights</w:t>
            </w:r>
          </w:p>
        </w:tc>
      </w:tr>
      <w:tr w14:paraId="3D97E77A">
        <w:tc>
          <w:tcPr>
            <w:tcW w:w="5000" w:type="pct"/>
            <w:gridSpan w:val="4"/>
            <w:tcBorders>
              <w:top w:val="single" w:color="7E7E7E" w:sz="4" w:space="0"/>
              <w:left w:val="nil"/>
              <w:bottom w:val="nil"/>
              <w:right w:val="nil"/>
            </w:tcBorders>
          </w:tcPr>
          <w:p w14:paraId="07EA6597">
            <w:pPr>
              <w:jc w:val="both"/>
              <w:rPr>
                <w:rFonts w:hint="default" w:ascii="SF Pro Text" w:hAnsi="SF Pro Text" w:cs="SF Pro Text"/>
                <w:sz w:val="21"/>
                <w:szCs w:val="21"/>
                <w:u w:val="single"/>
                <w:vertAlign w:val="baseline"/>
                <w:lang w:val="en-US" w:eastAsia="zh-TW"/>
              </w:rPr>
            </w:pPr>
            <w:r>
              <w:rPr>
                <w:rFonts w:hint="default" w:ascii="SF Mono Light" w:hAnsi="SF Mono Light" w:cs="SF Mono Light"/>
                <w:sz w:val="15"/>
                <w:szCs w:val="15"/>
                <w:u w:val="single"/>
                <w:vertAlign w:val="baseline"/>
                <w:lang w:val="en-US" w:eastAsia="zh-TW"/>
              </w:rPr>
              <w:t>Date: 15 June, 2026 to 15 July, 2026</w:t>
            </w:r>
          </w:p>
        </w:tc>
      </w:tr>
      <w:tr w14:paraId="7B2F3436">
        <w:tc>
          <w:tcPr>
            <w:tcW w:w="2000" w:type="pct"/>
            <w:tcBorders>
              <w:top w:val="nil"/>
              <w:left w:val="nil"/>
              <w:bottom w:val="nil"/>
              <w:right w:val="single" w:color="7E7E7E" w:sz="4" w:space="0"/>
            </w:tcBorders>
            <w:shd w:val="clear" w:color="auto" w:fill="D7D7D7" w:themeFill="background1" w:themeFillShade="D8"/>
            <w:vAlign w:val="top"/>
          </w:tcPr>
          <w:p w14:paraId="358F4289">
            <w:pPr>
              <w:jc w:val="left"/>
              <w:rPr>
                <w:rFonts w:hint="default" w:ascii="SF Pro Text" w:hAnsi="SF Pro Text" w:cs="SF Pro Text"/>
                <w:sz w:val="15"/>
                <w:szCs w:val="15"/>
                <w:vertAlign w:val="baseline"/>
                <w:lang w:val="en-US" w:eastAsia="zh-TW"/>
              </w:rPr>
            </w:pPr>
            <w:r>
              <w:rPr>
                <w:rFonts w:hint="eastAsia" w:ascii="SF Pro Text" w:hAnsi="SF Pro Text" w:cs="SF Pro Text"/>
                <w:sz w:val="15"/>
                <w:szCs w:val="15"/>
                <w:vertAlign w:val="baseline"/>
                <w:lang w:val="en-US" w:eastAsia="zh-TW"/>
              </w:rPr>
              <w:t>Cate</w:t>
            </w:r>
            <w:r>
              <w:rPr>
                <w:rFonts w:hint="default" w:ascii="SF Pro Text" w:hAnsi="SF Pro Text" w:cs="SF Pro Text"/>
                <w:sz w:val="15"/>
                <w:szCs w:val="15"/>
                <w:vertAlign w:val="baseline"/>
                <w:lang w:val="en-US" w:eastAsia="zh-TW"/>
              </w:rPr>
              <w:t>gory</w:t>
            </w:r>
          </w:p>
        </w:tc>
        <w:tc>
          <w:tcPr>
            <w:tcW w:w="999" w:type="pct"/>
            <w:tcBorders>
              <w:top w:val="nil"/>
              <w:left w:val="single" w:color="7E7E7E" w:sz="4" w:space="0"/>
              <w:bottom w:val="nil"/>
              <w:right w:val="single" w:color="7E7E7E" w:sz="4" w:space="0"/>
            </w:tcBorders>
            <w:shd w:val="clear" w:color="auto" w:fill="D7D7D7" w:themeFill="background1" w:themeFillShade="D8"/>
            <w:vAlign w:val="top"/>
          </w:tcPr>
          <w:p w14:paraId="54DEB519">
            <w:pPr>
              <w:jc w:val="right"/>
              <w:rPr>
                <w:rFonts w:hint="default" w:ascii="SF Pro Text" w:hAnsi="SF Pro Text" w:cs="SF Pro Text"/>
                <w:sz w:val="15"/>
                <w:szCs w:val="15"/>
                <w:vertAlign w:val="baseline"/>
                <w:lang w:val="en-US" w:eastAsia="zh-TW"/>
              </w:rPr>
            </w:pPr>
            <w:r>
              <w:rPr>
                <w:rFonts w:hint="default" w:ascii="SF Pro Text" w:hAnsi="SF Pro Text" w:cs="SF Pro Text"/>
                <w:sz w:val="15"/>
                <w:szCs w:val="15"/>
                <w:vertAlign w:val="baseline"/>
                <w:lang w:val="en-US" w:eastAsia="zh-TW"/>
              </w:rPr>
              <w:t>Budget</w:t>
            </w:r>
          </w:p>
        </w:tc>
        <w:tc>
          <w:tcPr>
            <w:tcW w:w="999" w:type="pct"/>
            <w:tcBorders>
              <w:top w:val="nil"/>
              <w:left w:val="single" w:color="7E7E7E" w:sz="4" w:space="0"/>
              <w:bottom w:val="nil"/>
              <w:right w:val="single" w:color="7E7E7E" w:sz="4" w:space="0"/>
            </w:tcBorders>
            <w:shd w:val="clear" w:color="auto" w:fill="D7D7D7" w:themeFill="background1" w:themeFillShade="D8"/>
            <w:vAlign w:val="top"/>
          </w:tcPr>
          <w:p w14:paraId="1BDDBEA2">
            <w:pPr>
              <w:wordWrap w:val="0"/>
              <w:jc w:val="right"/>
              <w:rPr>
                <w:rFonts w:hint="default" w:ascii="SF Pro Text" w:hAnsi="SF Pro Text" w:cs="SF Pro Text"/>
                <w:sz w:val="15"/>
                <w:szCs w:val="15"/>
                <w:vertAlign w:val="baseline"/>
                <w:lang w:val="en-US" w:eastAsia="zh-TW"/>
              </w:rPr>
            </w:pPr>
            <w:r>
              <w:rPr>
                <w:rFonts w:hint="default" w:ascii="SF Pro Text" w:hAnsi="SF Pro Text" w:cs="SF Pro Text"/>
                <w:sz w:val="15"/>
                <w:szCs w:val="15"/>
                <w:vertAlign w:val="baseline"/>
                <w:lang w:val="en-US" w:eastAsia="zh-TW"/>
              </w:rPr>
              <w:t>Estimated Actuals</w:t>
            </w:r>
          </w:p>
        </w:tc>
        <w:tc>
          <w:tcPr>
            <w:tcW w:w="1000" w:type="pct"/>
            <w:tcBorders>
              <w:top w:val="nil"/>
              <w:left w:val="single" w:color="7E7E7E" w:sz="4" w:space="0"/>
              <w:bottom w:val="nil"/>
              <w:right w:val="nil"/>
            </w:tcBorders>
            <w:shd w:val="clear" w:color="auto" w:fill="D7D7D7" w:themeFill="background1" w:themeFillShade="D8"/>
            <w:vAlign w:val="top"/>
          </w:tcPr>
          <w:p w14:paraId="086F0A2F">
            <w:pPr>
              <w:jc w:val="right"/>
              <w:rPr>
                <w:rFonts w:hint="default" w:ascii="SF Pro Text" w:hAnsi="SF Pro Text" w:cs="SF Pro Text"/>
                <w:sz w:val="15"/>
                <w:szCs w:val="15"/>
                <w:vertAlign w:val="baseline"/>
                <w:lang w:val="en-US" w:eastAsia="zh-TW"/>
              </w:rPr>
            </w:pPr>
            <w:r>
              <w:rPr>
                <w:rFonts w:hint="eastAsia" w:ascii="SF Pro Text" w:hAnsi="SF Pro Text" w:cs="SF Pro Text"/>
                <w:sz w:val="15"/>
                <w:szCs w:val="15"/>
                <w:vertAlign w:val="baseline"/>
                <w:lang w:val="en-US" w:eastAsia="zh-TW"/>
              </w:rPr>
              <w:t>Var</w:t>
            </w:r>
            <w:r>
              <w:rPr>
                <w:rFonts w:hint="default" w:ascii="SF Pro Text" w:hAnsi="SF Pro Text" w:cs="SF Pro Text"/>
                <w:sz w:val="15"/>
                <w:szCs w:val="15"/>
                <w:vertAlign w:val="baseline"/>
                <w:lang w:val="en-US" w:eastAsia="zh-TW"/>
              </w:rPr>
              <w:t>iance</w:t>
            </w:r>
          </w:p>
        </w:tc>
      </w:tr>
      <w:tr w14:paraId="269C06FE">
        <w:tc>
          <w:tcPr>
            <w:tcW w:w="2000" w:type="pct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27B17218">
            <w:pPr>
              <w:jc w:val="left"/>
              <w:rPr>
                <w:rFonts w:hint="default" w:ascii="SF Mono Regular" w:hAnsi="SF Mono Regular" w:cs="SF Mono Regular"/>
                <w:sz w:val="15"/>
                <w:szCs w:val="15"/>
                <w:vertAlign w:val="baseline"/>
                <w:lang w:val="en-US" w:eastAsia="zh-TW"/>
              </w:rPr>
            </w:pPr>
            <w:r>
              <w:rPr>
                <w:rFonts w:hint="default" w:ascii="SF Mono Regular" w:hAnsi="SF Mono Regular" w:cs="SF Mono Regular"/>
                <w:sz w:val="15"/>
                <w:szCs w:val="15"/>
                <w:vertAlign w:val="baseline"/>
                <w:lang w:val="en-US" w:eastAsia="zh-TW"/>
              </w:rPr>
              <w:t>Credit Repayment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6B470EF5">
            <w:pPr>
              <w:jc w:val="right"/>
              <w:rPr>
                <w:rFonts w:hint="default" w:ascii="SF Mono Regular" w:hAnsi="SF Mono Regular" w:cs="SF Mono Regular"/>
                <w:sz w:val="15"/>
                <w:szCs w:val="15"/>
                <w:vertAlign w:val="baseline"/>
                <w:lang w:val="en-US" w:eastAsia="zh-TW"/>
              </w:rPr>
            </w:pPr>
            <w:r>
              <w:rPr>
                <w:rFonts w:hint="default" w:ascii="SF Mono Regular" w:hAnsi="SF Mono Regular" w:cs="SF Mono Regular"/>
                <w:sz w:val="15"/>
                <w:szCs w:val="15"/>
                <w:vertAlign w:val="baseline"/>
                <w:lang w:val="en-US" w:eastAsia="zh-TW"/>
              </w:rPr>
              <w:t>CNY531.76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4E3713AA">
            <w:pPr>
              <w:jc w:val="right"/>
              <w:rPr>
                <w:rFonts w:hint="default" w:ascii="SF Mono Regular" w:hAnsi="SF Mono Regular" w:cs="SF Mono Regular"/>
                <w:sz w:val="15"/>
                <w:szCs w:val="15"/>
                <w:vertAlign w:val="baseline"/>
                <w:lang w:val="en-US" w:eastAsia="zh-TW"/>
              </w:rPr>
            </w:pPr>
            <w:r>
              <w:rPr>
                <w:rFonts w:hint="default" w:ascii="SF Mono Regular" w:hAnsi="SF Mono Regular" w:cs="SF Mono Regular"/>
                <w:sz w:val="15"/>
                <w:szCs w:val="15"/>
                <w:vertAlign w:val="baseline"/>
                <w:lang w:val="en-US" w:eastAsia="zh-TW"/>
              </w:rPr>
              <w:t>CNY531.76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3D564BEA">
            <w:pPr>
              <w:jc w:val="right"/>
              <w:rPr>
                <w:rFonts w:hint="default" w:ascii="SF Mono Regular" w:hAnsi="SF Mono Regular" w:cs="SF Mono Regular"/>
                <w:sz w:val="15"/>
                <w:szCs w:val="15"/>
                <w:vertAlign w:val="baseline"/>
                <w:lang w:val="en-US" w:eastAsia="zh-TW"/>
              </w:rPr>
            </w:pPr>
            <w:r>
              <w:rPr>
                <w:rFonts w:hint="default" w:ascii="SF Mono Regular" w:hAnsi="SF Mono Regular" w:cs="SF Mono Regular"/>
                <w:sz w:val="15"/>
                <w:szCs w:val="15"/>
                <w:vertAlign w:val="baseline"/>
                <w:lang w:val="en-US" w:eastAsia="zh-TW"/>
              </w:rPr>
              <w:t>CNY0</w:t>
            </w:r>
          </w:p>
        </w:tc>
      </w:tr>
      <w:tr w14:paraId="4E75D118">
        <w:tc>
          <w:tcPr>
            <w:tcW w:w="2000" w:type="pct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169405C7">
            <w:pPr>
              <w:jc w:val="left"/>
              <w:rPr>
                <w:rFonts w:hint="default" w:ascii="SF Mono Regular" w:hAnsi="SF Mono Regular" w:cs="SF Mono Regular"/>
                <w:sz w:val="15"/>
                <w:szCs w:val="15"/>
                <w:vertAlign w:val="baseline"/>
                <w:lang w:val="en-US" w:eastAsia="zh-TW"/>
              </w:rPr>
            </w:pPr>
            <w:r>
              <w:rPr>
                <w:rFonts w:hint="default" w:ascii="SF Mono Regular" w:hAnsi="SF Mono Regular" w:cs="SF Mono Regular"/>
                <w:sz w:val="15"/>
                <w:szCs w:val="15"/>
                <w:vertAlign w:val="baseline"/>
                <w:lang w:val="en-US" w:eastAsia="zh-TW"/>
              </w:rPr>
              <w:t>Bill of Server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3AD61AED">
            <w:pPr>
              <w:jc w:val="right"/>
              <w:rPr>
                <w:rFonts w:hint="default" w:ascii="SF Mono Regular" w:hAnsi="SF Mono Regular" w:cs="SF Mono Regular"/>
                <w:sz w:val="15"/>
                <w:szCs w:val="15"/>
                <w:vertAlign w:val="baseline"/>
                <w:lang w:val="en-US" w:eastAsia="zh-TW"/>
              </w:rPr>
            </w:pPr>
            <w:r>
              <w:rPr>
                <w:rFonts w:hint="default" w:ascii="SF Mono Regular" w:hAnsi="SF Mono Regular" w:cs="SF Mono Regular"/>
                <w:sz w:val="15"/>
                <w:szCs w:val="15"/>
                <w:vertAlign w:val="baseline"/>
                <w:lang w:val="en-US" w:eastAsia="zh-TW"/>
              </w:rPr>
              <w:t>CNY398.00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44143A64">
            <w:pPr>
              <w:jc w:val="right"/>
              <w:rPr>
                <w:rFonts w:hint="default" w:ascii="SF Mono Regular" w:hAnsi="SF Mono Regular" w:cs="SF Mono Regular"/>
                <w:sz w:val="15"/>
                <w:szCs w:val="15"/>
                <w:vertAlign w:val="baseline"/>
                <w:lang w:val="en-US" w:eastAsia="zh-TW"/>
              </w:rPr>
            </w:pPr>
            <w:r>
              <w:rPr>
                <w:rFonts w:hint="default" w:ascii="SF Mono Regular" w:hAnsi="SF Mono Regular" w:cs="SF Mono Regular"/>
                <w:sz w:val="15"/>
                <w:szCs w:val="15"/>
                <w:vertAlign w:val="baseline"/>
                <w:lang w:val="en-US" w:eastAsia="zh-TW"/>
              </w:rPr>
              <w:t>CNY398.00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2A5D34C0">
            <w:pPr>
              <w:jc w:val="right"/>
              <w:rPr>
                <w:rFonts w:hint="default" w:ascii="SF Mono Regular" w:hAnsi="SF Mono Regular" w:cs="SF Mono Regular"/>
                <w:sz w:val="15"/>
                <w:szCs w:val="15"/>
                <w:vertAlign w:val="baseline"/>
                <w:lang w:val="en-US" w:eastAsia="zh-TW"/>
              </w:rPr>
            </w:pPr>
            <w:r>
              <w:rPr>
                <w:rFonts w:hint="default" w:ascii="SF Mono Regular" w:hAnsi="SF Mono Regular" w:cs="SF Mono Regular"/>
                <w:sz w:val="15"/>
                <w:szCs w:val="15"/>
                <w:vertAlign w:val="baseline"/>
                <w:lang w:val="en-US" w:eastAsia="zh-TW"/>
              </w:rPr>
              <w:t>CNY0</w:t>
            </w:r>
          </w:p>
        </w:tc>
      </w:tr>
      <w:tr w14:paraId="4081269D">
        <w:tc>
          <w:tcPr>
            <w:tcW w:w="2000" w:type="pct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1499C04D">
            <w:pPr>
              <w:jc w:val="left"/>
              <w:rPr>
                <w:rFonts w:hint="default" w:ascii="SF Mono Regular" w:hAnsi="SF Mono Regular" w:cs="SF Mono Regular"/>
                <w:sz w:val="15"/>
                <w:szCs w:val="15"/>
                <w:vertAlign w:val="baseline"/>
                <w:lang w:val="en-US" w:eastAsia="zh-TW"/>
              </w:rPr>
            </w:pPr>
            <w:r>
              <w:rPr>
                <w:rFonts w:hint="default" w:ascii="SF Mono Regular" w:hAnsi="SF Mono Regular" w:cs="SF Mono Regular"/>
                <w:sz w:val="15"/>
                <w:szCs w:val="15"/>
                <w:vertAlign w:val="baseline"/>
                <w:lang w:val="en-US" w:eastAsia="zh-TW"/>
              </w:rPr>
              <w:t>Top up the Hong Kong Bank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39DE33A7">
            <w:pPr>
              <w:jc w:val="right"/>
              <w:rPr>
                <w:rFonts w:hint="default" w:ascii="SF Mono Regular" w:hAnsi="SF Mono Regular" w:cs="SF Mono Regular"/>
                <w:sz w:val="15"/>
                <w:szCs w:val="15"/>
                <w:vertAlign w:val="baseline"/>
                <w:lang w:val="en-US" w:eastAsia="zh-TW"/>
              </w:rPr>
            </w:pPr>
            <w:r>
              <w:rPr>
                <w:rFonts w:hint="default" w:ascii="SF Mono Regular" w:hAnsi="SF Mono Regular" w:cs="SF Mono Regular"/>
                <w:sz w:val="15"/>
                <w:szCs w:val="15"/>
                <w:vertAlign w:val="baseline"/>
                <w:lang w:val="en-US" w:eastAsia="zh-TW"/>
              </w:rPr>
              <w:t>CNY545.42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78DE5272">
            <w:pPr>
              <w:jc w:val="right"/>
              <w:rPr>
                <w:rFonts w:hint="default" w:ascii="SF Mono Regular" w:hAnsi="SF Mono Regular" w:cs="SF Mono Regular"/>
                <w:sz w:val="15"/>
                <w:szCs w:val="15"/>
                <w:vertAlign w:val="baseline"/>
                <w:lang w:val="en-US" w:eastAsia="zh-TW"/>
              </w:rPr>
            </w:pPr>
            <w:r>
              <w:rPr>
                <w:rFonts w:hint="default" w:ascii="SF Mono Regular" w:hAnsi="SF Mono Regular" w:cs="SF Mono Regular"/>
                <w:sz w:val="15"/>
                <w:szCs w:val="15"/>
                <w:vertAlign w:val="baseline"/>
                <w:lang w:val="en-US" w:eastAsia="zh-TW"/>
              </w:rPr>
              <w:t>CNY545.42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735D7ACB">
            <w:pPr>
              <w:jc w:val="right"/>
              <w:rPr>
                <w:rFonts w:hint="default" w:ascii="SF Mono Regular" w:hAnsi="SF Mono Regular" w:cs="SF Mono Regular"/>
                <w:sz w:val="15"/>
                <w:szCs w:val="15"/>
                <w:vertAlign w:val="baseline"/>
                <w:lang w:val="en-US" w:eastAsia="zh-TW"/>
              </w:rPr>
            </w:pPr>
            <w:r>
              <w:rPr>
                <w:rFonts w:hint="default" w:ascii="SF Mono Regular" w:hAnsi="SF Mono Regular" w:cs="SF Mono Regular"/>
                <w:sz w:val="15"/>
                <w:szCs w:val="15"/>
                <w:vertAlign w:val="baseline"/>
                <w:lang w:val="en-US" w:eastAsia="zh-TW"/>
              </w:rPr>
              <w:t>CNY0</w:t>
            </w:r>
          </w:p>
        </w:tc>
      </w:tr>
      <w:tr w14:paraId="2C61F90E">
        <w:tc>
          <w:tcPr>
            <w:tcW w:w="2000" w:type="pct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5BE4B8B2">
            <w:pPr>
              <w:jc w:val="left"/>
              <w:rPr>
                <w:rFonts w:hint="default" w:ascii="SF Mono Regular" w:hAnsi="SF Mono Regular" w:cs="SF Mono Regular"/>
                <w:sz w:val="15"/>
                <w:szCs w:val="15"/>
                <w:vertAlign w:val="baseline"/>
                <w:lang w:val="en-US" w:eastAsia="zh-TW"/>
              </w:rPr>
            </w:pPr>
            <w:r>
              <w:rPr>
                <w:rFonts w:hint="default" w:ascii="SF Mono Regular" w:hAnsi="SF Mono Regular" w:cs="SF Mono Regular"/>
                <w:sz w:val="15"/>
                <w:szCs w:val="15"/>
                <w:vertAlign w:val="baseline"/>
                <w:lang w:val="en-US" w:eastAsia="zh-TW"/>
              </w:rPr>
              <w:t>Top up the CHINESE MAINLAND Bank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332CFC0B">
            <w:pPr>
              <w:jc w:val="right"/>
              <w:rPr>
                <w:rFonts w:hint="default" w:ascii="SF Mono Regular" w:hAnsi="SF Mono Regular" w:cs="SF Mono Regular"/>
                <w:sz w:val="15"/>
                <w:szCs w:val="15"/>
                <w:vertAlign w:val="baseline"/>
                <w:lang w:val="en-US" w:eastAsia="zh-TW"/>
              </w:rPr>
            </w:pPr>
            <w:r>
              <w:rPr>
                <w:rFonts w:hint="default" w:ascii="SF Mono Regular" w:hAnsi="SF Mono Regular" w:cs="SF Mono Regular"/>
                <w:sz w:val="15"/>
                <w:szCs w:val="15"/>
                <w:vertAlign w:val="baseline"/>
                <w:lang w:val="en-US" w:eastAsia="zh-TW"/>
              </w:rPr>
              <w:t>CNY300.00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091A188D">
            <w:pPr>
              <w:jc w:val="right"/>
              <w:rPr>
                <w:rFonts w:hint="default" w:ascii="SF Mono Regular" w:hAnsi="SF Mono Regular" w:cs="SF Mono Regular"/>
                <w:sz w:val="15"/>
                <w:szCs w:val="15"/>
                <w:vertAlign w:val="baseline"/>
                <w:lang w:val="en-US" w:eastAsia="zh-TW"/>
              </w:rPr>
            </w:pPr>
            <w:r>
              <w:rPr>
                <w:rFonts w:hint="default" w:ascii="SF Mono Regular" w:hAnsi="SF Mono Regular" w:cs="SF Mono Regular"/>
                <w:sz w:val="15"/>
                <w:szCs w:val="15"/>
                <w:vertAlign w:val="baseline"/>
                <w:lang w:val="en-US" w:eastAsia="zh-TW"/>
              </w:rPr>
              <w:t>CNY300.00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70744DE9">
            <w:pPr>
              <w:jc w:val="right"/>
              <w:rPr>
                <w:rFonts w:hint="default" w:ascii="SF Mono Regular" w:hAnsi="SF Mono Regular" w:cs="SF Mono Regular"/>
                <w:sz w:val="15"/>
                <w:szCs w:val="15"/>
                <w:vertAlign w:val="baseline"/>
                <w:lang w:val="en-US" w:eastAsia="zh-TW"/>
              </w:rPr>
            </w:pPr>
            <w:r>
              <w:rPr>
                <w:rFonts w:hint="default" w:ascii="SF Mono Regular" w:hAnsi="SF Mono Regular" w:cs="SF Mono Regular"/>
                <w:sz w:val="15"/>
                <w:szCs w:val="15"/>
                <w:vertAlign w:val="baseline"/>
                <w:lang w:val="en-US" w:eastAsia="zh-TW"/>
              </w:rPr>
              <w:t>CNY0</w:t>
            </w:r>
          </w:p>
        </w:tc>
      </w:tr>
      <w:tr w14:paraId="00854661">
        <w:tc>
          <w:tcPr>
            <w:tcW w:w="2000" w:type="pct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1031D959">
            <w:pPr>
              <w:jc w:val="left"/>
              <w:rPr>
                <w:rFonts w:hint="default" w:ascii="SF Mono Regular" w:hAnsi="SF Mono Regular" w:cs="SF Mono Regular"/>
                <w:sz w:val="15"/>
                <w:szCs w:val="15"/>
                <w:vertAlign w:val="baseline"/>
                <w:lang w:val="en-US" w:eastAsia="zh-TW"/>
              </w:rPr>
            </w:pPr>
            <w:r>
              <w:rPr>
                <w:rFonts w:hint="default" w:ascii="SF Mono Regular" w:hAnsi="SF Mono Regular" w:cs="SF Mono Regular"/>
                <w:sz w:val="15"/>
                <w:szCs w:val="15"/>
                <w:vertAlign w:val="baseline"/>
                <w:lang w:val="en-US" w:eastAsia="zh-TW"/>
              </w:rPr>
              <w:t>Bill of Key (Keychain &amp; RC)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1EFE20C8">
            <w:pPr>
              <w:jc w:val="right"/>
              <w:rPr>
                <w:rFonts w:hint="default" w:ascii="SF Mono Regular" w:hAnsi="SF Mono Regular" w:cs="SF Mono Regular"/>
                <w:sz w:val="15"/>
                <w:szCs w:val="15"/>
                <w:vertAlign w:val="baseline"/>
                <w:lang w:val="en-US" w:eastAsia="zh-TW"/>
              </w:rPr>
            </w:pPr>
            <w:r>
              <w:rPr>
                <w:rFonts w:hint="default" w:ascii="SF Mono Regular" w:hAnsi="SF Mono Regular" w:cs="SF Mono Regular"/>
                <w:sz w:val="15"/>
                <w:szCs w:val="15"/>
                <w:vertAlign w:val="baseline"/>
                <w:lang w:val="en-US" w:eastAsia="zh-TW"/>
              </w:rPr>
              <w:t>CNY38.30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6F0CCCCB">
            <w:pPr>
              <w:jc w:val="right"/>
              <w:rPr>
                <w:rFonts w:hint="default" w:ascii="SF Mono Regular" w:hAnsi="SF Mono Regular" w:cs="SF Mono Regular"/>
                <w:sz w:val="15"/>
                <w:szCs w:val="15"/>
                <w:vertAlign w:val="baseline"/>
                <w:lang w:val="en-US" w:eastAsia="zh-TW"/>
              </w:rPr>
            </w:pPr>
            <w:r>
              <w:rPr>
                <w:rFonts w:hint="default" w:ascii="SF Mono Regular" w:hAnsi="SF Mono Regular" w:cs="SF Mono Regular"/>
                <w:sz w:val="15"/>
                <w:szCs w:val="15"/>
                <w:vertAlign w:val="baseline"/>
                <w:lang w:val="en-US" w:eastAsia="zh-TW"/>
              </w:rPr>
              <w:t>CNY22.30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69CAC11D">
            <w:pPr>
              <w:jc w:val="right"/>
              <w:rPr>
                <w:rFonts w:hint="default" w:ascii="SF Mono Regular" w:hAnsi="SF Mono Regular" w:cs="SF Mono Regular"/>
                <w:sz w:val="15"/>
                <w:szCs w:val="15"/>
                <w:vertAlign w:val="baseline"/>
                <w:lang w:val="en-US" w:eastAsia="zh-TW"/>
              </w:rPr>
            </w:pPr>
            <w:r>
              <w:rPr>
                <w:rFonts w:hint="default" w:ascii="SF Mono Regular" w:hAnsi="SF Mono Regular" w:cs="SF Mono Regular"/>
                <w:sz w:val="15"/>
                <w:szCs w:val="15"/>
                <w:vertAlign w:val="baseline"/>
                <w:lang w:val="en-US" w:eastAsia="zh-TW"/>
              </w:rPr>
              <w:t>CNY16.00</w:t>
            </w:r>
          </w:p>
        </w:tc>
      </w:tr>
      <w:tr w14:paraId="485185F0">
        <w:tc>
          <w:tcPr>
            <w:tcW w:w="2000" w:type="pct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5C9B79EA">
            <w:pPr>
              <w:jc w:val="left"/>
              <w:rPr>
                <w:rFonts w:hint="default" w:ascii="SF Mono Regular" w:hAnsi="SF Mono Regular" w:cs="SF Mono Regular"/>
                <w:sz w:val="15"/>
                <w:szCs w:val="15"/>
                <w:vertAlign w:val="baseline"/>
                <w:lang w:val="en-US" w:eastAsia="zh-TW"/>
              </w:rPr>
            </w:pPr>
            <w:r>
              <w:rPr>
                <w:rFonts w:hint="default" w:ascii="SF Mono Regular" w:hAnsi="SF Mono Regular" w:cs="SF Mono Regular"/>
                <w:sz w:val="15"/>
                <w:szCs w:val="15"/>
                <w:vertAlign w:val="baseline"/>
                <w:lang w:val="en-US" w:eastAsia="zh-TW"/>
              </w:rPr>
              <w:t>Top up the Deposit Account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6AF433C0">
            <w:pPr>
              <w:jc w:val="right"/>
              <w:rPr>
                <w:rFonts w:hint="default" w:ascii="SF Mono Regular" w:hAnsi="SF Mono Regular" w:cs="SF Mono Regular"/>
                <w:sz w:val="15"/>
                <w:szCs w:val="15"/>
                <w:vertAlign w:val="baseline"/>
                <w:lang w:val="en-US" w:eastAsia="zh-TW"/>
              </w:rPr>
            </w:pPr>
            <w:r>
              <w:rPr>
                <w:rFonts w:hint="default" w:ascii="SF Mono Regular" w:hAnsi="SF Mono Regular" w:cs="SF Mono Regular"/>
                <w:sz w:val="15"/>
                <w:szCs w:val="15"/>
                <w:vertAlign w:val="baseline"/>
                <w:lang w:val="en-US" w:eastAsia="zh-TW"/>
              </w:rPr>
              <w:t>CNY200.00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1A35E9E9">
            <w:pPr>
              <w:jc w:val="right"/>
              <w:rPr>
                <w:rFonts w:hint="default" w:ascii="SF Mono Regular" w:hAnsi="SF Mono Regular" w:cs="SF Mono Regular"/>
                <w:sz w:val="15"/>
                <w:szCs w:val="15"/>
                <w:vertAlign w:val="baseline"/>
                <w:lang w:val="en-US" w:eastAsia="zh-TW"/>
              </w:rPr>
            </w:pPr>
            <w:r>
              <w:rPr>
                <w:rFonts w:hint="default" w:ascii="SF Mono Regular" w:hAnsi="SF Mono Regular" w:cs="SF Mono Regular"/>
                <w:sz w:val="15"/>
                <w:szCs w:val="15"/>
                <w:vertAlign w:val="baseline"/>
                <w:lang w:val="en-US" w:eastAsia="zh-TW"/>
              </w:rPr>
              <w:t>CNY200.00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28F66F0A">
            <w:pPr>
              <w:jc w:val="right"/>
              <w:rPr>
                <w:rFonts w:hint="default" w:ascii="SF Mono Regular" w:hAnsi="SF Mono Regular" w:cs="SF Mono Regular"/>
                <w:sz w:val="15"/>
                <w:szCs w:val="15"/>
                <w:vertAlign w:val="baseline"/>
                <w:lang w:val="en-US" w:eastAsia="zh-TW"/>
              </w:rPr>
            </w:pPr>
            <w:r>
              <w:rPr>
                <w:rFonts w:hint="default" w:ascii="SF Mono Regular" w:hAnsi="SF Mono Regular" w:cs="SF Mono Regular"/>
                <w:sz w:val="15"/>
                <w:szCs w:val="15"/>
                <w:vertAlign w:val="baseline"/>
                <w:lang w:val="en-US" w:eastAsia="zh-TW"/>
              </w:rPr>
              <w:t>CNY0</w:t>
            </w:r>
          </w:p>
        </w:tc>
      </w:tr>
      <w:tr w14:paraId="60DC93D1">
        <w:tc>
          <w:tcPr>
            <w:tcW w:w="2000" w:type="pct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1BF0C137">
            <w:pPr>
              <w:jc w:val="left"/>
              <w:rPr>
                <w:rFonts w:hint="default" w:ascii="SF Mono Regular" w:hAnsi="SF Mono Regular" w:cs="SF Mono Regular"/>
                <w:sz w:val="15"/>
                <w:szCs w:val="15"/>
                <w:vertAlign w:val="baseline"/>
                <w:lang w:val="en-US" w:eastAsia="zh-TW"/>
              </w:rPr>
            </w:pPr>
            <w:r>
              <w:rPr>
                <w:rFonts w:hint="default" w:ascii="SF Mono Regular" w:hAnsi="SF Mono Regular" w:cs="SF Mono Regular"/>
                <w:sz w:val="15"/>
                <w:szCs w:val="15"/>
                <w:vertAlign w:val="baseline"/>
                <w:lang w:val="en-US" w:eastAsia="zh-TW"/>
              </w:rPr>
              <w:t>UNICEF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020173FA">
            <w:pPr>
              <w:jc w:val="right"/>
              <w:rPr>
                <w:rFonts w:hint="default" w:ascii="SF Mono Regular" w:hAnsi="SF Mono Regular" w:cs="SF Mono Regular"/>
                <w:sz w:val="15"/>
                <w:szCs w:val="15"/>
                <w:vertAlign w:val="baseline"/>
                <w:lang w:val="en-US" w:eastAsia="zh-TW"/>
              </w:rPr>
            </w:pPr>
            <w:r>
              <w:rPr>
                <w:rFonts w:hint="default" w:ascii="SF Mono Regular" w:hAnsi="SF Mono Regular" w:cs="SF Mono Regular"/>
                <w:sz w:val="15"/>
                <w:szCs w:val="15"/>
                <w:vertAlign w:val="baseline"/>
                <w:lang w:val="en-US" w:eastAsia="zh-TW"/>
              </w:rPr>
              <w:t>CNY50.00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7F45B86C">
            <w:pPr>
              <w:jc w:val="right"/>
              <w:rPr>
                <w:rFonts w:hint="default" w:ascii="SF Mono Regular" w:hAnsi="SF Mono Regular" w:cs="SF Mono Regular"/>
                <w:sz w:val="15"/>
                <w:szCs w:val="15"/>
                <w:vertAlign w:val="baseline"/>
                <w:lang w:val="en-US" w:eastAsia="zh-TW"/>
              </w:rPr>
            </w:pPr>
            <w:r>
              <w:rPr>
                <w:rFonts w:hint="default" w:ascii="SF Mono Regular" w:hAnsi="SF Mono Regular" w:cs="SF Mono Regular"/>
                <w:sz w:val="15"/>
                <w:szCs w:val="15"/>
                <w:vertAlign w:val="baseline"/>
                <w:lang w:val="en-US" w:eastAsia="zh-TW"/>
              </w:rPr>
              <w:t>CNY50.00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6FBE7E00">
            <w:pPr>
              <w:jc w:val="right"/>
              <w:rPr>
                <w:rFonts w:hint="default" w:ascii="SF Mono Regular" w:hAnsi="SF Mono Regular" w:cs="SF Mono Regular"/>
                <w:sz w:val="15"/>
                <w:szCs w:val="15"/>
                <w:vertAlign w:val="baseline"/>
                <w:lang w:val="en-US" w:eastAsia="zh-TW"/>
              </w:rPr>
            </w:pPr>
            <w:r>
              <w:rPr>
                <w:rFonts w:hint="default" w:ascii="SF Mono Regular" w:hAnsi="SF Mono Regular" w:cs="SF Mono Regular"/>
                <w:sz w:val="15"/>
                <w:szCs w:val="15"/>
                <w:vertAlign w:val="baseline"/>
                <w:lang w:val="en-US" w:eastAsia="zh-TW"/>
              </w:rPr>
              <w:t>CNY0</w:t>
            </w:r>
          </w:p>
        </w:tc>
      </w:tr>
      <w:tr w14:paraId="2C8B4FCA">
        <w:tc>
          <w:tcPr>
            <w:tcW w:w="2000" w:type="pct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37CB6402">
            <w:pPr>
              <w:jc w:val="left"/>
              <w:rPr>
                <w:rFonts w:hint="default" w:ascii="SF Mono Regular" w:hAnsi="SF Mono Regular" w:cs="SF Mono Regular"/>
                <w:sz w:val="15"/>
                <w:szCs w:val="15"/>
                <w:vertAlign w:val="baseline"/>
                <w:lang w:val="en-US" w:eastAsia="zh-TW"/>
              </w:rPr>
            </w:pPr>
            <w:r>
              <w:rPr>
                <w:rFonts w:hint="default" w:ascii="SF Mono Regular" w:hAnsi="SF Mono Regular" w:cs="SF Mono Regular"/>
                <w:sz w:val="15"/>
                <w:szCs w:val="15"/>
                <w:vertAlign w:val="baseline"/>
                <w:lang w:val="en-US" w:eastAsia="zh-TW"/>
              </w:rPr>
              <w:t>Domain Renew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0AD0FC54">
            <w:pPr>
              <w:jc w:val="right"/>
              <w:rPr>
                <w:rFonts w:hint="default" w:ascii="SF Mono Regular" w:hAnsi="SF Mono Regular" w:cs="SF Mono Regular"/>
                <w:sz w:val="15"/>
                <w:szCs w:val="15"/>
                <w:vertAlign w:val="baseline"/>
                <w:lang w:val="en-US" w:eastAsia="zh-TW"/>
              </w:rPr>
            </w:pPr>
            <w:r>
              <w:rPr>
                <w:rFonts w:hint="default" w:ascii="SF Mono Regular" w:hAnsi="SF Mono Regular" w:cs="SF Mono Regular"/>
                <w:sz w:val="15"/>
                <w:szCs w:val="15"/>
                <w:vertAlign w:val="baseline"/>
                <w:lang w:val="en-US" w:eastAsia="zh-TW"/>
              </w:rPr>
              <w:t>CNY64.00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220254AC">
            <w:pPr>
              <w:jc w:val="right"/>
              <w:rPr>
                <w:rFonts w:hint="default" w:ascii="SF Mono Regular" w:hAnsi="SF Mono Regular" w:cs="SF Mono Regular"/>
                <w:sz w:val="15"/>
                <w:szCs w:val="15"/>
                <w:vertAlign w:val="baseline"/>
                <w:lang w:val="en-US" w:eastAsia="zh-TW"/>
              </w:rPr>
            </w:pPr>
            <w:r>
              <w:rPr>
                <w:rFonts w:hint="default" w:ascii="SF Mono Regular" w:hAnsi="SF Mono Regular" w:cs="SF Mono Regular"/>
                <w:sz w:val="15"/>
                <w:szCs w:val="15"/>
                <w:vertAlign w:val="baseline"/>
                <w:lang w:val="en-US" w:eastAsia="zh-TW"/>
              </w:rPr>
              <w:t>CNY64.00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2202E62B">
            <w:pPr>
              <w:jc w:val="right"/>
              <w:rPr>
                <w:rFonts w:hint="default" w:ascii="SF Mono Regular" w:hAnsi="SF Mono Regular" w:cs="SF Mono Regular"/>
                <w:sz w:val="15"/>
                <w:szCs w:val="15"/>
                <w:vertAlign w:val="baseline"/>
                <w:lang w:val="en-US" w:eastAsia="zh-TW"/>
              </w:rPr>
            </w:pPr>
            <w:r>
              <w:rPr>
                <w:rFonts w:hint="default" w:ascii="SF Mono Regular" w:hAnsi="SF Mono Regular" w:cs="SF Mono Regular"/>
                <w:sz w:val="15"/>
                <w:szCs w:val="15"/>
                <w:vertAlign w:val="baseline"/>
                <w:lang w:val="en-US" w:eastAsia="zh-TW"/>
              </w:rPr>
              <w:t>CNY0</w:t>
            </w:r>
          </w:p>
        </w:tc>
      </w:tr>
      <w:tr w14:paraId="40B9757B">
        <w:tc>
          <w:tcPr>
            <w:tcW w:w="2000" w:type="pct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7DE5D0D9">
            <w:pPr>
              <w:jc w:val="left"/>
              <w:rPr>
                <w:rFonts w:hint="default" w:ascii="SF Mono Regular" w:hAnsi="SF Mono Regular" w:cs="SF Mono Regular"/>
                <w:sz w:val="15"/>
                <w:szCs w:val="15"/>
                <w:vertAlign w:val="baseline"/>
                <w:lang w:val="en-US" w:eastAsia="zh-TW"/>
              </w:rPr>
            </w:pPr>
            <w:r>
              <w:rPr>
                <w:rFonts w:hint="default" w:ascii="SF Mono Regular" w:hAnsi="SF Mono Regular" w:cs="SF Mono Regular"/>
                <w:sz w:val="15"/>
                <w:szCs w:val="15"/>
                <w:vertAlign w:val="baseline"/>
                <w:lang w:val="en-US" w:eastAsia="zh-TW"/>
              </w:rPr>
              <w:t>Digital Subscription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2F29D048">
            <w:pPr>
              <w:jc w:val="right"/>
              <w:rPr>
                <w:rFonts w:hint="default" w:ascii="SF Mono Regular" w:hAnsi="SF Mono Regular" w:cs="SF Mono Regular"/>
                <w:sz w:val="15"/>
                <w:szCs w:val="15"/>
                <w:vertAlign w:val="baseline"/>
                <w:lang w:val="en-US" w:eastAsia="zh-TW"/>
              </w:rPr>
            </w:pPr>
            <w:r>
              <w:rPr>
                <w:rFonts w:hint="default" w:ascii="SF Mono Regular" w:hAnsi="SF Mono Regular" w:cs="SF Mono Regular"/>
                <w:sz w:val="15"/>
                <w:szCs w:val="15"/>
                <w:vertAlign w:val="baseline"/>
                <w:lang w:val="en-US" w:eastAsia="zh-TW"/>
              </w:rPr>
              <w:t>CNY80.00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1820449E">
            <w:pPr>
              <w:jc w:val="right"/>
              <w:rPr>
                <w:rFonts w:hint="default" w:ascii="SF Mono Regular" w:hAnsi="SF Mono Regular" w:cs="SF Mono Regular"/>
                <w:sz w:val="15"/>
                <w:szCs w:val="15"/>
                <w:vertAlign w:val="baseline"/>
                <w:lang w:val="en-US" w:eastAsia="zh-TW"/>
              </w:rPr>
            </w:pPr>
            <w:r>
              <w:rPr>
                <w:rFonts w:hint="default" w:ascii="SF Mono Regular" w:hAnsi="SF Mono Regular" w:cs="SF Mono Regular"/>
                <w:sz w:val="15"/>
                <w:szCs w:val="15"/>
                <w:vertAlign w:val="baseline"/>
                <w:lang w:val="en-US" w:eastAsia="zh-TW"/>
              </w:rPr>
              <w:t>CNY70.00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2152FE16">
            <w:pPr>
              <w:jc w:val="right"/>
              <w:rPr>
                <w:rFonts w:hint="default" w:ascii="SF Mono Regular" w:hAnsi="SF Mono Regular" w:cs="SF Mono Regular"/>
                <w:sz w:val="15"/>
                <w:szCs w:val="15"/>
                <w:vertAlign w:val="baseline"/>
                <w:lang w:val="en-US" w:eastAsia="zh-TW"/>
              </w:rPr>
            </w:pPr>
            <w:r>
              <w:rPr>
                <w:rFonts w:hint="default" w:ascii="SF Mono Regular" w:hAnsi="SF Mono Regular" w:cs="SF Mono Regular"/>
                <w:sz w:val="15"/>
                <w:szCs w:val="15"/>
                <w:vertAlign w:val="baseline"/>
                <w:lang w:val="en-US" w:eastAsia="zh-TW"/>
              </w:rPr>
              <w:t>CNY10.00</w:t>
            </w:r>
          </w:p>
        </w:tc>
      </w:tr>
      <w:tr w14:paraId="0EEC2842">
        <w:tc>
          <w:tcPr>
            <w:tcW w:w="2000" w:type="pct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0AAB7616">
            <w:pPr>
              <w:jc w:val="left"/>
              <w:rPr>
                <w:rFonts w:hint="default" w:ascii="SF Mono Regular" w:hAnsi="SF Mono Regular" w:cs="SF Mono Regular"/>
                <w:sz w:val="15"/>
                <w:szCs w:val="15"/>
                <w:vertAlign w:val="baseline"/>
                <w:lang w:val="en-US" w:eastAsia="zh-TW"/>
              </w:rPr>
            </w:pPr>
            <w:r>
              <w:rPr>
                <w:rFonts w:hint="default" w:ascii="SF Mono Regular" w:hAnsi="SF Mono Regular" w:cs="SF Mono Regular"/>
                <w:sz w:val="15"/>
                <w:szCs w:val="15"/>
                <w:vertAlign w:val="baseline"/>
                <w:lang w:val="en-US" w:eastAsia="zh-TW"/>
              </w:rPr>
              <w:t>Birthday Red Packet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4ED6A4E3">
            <w:pPr>
              <w:jc w:val="right"/>
              <w:rPr>
                <w:rFonts w:hint="default" w:ascii="SF Mono Regular" w:hAnsi="SF Mono Regular" w:cs="SF Mono Regular"/>
                <w:sz w:val="15"/>
                <w:szCs w:val="15"/>
                <w:vertAlign w:val="baseline"/>
                <w:lang w:val="en-US" w:eastAsia="zh-TW"/>
              </w:rPr>
            </w:pPr>
            <w:r>
              <w:rPr>
                <w:rFonts w:hint="default" w:ascii="SF Mono Regular" w:hAnsi="SF Mono Regular" w:cs="SF Mono Regular"/>
                <w:sz w:val="15"/>
                <w:szCs w:val="15"/>
                <w:vertAlign w:val="baseline"/>
                <w:lang w:val="en-US" w:eastAsia="zh-TW"/>
              </w:rPr>
              <w:t>CNY190.00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54708E94">
            <w:pPr>
              <w:jc w:val="right"/>
              <w:rPr>
                <w:rFonts w:hint="default" w:ascii="SF Mono Regular" w:hAnsi="SF Mono Regular" w:cs="SF Mono Regular"/>
                <w:sz w:val="15"/>
                <w:szCs w:val="15"/>
                <w:vertAlign w:val="baseline"/>
                <w:lang w:val="en-US" w:eastAsia="zh-TW"/>
              </w:rPr>
            </w:pPr>
            <w:r>
              <w:rPr>
                <w:rFonts w:hint="default" w:ascii="SF Mono Regular" w:hAnsi="SF Mono Regular" w:cs="SF Mono Regular"/>
                <w:sz w:val="15"/>
                <w:szCs w:val="15"/>
                <w:vertAlign w:val="baseline"/>
                <w:lang w:val="en-US" w:eastAsia="zh-TW"/>
              </w:rPr>
              <w:t>CNY0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4653B09C">
            <w:pPr>
              <w:jc w:val="right"/>
              <w:rPr>
                <w:rFonts w:hint="default" w:ascii="SF Mono Regular" w:hAnsi="SF Mono Regular" w:cs="SF Mono Regular"/>
                <w:sz w:val="15"/>
                <w:szCs w:val="15"/>
                <w:vertAlign w:val="baseline"/>
                <w:lang w:val="en-US" w:eastAsia="zh-TW"/>
              </w:rPr>
            </w:pPr>
            <w:r>
              <w:rPr>
                <w:rFonts w:hint="default" w:ascii="SF Mono Regular" w:hAnsi="SF Mono Regular" w:cs="SF Mono Regular"/>
                <w:sz w:val="15"/>
                <w:szCs w:val="15"/>
                <w:vertAlign w:val="baseline"/>
                <w:lang w:val="en-US" w:eastAsia="zh-TW"/>
              </w:rPr>
              <w:t>CNY190.00</w:t>
            </w:r>
          </w:p>
        </w:tc>
      </w:tr>
      <w:tr w14:paraId="3D8CEF97">
        <w:tc>
          <w:tcPr>
            <w:tcW w:w="2000" w:type="pct"/>
            <w:tcBorders>
              <w:top w:val="nil"/>
              <w:left w:val="nil"/>
              <w:bottom w:val="single" w:color="7E7E7E" w:sz="4" w:space="0"/>
              <w:right w:val="nil"/>
            </w:tcBorders>
            <w:vAlign w:val="top"/>
          </w:tcPr>
          <w:p w14:paraId="0ECCBD0D">
            <w:pPr>
              <w:jc w:val="left"/>
              <w:rPr>
                <w:rFonts w:hint="default" w:ascii="SF Mono Regular" w:hAnsi="SF Mono Regular" w:cs="SF Mono Regular"/>
                <w:sz w:val="15"/>
                <w:szCs w:val="15"/>
                <w:vertAlign w:val="baseline"/>
                <w:lang w:val="en-US" w:eastAsia="zh-TW"/>
              </w:rPr>
            </w:pPr>
            <w:r>
              <w:rPr>
                <w:rFonts w:hint="default" w:ascii="SF Mono Regular" w:hAnsi="SF Mono Regular" w:cs="SF Mono Regular"/>
                <w:sz w:val="15"/>
                <w:szCs w:val="15"/>
                <w:vertAlign w:val="baseline"/>
                <w:lang w:val="en-US" w:eastAsia="zh-TW"/>
              </w:rPr>
              <w:t>Other</w:t>
            </w:r>
          </w:p>
        </w:tc>
        <w:tc>
          <w:tcPr>
            <w:tcW w:w="999" w:type="pct"/>
            <w:tcBorders>
              <w:top w:val="nil"/>
              <w:left w:val="nil"/>
              <w:bottom w:val="single" w:color="7E7E7E" w:sz="4" w:space="0"/>
              <w:right w:val="nil"/>
            </w:tcBorders>
            <w:vAlign w:val="top"/>
          </w:tcPr>
          <w:p w14:paraId="28D325CE">
            <w:pPr>
              <w:jc w:val="right"/>
              <w:rPr>
                <w:rFonts w:hint="default" w:ascii="SF Mono Regular" w:hAnsi="SF Mono Regular" w:cs="SF Mono Regular"/>
                <w:sz w:val="15"/>
                <w:szCs w:val="15"/>
                <w:vertAlign w:val="baseline"/>
                <w:lang w:val="en-US" w:eastAsia="zh-TW"/>
              </w:rPr>
            </w:pPr>
            <w:r>
              <w:rPr>
                <w:rFonts w:hint="default" w:ascii="SF Mono Regular" w:hAnsi="SF Mono Regular" w:cs="SF Mono Regular"/>
                <w:sz w:val="15"/>
                <w:szCs w:val="15"/>
                <w:vertAlign w:val="baseline"/>
                <w:lang w:val="en-US" w:eastAsia="zh-TW"/>
              </w:rPr>
              <w:t>CNY102.52</w:t>
            </w:r>
          </w:p>
        </w:tc>
        <w:tc>
          <w:tcPr>
            <w:tcW w:w="999" w:type="pct"/>
            <w:tcBorders>
              <w:top w:val="nil"/>
              <w:left w:val="nil"/>
              <w:bottom w:val="single" w:color="7E7E7E" w:sz="4" w:space="0"/>
              <w:right w:val="nil"/>
            </w:tcBorders>
            <w:vAlign w:val="top"/>
          </w:tcPr>
          <w:p w14:paraId="4A0FA355">
            <w:pPr>
              <w:jc w:val="right"/>
              <w:rPr>
                <w:rFonts w:hint="default" w:ascii="SF Mono Regular" w:hAnsi="SF Mono Regular" w:cs="SF Mono Regular"/>
                <w:sz w:val="15"/>
                <w:szCs w:val="15"/>
                <w:vertAlign w:val="baseline"/>
                <w:lang w:val="en-US" w:eastAsia="zh-TW"/>
              </w:rPr>
            </w:pPr>
            <w:r>
              <w:rPr>
                <w:rFonts w:hint="default" w:ascii="SF Mono Regular" w:hAnsi="SF Mono Regular" w:cs="SF Mono Regular"/>
                <w:sz w:val="15"/>
                <w:szCs w:val="15"/>
                <w:vertAlign w:val="baseline"/>
                <w:lang w:val="en-US" w:eastAsia="zh-TW"/>
              </w:rPr>
              <w:t>CNY0</w:t>
            </w:r>
          </w:p>
        </w:tc>
        <w:tc>
          <w:tcPr>
            <w:tcW w:w="1000" w:type="pct"/>
            <w:tcBorders>
              <w:top w:val="nil"/>
              <w:left w:val="nil"/>
              <w:bottom w:val="single" w:color="7E7E7E" w:sz="4" w:space="0"/>
              <w:right w:val="nil"/>
            </w:tcBorders>
            <w:vAlign w:val="top"/>
          </w:tcPr>
          <w:p w14:paraId="2D103A4C">
            <w:pPr>
              <w:jc w:val="right"/>
              <w:rPr>
                <w:rFonts w:hint="default" w:ascii="SF Mono Regular" w:hAnsi="SF Mono Regular" w:cs="SF Mono Regular"/>
                <w:sz w:val="15"/>
                <w:szCs w:val="15"/>
                <w:vertAlign w:val="baseline"/>
                <w:lang w:val="en-US" w:eastAsia="zh-TW"/>
              </w:rPr>
            </w:pPr>
            <w:r>
              <w:rPr>
                <w:rFonts w:hint="default" w:ascii="SF Mono Regular" w:hAnsi="SF Mono Regular" w:cs="SF Mono Regular"/>
                <w:sz w:val="15"/>
                <w:szCs w:val="15"/>
                <w:vertAlign w:val="baseline"/>
                <w:lang w:val="en-US" w:eastAsia="zh-TW"/>
              </w:rPr>
              <w:t>CNY102.52</w:t>
            </w:r>
          </w:p>
        </w:tc>
      </w:tr>
      <w:tr w14:paraId="5166285E">
        <w:tc>
          <w:tcPr>
            <w:tcW w:w="2000" w:type="pct"/>
            <w:tcBorders>
              <w:top w:val="single" w:color="7E7E7E" w:sz="4" w:space="0"/>
              <w:left w:val="nil"/>
              <w:bottom w:val="nil"/>
              <w:right w:val="nil"/>
            </w:tcBorders>
            <w:shd w:val="clear" w:color="auto" w:fill="D7D7D7" w:themeFill="background1" w:themeFillShade="D8"/>
            <w:vAlign w:val="top"/>
          </w:tcPr>
          <w:p w14:paraId="6A0394A7">
            <w:pPr>
              <w:jc w:val="left"/>
              <w:rPr>
                <w:rFonts w:hint="default" w:ascii="SF Mono" w:hAnsi="SF Mono" w:cs="SF Mono"/>
                <w:sz w:val="15"/>
                <w:szCs w:val="15"/>
                <w:vertAlign w:val="baseline"/>
                <w:lang w:val="en-US" w:eastAsia="zh-TW"/>
              </w:rPr>
            </w:pPr>
            <w:r>
              <w:rPr>
                <w:rFonts w:hint="default" w:ascii="SF Mono" w:hAnsi="SF Mono" w:cs="SF Mono"/>
                <w:sz w:val="15"/>
                <w:szCs w:val="15"/>
                <w:vertAlign w:val="baseline"/>
                <w:lang w:val="en-US" w:eastAsia="zh-TW"/>
              </w:rPr>
              <w:t>Total</w:t>
            </w:r>
          </w:p>
        </w:tc>
        <w:tc>
          <w:tcPr>
            <w:tcW w:w="999" w:type="pct"/>
            <w:tcBorders>
              <w:top w:val="single" w:color="7E7E7E" w:sz="4" w:space="0"/>
              <w:left w:val="nil"/>
              <w:bottom w:val="nil"/>
              <w:right w:val="nil"/>
            </w:tcBorders>
            <w:shd w:val="clear" w:color="auto" w:fill="D7D7D7" w:themeFill="background1" w:themeFillShade="D8"/>
            <w:vAlign w:val="top"/>
          </w:tcPr>
          <w:p w14:paraId="3F94553F">
            <w:pPr>
              <w:jc w:val="right"/>
              <w:rPr>
                <w:rFonts w:hint="default" w:ascii="SF Mono Regular" w:hAnsi="SF Mono Regular" w:cs="SF Mono Regular"/>
                <w:sz w:val="15"/>
                <w:szCs w:val="15"/>
                <w:vertAlign w:val="baseline"/>
                <w:lang w:val="en-US" w:eastAsia="zh-TW"/>
              </w:rPr>
            </w:pPr>
            <w:r>
              <w:rPr>
                <w:rFonts w:hint="default" w:ascii="SF Mono Regular" w:hAnsi="SF Mono Regular" w:cs="SF Mono Regular"/>
                <w:sz w:val="15"/>
                <w:szCs w:val="15"/>
                <w:vertAlign w:val="baseline"/>
                <w:lang w:val="en-US" w:eastAsia="zh-TW"/>
              </w:rPr>
              <w:t>CNY2500</w:t>
            </w:r>
          </w:p>
        </w:tc>
        <w:tc>
          <w:tcPr>
            <w:tcW w:w="999" w:type="pct"/>
            <w:tcBorders>
              <w:top w:val="single" w:color="7E7E7E" w:sz="4" w:space="0"/>
              <w:left w:val="nil"/>
              <w:bottom w:val="nil"/>
              <w:right w:val="nil"/>
            </w:tcBorders>
            <w:shd w:val="clear" w:color="auto" w:fill="D7D7D7" w:themeFill="background1" w:themeFillShade="D8"/>
            <w:vAlign w:val="top"/>
          </w:tcPr>
          <w:p w14:paraId="25D9E72C">
            <w:pPr>
              <w:jc w:val="right"/>
              <w:rPr>
                <w:rFonts w:hint="default" w:ascii="SF Mono Regular" w:hAnsi="SF Mono Regular" w:cs="SF Mono Regular"/>
                <w:sz w:val="15"/>
                <w:szCs w:val="15"/>
                <w:vertAlign w:val="baseline"/>
                <w:lang w:val="en-US" w:eastAsia="zh-TW"/>
              </w:rPr>
            </w:pPr>
            <w:r>
              <w:rPr>
                <w:rFonts w:hint="default" w:ascii="SF Mono Regular" w:hAnsi="SF Mono Regular" w:cs="SF Mono Regular"/>
                <w:sz w:val="15"/>
                <w:szCs w:val="15"/>
                <w:vertAlign w:val="baseline"/>
                <w:lang w:val="en-US" w:eastAsia="zh-TW"/>
              </w:rPr>
              <w:t>CNY2181.48</w:t>
            </w:r>
          </w:p>
        </w:tc>
        <w:tc>
          <w:tcPr>
            <w:tcW w:w="1000" w:type="pct"/>
            <w:tcBorders>
              <w:top w:val="single" w:color="7E7E7E" w:sz="4" w:space="0"/>
              <w:left w:val="nil"/>
              <w:bottom w:val="nil"/>
              <w:right w:val="nil"/>
            </w:tcBorders>
            <w:shd w:val="clear" w:color="auto" w:fill="D7D7D7" w:themeFill="background1" w:themeFillShade="D8"/>
            <w:vAlign w:val="top"/>
          </w:tcPr>
          <w:p w14:paraId="6DA3D88D">
            <w:pPr>
              <w:wordWrap w:val="0"/>
              <w:jc w:val="right"/>
              <w:rPr>
                <w:rFonts w:hint="default" w:ascii="SF Mono Regular" w:hAnsi="SF Mono Regular" w:cs="SF Mono Regular"/>
                <w:sz w:val="15"/>
                <w:szCs w:val="15"/>
                <w:vertAlign w:val="baseline"/>
                <w:lang w:val="en-US" w:eastAsia="zh-TW"/>
              </w:rPr>
            </w:pPr>
            <w:r>
              <w:rPr>
                <w:rFonts w:hint="default" w:ascii="SF Mono Regular" w:hAnsi="SF Mono Regular" w:cs="SF Mono Regular"/>
                <w:sz w:val="15"/>
                <w:szCs w:val="15"/>
                <w:vertAlign w:val="baseline"/>
                <w:lang w:val="en-US" w:eastAsia="zh-TW"/>
              </w:rPr>
              <w:t>CNY318.52</w:t>
            </w:r>
            <w:bookmarkStart w:id="0" w:name="_GoBack"/>
            <w:bookmarkEnd w:id="0"/>
          </w:p>
        </w:tc>
      </w:tr>
    </w:tbl>
    <w:p w14:paraId="48116B23">
      <w:pPr>
        <w:jc w:val="both"/>
        <w:rPr>
          <w:rFonts w:hint="default" w:ascii="Times New Roman" w:hAnsi="Times New Roman" w:cs="Times New Roman"/>
          <w:sz w:val="21"/>
          <w:szCs w:val="21"/>
          <w:lang w:val="en-US"/>
        </w:rPr>
      </w:pPr>
    </w:p>
    <w:tbl>
      <w:tblPr>
        <w:tblStyle w:val="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98"/>
        <w:gridCol w:w="1703"/>
        <w:gridCol w:w="1703"/>
        <w:gridCol w:w="1718"/>
      </w:tblGrid>
      <w:tr w14:paraId="1F1C6843">
        <w:trPr>
          <w:cantSplit/>
          <w:tblHeader/>
        </w:trPr>
        <w:tc>
          <w:tcPr>
            <w:tcW w:w="5000" w:type="pct"/>
            <w:gridSpan w:val="4"/>
            <w:tcBorders>
              <w:top w:val="single" w:color="7E7E7E" w:sz="4" w:space="0"/>
              <w:left w:val="single" w:color="7E7E7E" w:sz="4" w:space="0"/>
              <w:bottom w:val="single" w:color="7E7E7E" w:sz="4" w:space="0"/>
              <w:right w:val="single" w:color="7E7E7E" w:sz="4" w:space="0"/>
            </w:tcBorders>
            <w:shd w:val="clear" w:color="auto" w:fill="A4A4A4" w:themeFill="background1" w:themeFillShade="A5"/>
            <w:vAlign w:val="top"/>
          </w:tcPr>
          <w:p w14:paraId="2AD0EA41">
            <w:pPr>
              <w:jc w:val="both"/>
              <w:rPr>
                <w:rFonts w:hint="default" w:ascii="SF Pro Text" w:hAnsi="SF Pro Text" w:cs="SF Pro Text"/>
                <w:sz w:val="21"/>
                <w:szCs w:val="21"/>
                <w:vertAlign w:val="baseline"/>
                <w:lang w:val="en-US" w:eastAsia="zh-TW"/>
              </w:rPr>
            </w:pPr>
            <w:r>
              <w:rPr>
                <w:rFonts w:hint="eastAsia" w:ascii="SF Pro Text" w:hAnsi="SF Pro Text" w:cs="SF Pro Text"/>
                <w:sz w:val="21"/>
                <w:szCs w:val="21"/>
                <w:vertAlign w:val="baseline"/>
                <w:lang w:val="en-US" w:eastAsia="zh-TW"/>
              </w:rPr>
              <w:t>Tr</w:t>
            </w:r>
            <w:r>
              <w:rPr>
                <w:rFonts w:hint="default" w:ascii="SF Pro Text" w:hAnsi="SF Pro Text" w:cs="SF Pro Text"/>
                <w:sz w:val="21"/>
                <w:szCs w:val="21"/>
                <w:vertAlign w:val="baseline"/>
                <w:lang w:val="en-US" w:eastAsia="zh-TW"/>
              </w:rPr>
              <w:t>ansaction Breakdown</w:t>
            </w:r>
          </w:p>
        </w:tc>
      </w:tr>
      <w:tr w14:paraId="025F90FF">
        <w:trPr>
          <w:cantSplit/>
          <w:tblHeader/>
        </w:trPr>
        <w:tc>
          <w:tcPr>
            <w:tcW w:w="5000" w:type="pct"/>
            <w:gridSpan w:val="4"/>
            <w:tcBorders>
              <w:top w:val="single" w:color="7E7E7E" w:sz="4" w:space="0"/>
              <w:left w:val="nil"/>
              <w:bottom w:val="nil"/>
              <w:right w:val="nil"/>
            </w:tcBorders>
            <w:vAlign w:val="top"/>
          </w:tcPr>
          <w:p w14:paraId="79BECE3B">
            <w:pPr>
              <w:jc w:val="both"/>
              <w:rPr>
                <w:rFonts w:hint="default" w:ascii="SF Pro Text" w:hAnsi="SF Pro Text" w:cs="SF Pro Text"/>
                <w:sz w:val="21"/>
                <w:szCs w:val="21"/>
                <w:u w:val="single"/>
                <w:vertAlign w:val="baseline"/>
                <w:lang w:val="en-US" w:eastAsia="zh-TW"/>
              </w:rPr>
            </w:pPr>
            <w:r>
              <w:rPr>
                <w:rFonts w:hint="default" w:ascii="SF Mono Light" w:hAnsi="SF Mono Light" w:cs="SF Mono Light"/>
                <w:sz w:val="15"/>
                <w:szCs w:val="15"/>
                <w:u w:val="single"/>
                <w:vertAlign w:val="baseline"/>
                <w:lang w:val="en-US" w:eastAsia="zh-TW"/>
              </w:rPr>
              <w:t>Date: 15 June, 2026 to 15 July, 2026</w:t>
            </w:r>
          </w:p>
        </w:tc>
      </w:tr>
      <w:tr w14:paraId="72A69CDE">
        <w:trPr>
          <w:cantSplit/>
          <w:tblHeader/>
        </w:trPr>
        <w:tc>
          <w:tcPr>
            <w:tcW w:w="1994" w:type="pct"/>
            <w:tcBorders>
              <w:top w:val="nil"/>
              <w:left w:val="nil"/>
              <w:bottom w:val="nil"/>
              <w:right w:val="single" w:color="7E7E7E" w:sz="4" w:space="0"/>
            </w:tcBorders>
            <w:shd w:val="clear" w:color="auto" w:fill="D7D7D7" w:themeFill="background1" w:themeFillShade="D8"/>
            <w:vAlign w:val="top"/>
          </w:tcPr>
          <w:p w14:paraId="05E379F2">
            <w:pPr>
              <w:jc w:val="left"/>
              <w:rPr>
                <w:rFonts w:hint="default" w:ascii="SF Pro Text" w:hAnsi="SF Pro Text" w:cs="SF Pro Text"/>
                <w:sz w:val="15"/>
                <w:szCs w:val="15"/>
                <w:vertAlign w:val="baseline"/>
                <w:lang w:val="en-US" w:eastAsia="zh-TW"/>
              </w:rPr>
            </w:pPr>
            <w:r>
              <w:rPr>
                <w:rFonts w:hint="default" w:ascii="SF Pro Text" w:hAnsi="SF Pro Text" w:cs="SF Pro Text"/>
                <w:sz w:val="15"/>
                <w:szCs w:val="15"/>
                <w:vertAlign w:val="baseline"/>
                <w:lang w:val="en-US" w:eastAsia="zh-TW"/>
              </w:rPr>
              <w:t>Transaction Details</w:t>
            </w:r>
          </w:p>
        </w:tc>
        <w:tc>
          <w:tcPr>
            <w:tcW w:w="999" w:type="pct"/>
            <w:tcBorders>
              <w:top w:val="nil"/>
              <w:left w:val="single" w:color="7E7E7E" w:sz="4" w:space="0"/>
              <w:bottom w:val="nil"/>
              <w:right w:val="single" w:color="7E7E7E" w:sz="4" w:space="0"/>
            </w:tcBorders>
            <w:shd w:val="clear" w:color="auto" w:fill="D7D7D7" w:themeFill="background1" w:themeFillShade="D8"/>
            <w:vAlign w:val="top"/>
          </w:tcPr>
          <w:p w14:paraId="49AE5654">
            <w:pPr>
              <w:jc w:val="right"/>
              <w:rPr>
                <w:rFonts w:hint="default" w:ascii="SF Pro Text" w:hAnsi="SF Pro Text" w:cs="SF Pro Text"/>
                <w:sz w:val="15"/>
                <w:szCs w:val="15"/>
                <w:vertAlign w:val="baseline"/>
                <w:lang w:val="en-US" w:eastAsia="zh-TW"/>
              </w:rPr>
            </w:pPr>
            <w:r>
              <w:rPr>
                <w:rFonts w:hint="eastAsia" w:ascii="SF Pro Text" w:hAnsi="SF Pro Text" w:cs="SF Pro Text"/>
                <w:sz w:val="15"/>
                <w:szCs w:val="15"/>
                <w:vertAlign w:val="baseline"/>
                <w:lang w:val="en-US" w:eastAsia="zh-TW"/>
              </w:rPr>
              <w:t>Cate</w:t>
            </w:r>
            <w:r>
              <w:rPr>
                <w:rFonts w:hint="default" w:ascii="SF Pro Text" w:hAnsi="SF Pro Text" w:cs="SF Pro Text"/>
                <w:sz w:val="15"/>
                <w:szCs w:val="15"/>
                <w:vertAlign w:val="baseline"/>
                <w:lang w:val="en-US" w:eastAsia="zh-TW"/>
              </w:rPr>
              <w:t>gory</w:t>
            </w:r>
          </w:p>
        </w:tc>
        <w:tc>
          <w:tcPr>
            <w:tcW w:w="999" w:type="pct"/>
            <w:tcBorders>
              <w:top w:val="nil"/>
              <w:left w:val="single" w:color="7E7E7E" w:sz="4" w:space="0"/>
              <w:bottom w:val="nil"/>
              <w:right w:val="single" w:color="7E7E7E" w:sz="4" w:space="0"/>
            </w:tcBorders>
            <w:shd w:val="clear" w:color="auto" w:fill="D7D7D7" w:themeFill="background1" w:themeFillShade="D8"/>
            <w:vAlign w:val="top"/>
          </w:tcPr>
          <w:p w14:paraId="7FAEDCD5">
            <w:pPr>
              <w:wordWrap w:val="0"/>
              <w:jc w:val="right"/>
              <w:rPr>
                <w:rFonts w:hint="default" w:ascii="SF Pro Text" w:hAnsi="SF Pro Text" w:cs="SF Pro Text"/>
                <w:sz w:val="15"/>
                <w:szCs w:val="15"/>
                <w:vertAlign w:val="baseline"/>
                <w:lang w:val="en-US" w:eastAsia="zh-TW"/>
              </w:rPr>
            </w:pPr>
            <w:r>
              <w:rPr>
                <w:rFonts w:hint="default" w:ascii="SF Pro Text" w:hAnsi="SF Pro Text" w:cs="SF Pro Text"/>
                <w:sz w:val="15"/>
                <w:szCs w:val="15"/>
                <w:vertAlign w:val="baseline"/>
                <w:lang w:val="en-US" w:eastAsia="zh-TW"/>
              </w:rPr>
              <w:t>Amount</w:t>
            </w:r>
          </w:p>
        </w:tc>
        <w:tc>
          <w:tcPr>
            <w:tcW w:w="1006" w:type="pct"/>
            <w:tcBorders>
              <w:top w:val="nil"/>
              <w:left w:val="single" w:color="7E7E7E" w:sz="4" w:space="0"/>
              <w:bottom w:val="nil"/>
              <w:right w:val="nil"/>
            </w:tcBorders>
            <w:shd w:val="clear" w:color="auto" w:fill="D7D7D7" w:themeFill="background1" w:themeFillShade="D8"/>
            <w:vAlign w:val="top"/>
          </w:tcPr>
          <w:p w14:paraId="33EA609C">
            <w:pPr>
              <w:jc w:val="right"/>
              <w:rPr>
                <w:rFonts w:hint="default" w:ascii="SF Pro Text" w:hAnsi="SF Pro Text" w:cs="SF Pro Text"/>
                <w:sz w:val="15"/>
                <w:szCs w:val="15"/>
                <w:vertAlign w:val="baseline"/>
                <w:lang w:val="en-US" w:eastAsia="zh-TW"/>
              </w:rPr>
            </w:pPr>
            <w:r>
              <w:rPr>
                <w:rFonts w:hint="default" w:ascii="SF Pro Text" w:hAnsi="SF Pro Text" w:cs="SF Pro Text"/>
                <w:sz w:val="15"/>
                <w:szCs w:val="15"/>
                <w:vertAlign w:val="baseline"/>
                <w:lang w:val="en-US" w:eastAsia="zh-TW"/>
              </w:rPr>
              <w:t>Remark</w:t>
            </w:r>
          </w:p>
        </w:tc>
      </w:tr>
      <w:tr w14:paraId="1AB57B02">
        <w:trPr>
          <w:cantSplit/>
        </w:trPr>
        <w:tc>
          <w:tcPr>
            <w:tcW w:w="1994" w:type="pct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1EFFE9E1">
            <w:pPr>
              <w:jc w:val="left"/>
              <w:rPr>
                <w:rFonts w:hint="default" w:ascii="SF Mono Regular" w:hAnsi="SF Mono Regular" w:cs="SF Mono Regular"/>
                <w:sz w:val="15"/>
                <w:szCs w:val="15"/>
                <w:vertAlign w:val="baseline"/>
                <w:lang w:val="en-US" w:eastAsia="zh-TW"/>
              </w:rPr>
            </w:pPr>
            <w:r>
              <w:rPr>
                <w:rFonts w:hint="default" w:ascii="SF Mono Regular" w:hAnsi="SF Mono Regular" w:cs="SF Mono Regular"/>
                <w:sz w:val="15"/>
                <w:szCs w:val="15"/>
                <w:vertAlign w:val="baseline"/>
                <w:lang w:val="en-US" w:eastAsia="zh-TW"/>
              </w:rPr>
              <w:t>Repay to JD BaiTiao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12B5F2A9">
            <w:pPr>
              <w:jc w:val="right"/>
              <w:rPr>
                <w:rFonts w:hint="default" w:ascii="SF Mono Regular" w:hAnsi="SF Mono Regular" w:cs="SF Mono Regular"/>
                <w:sz w:val="15"/>
                <w:szCs w:val="15"/>
                <w:vertAlign w:val="baseline"/>
                <w:lang w:val="en-US" w:eastAsia="zh-TW"/>
              </w:rPr>
            </w:pPr>
            <w:r>
              <w:rPr>
                <w:rFonts w:hint="default" w:ascii="SF Mono Regular" w:hAnsi="SF Mono Regular" w:cs="SF Mono Regular"/>
                <w:sz w:val="15"/>
                <w:szCs w:val="15"/>
                <w:vertAlign w:val="baseline"/>
                <w:lang w:val="en-US" w:eastAsia="zh-TW"/>
              </w:rPr>
              <w:t>Credit Repayment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1CC5893F">
            <w:pPr>
              <w:jc w:val="right"/>
              <w:rPr>
                <w:rFonts w:hint="default" w:ascii="SF Mono Regular" w:hAnsi="SF Mono Regular" w:cs="SF Mono Regular"/>
                <w:sz w:val="15"/>
                <w:szCs w:val="15"/>
                <w:vertAlign w:val="baseline"/>
                <w:lang w:val="en-US" w:eastAsia="zh-TW"/>
              </w:rPr>
            </w:pPr>
            <w:r>
              <w:rPr>
                <w:rFonts w:hint="default" w:ascii="SF Mono Regular" w:hAnsi="SF Mono Regular" w:cs="SF Mono Regular"/>
                <w:sz w:val="15"/>
                <w:szCs w:val="15"/>
                <w:vertAlign w:val="baseline"/>
                <w:lang w:val="en-US" w:eastAsia="zh-TW"/>
              </w:rPr>
              <w:t>CNY531.76</w:t>
            </w:r>
          </w:p>
        </w:tc>
        <w:tc>
          <w:tcPr>
            <w:tcW w:w="1006" w:type="pct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72E874BF">
            <w:pPr>
              <w:jc w:val="right"/>
              <w:rPr>
                <w:rFonts w:hint="default" w:ascii="SF Mono Regular" w:hAnsi="SF Mono Regular" w:cs="SF Mono Regular"/>
                <w:sz w:val="15"/>
                <w:szCs w:val="15"/>
                <w:vertAlign w:val="baseline"/>
                <w:lang w:val="en-US" w:eastAsia="zh-TW"/>
              </w:rPr>
            </w:pPr>
          </w:p>
        </w:tc>
      </w:tr>
      <w:tr w14:paraId="44F9DAF9">
        <w:trPr>
          <w:cantSplit/>
        </w:trPr>
        <w:tc>
          <w:tcPr>
            <w:tcW w:w="1994" w:type="pct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7FCDE2A4">
            <w:pPr>
              <w:jc w:val="left"/>
              <w:rPr>
                <w:rFonts w:hint="default" w:ascii="SF Mono Regular" w:hAnsi="SF Mono Regular" w:cs="SF Mono Regular"/>
                <w:sz w:val="15"/>
                <w:szCs w:val="15"/>
                <w:vertAlign w:val="baseline"/>
                <w:lang w:val="en-US" w:eastAsia="zh-TW"/>
              </w:rPr>
            </w:pPr>
            <w:r>
              <w:rPr>
                <w:rFonts w:hint="default" w:ascii="SF Mono Regular" w:hAnsi="SF Mono Regular" w:cs="SF Mono Regular"/>
                <w:sz w:val="15"/>
                <w:szCs w:val="15"/>
                <w:vertAlign w:val="baseline"/>
                <w:lang w:val="en-US" w:eastAsia="zh-TW"/>
              </w:rPr>
              <w:t>Monthly Server Rental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2050AD28">
            <w:pPr>
              <w:jc w:val="right"/>
              <w:rPr>
                <w:rFonts w:hint="default" w:ascii="SF Mono Regular" w:hAnsi="SF Mono Regular" w:cs="SF Mono Regular"/>
                <w:sz w:val="15"/>
                <w:szCs w:val="15"/>
                <w:vertAlign w:val="baseline"/>
                <w:lang w:val="en-US" w:eastAsia="zh-TW"/>
              </w:rPr>
            </w:pPr>
            <w:r>
              <w:rPr>
                <w:rFonts w:hint="default" w:ascii="SF Mono Regular" w:hAnsi="SF Mono Regular" w:cs="SF Mono Regular"/>
                <w:sz w:val="15"/>
                <w:szCs w:val="15"/>
                <w:vertAlign w:val="baseline"/>
                <w:lang w:val="en-US" w:eastAsia="zh-TW"/>
              </w:rPr>
              <w:t>Bill of Server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1121067C">
            <w:pPr>
              <w:jc w:val="right"/>
              <w:rPr>
                <w:rFonts w:hint="default" w:ascii="SF Mono Regular" w:hAnsi="SF Mono Regular" w:cs="SF Mono Regular"/>
                <w:sz w:val="15"/>
                <w:szCs w:val="15"/>
                <w:vertAlign w:val="baseline"/>
                <w:lang w:val="en-US" w:eastAsia="zh-TW"/>
              </w:rPr>
            </w:pPr>
            <w:r>
              <w:rPr>
                <w:rFonts w:hint="default" w:ascii="SF Mono Regular" w:hAnsi="SF Mono Regular" w:cs="SF Mono Regular"/>
                <w:sz w:val="15"/>
                <w:szCs w:val="15"/>
                <w:vertAlign w:val="baseline"/>
                <w:lang w:val="en-US" w:eastAsia="zh-TW"/>
              </w:rPr>
              <w:t>CNY398.00</w:t>
            </w:r>
          </w:p>
        </w:tc>
        <w:tc>
          <w:tcPr>
            <w:tcW w:w="1006" w:type="pct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316DDA53">
            <w:pPr>
              <w:jc w:val="right"/>
              <w:rPr>
                <w:rFonts w:hint="default" w:ascii="SF Mono Regular" w:hAnsi="SF Mono Regular" w:cs="SF Mono Regular"/>
                <w:sz w:val="15"/>
                <w:szCs w:val="15"/>
                <w:vertAlign w:val="baseline"/>
                <w:lang w:val="en-US" w:eastAsia="zh-TW"/>
              </w:rPr>
            </w:pPr>
          </w:p>
        </w:tc>
      </w:tr>
      <w:tr w14:paraId="6E1C6374">
        <w:trPr>
          <w:cantSplit/>
        </w:trPr>
        <w:tc>
          <w:tcPr>
            <w:tcW w:w="1994" w:type="pct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3C0277CF">
            <w:pPr>
              <w:jc w:val="left"/>
              <w:rPr>
                <w:rFonts w:hint="default" w:ascii="SF Mono Regular" w:hAnsi="SF Mono Regular" w:cs="SF Mono Regular"/>
                <w:sz w:val="15"/>
                <w:szCs w:val="15"/>
                <w:vertAlign w:val="baseline"/>
                <w:lang w:val="en-US" w:eastAsia="zh-TW"/>
              </w:rPr>
            </w:pPr>
            <w:r>
              <w:rPr>
                <w:rFonts w:hint="default" w:ascii="SF Mono Regular" w:hAnsi="SF Mono Regular" w:cs="SF Mono Regular"/>
                <w:sz w:val="15"/>
                <w:szCs w:val="15"/>
                <w:vertAlign w:val="baseline"/>
                <w:lang w:val="en-US" w:eastAsia="zh-TW"/>
              </w:rPr>
              <w:t>QQ Music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2232A158">
            <w:pPr>
              <w:wordWrap w:val="0"/>
              <w:jc w:val="right"/>
              <w:rPr>
                <w:rFonts w:hint="default" w:ascii="SF Mono Regular" w:hAnsi="SF Mono Regular" w:eastAsia="儷宋 Pro" w:cs="SF Mono"/>
                <w:w w:val="80"/>
                <w:sz w:val="15"/>
                <w:szCs w:val="15"/>
                <w:vertAlign w:val="baseline"/>
                <w:lang w:val="en-US" w:eastAsia="zh-TW"/>
              </w:rPr>
            </w:pPr>
            <w:r>
              <w:rPr>
                <w:rFonts w:hint="default" w:ascii="SF Mono Regular" w:hAnsi="SF Mono Regular" w:eastAsia="儷宋 Pro" w:cs="SF Mono"/>
                <w:w w:val="80"/>
                <w:sz w:val="15"/>
                <w:szCs w:val="15"/>
                <w:vertAlign w:val="baseline"/>
                <w:lang w:val="en-US" w:eastAsia="zh-TW"/>
              </w:rPr>
              <w:t>Digital Subscription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43CAB8C4">
            <w:pPr>
              <w:jc w:val="right"/>
              <w:rPr>
                <w:rFonts w:hint="default" w:ascii="SF Mono Regular" w:hAnsi="SF Mono Regular" w:cs="SF Mono Regular"/>
                <w:sz w:val="15"/>
                <w:szCs w:val="15"/>
                <w:vertAlign w:val="baseline"/>
                <w:lang w:val="en-US" w:eastAsia="zh-TW"/>
              </w:rPr>
            </w:pPr>
            <w:r>
              <w:rPr>
                <w:rFonts w:hint="default" w:ascii="SF Mono Regular" w:hAnsi="SF Mono Regular" w:cs="SF Mono Regular"/>
                <w:sz w:val="15"/>
                <w:szCs w:val="15"/>
                <w:vertAlign w:val="baseline"/>
                <w:lang w:val="en-US" w:eastAsia="zh-TW"/>
              </w:rPr>
              <w:t>CNY30.00</w:t>
            </w:r>
          </w:p>
        </w:tc>
        <w:tc>
          <w:tcPr>
            <w:tcW w:w="1006" w:type="pct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0759D8F9">
            <w:pPr>
              <w:wordWrap w:val="0"/>
              <w:jc w:val="right"/>
              <w:rPr>
                <w:rFonts w:hint="default" w:ascii="SF Mono Regular" w:hAnsi="SF Mono Regular" w:cs="SF Mono Regular"/>
                <w:sz w:val="15"/>
                <w:szCs w:val="15"/>
                <w:vertAlign w:val="baseline"/>
                <w:lang w:val="en-US" w:eastAsia="zh-TW"/>
              </w:rPr>
            </w:pPr>
          </w:p>
        </w:tc>
      </w:tr>
      <w:tr w14:paraId="073AF8B4">
        <w:trPr>
          <w:cantSplit/>
        </w:trPr>
        <w:tc>
          <w:tcPr>
            <w:tcW w:w="1994" w:type="pct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55B63A49">
            <w:pPr>
              <w:jc w:val="left"/>
              <w:rPr>
                <w:rFonts w:hint="default" w:ascii="SF Mono Regular" w:hAnsi="SF Mono Regular" w:cs="SF Mono Regular"/>
                <w:sz w:val="15"/>
                <w:szCs w:val="15"/>
                <w:vertAlign w:val="baseline"/>
                <w:lang w:val="en-US" w:eastAsia="zh-TW"/>
              </w:rPr>
            </w:pPr>
            <w:r>
              <w:rPr>
                <w:rFonts w:hint="default" w:ascii="SF Mono Regular" w:hAnsi="SF Mono Regular" w:cs="SF Mono Regular"/>
                <w:sz w:val="15"/>
                <w:szCs w:val="15"/>
                <w:vertAlign w:val="baseline"/>
                <w:lang w:val="en-US" w:eastAsia="zh-TW"/>
              </w:rPr>
              <w:t>XIAOMI Cloud Service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0C3E6797">
            <w:pPr>
              <w:wordWrap w:val="0"/>
              <w:jc w:val="right"/>
              <w:rPr>
                <w:rFonts w:hint="default" w:ascii="SF Mono Regular" w:hAnsi="SF Mono Regular" w:eastAsia="儷宋 Pro" w:cs="SF Mono"/>
                <w:w w:val="80"/>
                <w:sz w:val="15"/>
                <w:szCs w:val="15"/>
                <w:vertAlign w:val="baseline"/>
                <w:lang w:val="en-US" w:eastAsia="zh-TW"/>
              </w:rPr>
            </w:pPr>
            <w:r>
              <w:rPr>
                <w:rFonts w:hint="default" w:ascii="SF Mono Regular" w:hAnsi="SF Mono Regular" w:eastAsia="儷宋 Pro" w:cs="SF Mono"/>
                <w:w w:val="80"/>
                <w:sz w:val="15"/>
                <w:szCs w:val="15"/>
                <w:vertAlign w:val="baseline"/>
                <w:lang w:val="en-US" w:eastAsia="zh-TW"/>
              </w:rPr>
              <w:t>Digital Subscription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60F22769">
            <w:pPr>
              <w:jc w:val="right"/>
              <w:rPr>
                <w:rFonts w:hint="default" w:ascii="SF Mono Regular" w:hAnsi="SF Mono Regular" w:cs="SF Mono Regular"/>
                <w:sz w:val="15"/>
                <w:szCs w:val="15"/>
                <w:vertAlign w:val="baseline"/>
                <w:lang w:val="en-US" w:eastAsia="zh-TW"/>
              </w:rPr>
            </w:pPr>
            <w:r>
              <w:rPr>
                <w:rFonts w:hint="default" w:ascii="SF Mono Regular" w:hAnsi="SF Mono Regular" w:cs="SF Mono Regular"/>
                <w:sz w:val="15"/>
                <w:szCs w:val="15"/>
                <w:vertAlign w:val="baseline"/>
                <w:lang w:val="en-US" w:eastAsia="zh-TW"/>
              </w:rPr>
              <w:t>CNY6.00</w:t>
            </w:r>
          </w:p>
        </w:tc>
        <w:tc>
          <w:tcPr>
            <w:tcW w:w="1006" w:type="pct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32420A20">
            <w:pPr>
              <w:wordWrap w:val="0"/>
              <w:jc w:val="right"/>
              <w:rPr>
                <w:rFonts w:hint="default" w:ascii="SF Mono Regular" w:hAnsi="SF Mono Regular" w:cs="SF Mono Regular"/>
                <w:sz w:val="15"/>
                <w:szCs w:val="15"/>
                <w:vertAlign w:val="baseline"/>
                <w:lang w:val="en-US" w:eastAsia="zh-TW"/>
              </w:rPr>
            </w:pPr>
          </w:p>
        </w:tc>
      </w:tr>
      <w:tr w14:paraId="53AECD35">
        <w:trPr>
          <w:cantSplit/>
        </w:trPr>
        <w:tc>
          <w:tcPr>
            <w:tcW w:w="1994" w:type="pct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60EF0850">
            <w:pPr>
              <w:jc w:val="left"/>
              <w:rPr>
                <w:rFonts w:hint="default" w:ascii="SF Mono Regular" w:hAnsi="SF Mono Regular" w:cs="SF Mono Regular"/>
                <w:sz w:val="15"/>
                <w:szCs w:val="15"/>
                <w:vertAlign w:val="baseline"/>
                <w:lang w:val="en-US" w:eastAsia="zh-TW"/>
              </w:rPr>
            </w:pPr>
            <w:r>
              <w:rPr>
                <w:rFonts w:hint="default" w:ascii="SF Mono Regular" w:hAnsi="SF Mono Regular" w:cs="SF Mono Regular"/>
                <w:sz w:val="15"/>
                <w:szCs w:val="15"/>
                <w:vertAlign w:val="baseline"/>
                <w:lang w:val="en-US" w:eastAsia="zh-TW"/>
              </w:rPr>
              <w:t>123CLOUDDISK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7ABC9A62">
            <w:pPr>
              <w:wordWrap w:val="0"/>
              <w:jc w:val="right"/>
              <w:rPr>
                <w:rFonts w:hint="default" w:ascii="SF Mono Regular" w:hAnsi="SF Mono Regular" w:eastAsia="儷宋 Pro" w:cs="SF Mono"/>
                <w:w w:val="80"/>
                <w:sz w:val="15"/>
                <w:szCs w:val="15"/>
                <w:vertAlign w:val="baseline"/>
                <w:lang w:val="en-US" w:eastAsia="zh-TW"/>
              </w:rPr>
            </w:pPr>
            <w:r>
              <w:rPr>
                <w:rFonts w:hint="default" w:ascii="SF Mono Regular" w:hAnsi="SF Mono Regular" w:eastAsia="儷宋 Pro" w:cs="SF Mono"/>
                <w:w w:val="80"/>
                <w:sz w:val="15"/>
                <w:szCs w:val="15"/>
                <w:vertAlign w:val="baseline"/>
                <w:lang w:val="en-US" w:eastAsia="zh-TW"/>
              </w:rPr>
              <w:t>Digital Subscription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189C5745">
            <w:pPr>
              <w:jc w:val="right"/>
              <w:rPr>
                <w:rFonts w:hint="default" w:ascii="SF Mono Regular" w:hAnsi="SF Mono Regular" w:cs="SF Mono Regular"/>
                <w:sz w:val="15"/>
                <w:szCs w:val="15"/>
                <w:vertAlign w:val="baseline"/>
                <w:lang w:val="en-US" w:eastAsia="zh-TW"/>
              </w:rPr>
            </w:pPr>
            <w:r>
              <w:rPr>
                <w:rFonts w:hint="default" w:ascii="SF Mono Regular" w:hAnsi="SF Mono Regular" w:cs="SF Mono Regular"/>
                <w:sz w:val="15"/>
                <w:szCs w:val="15"/>
                <w:vertAlign w:val="baseline"/>
                <w:lang w:val="en-US" w:eastAsia="zh-TW"/>
              </w:rPr>
              <w:t>CNY9.00</w:t>
            </w:r>
          </w:p>
        </w:tc>
        <w:tc>
          <w:tcPr>
            <w:tcW w:w="1006" w:type="pct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4F838528">
            <w:pPr>
              <w:wordWrap w:val="0"/>
              <w:jc w:val="right"/>
              <w:rPr>
                <w:rFonts w:hint="default" w:ascii="SF Mono Regular" w:hAnsi="SF Mono Regular" w:cs="SF Mono Regular"/>
                <w:sz w:val="15"/>
                <w:szCs w:val="15"/>
                <w:vertAlign w:val="baseline"/>
                <w:lang w:val="en-US" w:eastAsia="zh-TW"/>
              </w:rPr>
            </w:pPr>
          </w:p>
        </w:tc>
      </w:tr>
      <w:tr w14:paraId="79DF3E6E">
        <w:trPr>
          <w:cantSplit/>
        </w:trPr>
        <w:tc>
          <w:tcPr>
            <w:tcW w:w="1994" w:type="pct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22B36B61">
            <w:pPr>
              <w:jc w:val="left"/>
              <w:rPr>
                <w:rFonts w:hint="default" w:ascii="SF Mono Regular" w:hAnsi="SF Mono Regular" w:cs="SF Mono Regular"/>
                <w:sz w:val="15"/>
                <w:szCs w:val="15"/>
                <w:vertAlign w:val="baseline"/>
                <w:lang w:val="en-US" w:eastAsia="zh-TW"/>
              </w:rPr>
            </w:pPr>
            <w:r>
              <w:rPr>
                <w:rFonts w:hint="default" w:ascii="SF Mono Regular" w:hAnsi="SF Mono Regular" w:cs="SF Mono Regular"/>
                <w:sz w:val="15"/>
                <w:szCs w:val="15"/>
                <w:vertAlign w:val="baseline"/>
                <w:lang w:val="en-US" w:eastAsia="zh-TW"/>
              </w:rPr>
              <w:t>BIGME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44987DFA">
            <w:pPr>
              <w:wordWrap w:val="0"/>
              <w:jc w:val="right"/>
              <w:rPr>
                <w:rFonts w:hint="default" w:ascii="SF Mono Regular" w:hAnsi="SF Mono Regular" w:eastAsia="儷宋 Pro" w:cs="SF Mono"/>
                <w:w w:val="80"/>
                <w:sz w:val="15"/>
                <w:szCs w:val="15"/>
                <w:vertAlign w:val="baseline"/>
                <w:lang w:val="en-US" w:eastAsia="zh-TW"/>
              </w:rPr>
            </w:pPr>
            <w:r>
              <w:rPr>
                <w:rFonts w:hint="default" w:ascii="SF Mono Regular" w:hAnsi="SF Mono Regular" w:eastAsia="儷宋 Pro" w:cs="SF Mono"/>
                <w:w w:val="80"/>
                <w:sz w:val="15"/>
                <w:szCs w:val="15"/>
                <w:vertAlign w:val="baseline"/>
                <w:lang w:val="en-US" w:eastAsia="zh-TW"/>
              </w:rPr>
              <w:t>Digital Subscription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1F89B566">
            <w:pPr>
              <w:jc w:val="right"/>
              <w:rPr>
                <w:rFonts w:hint="default" w:ascii="SF Mono Regular" w:hAnsi="SF Mono Regular" w:cs="SF Mono Regular"/>
                <w:sz w:val="15"/>
                <w:szCs w:val="15"/>
                <w:vertAlign w:val="baseline"/>
                <w:lang w:val="en-US" w:eastAsia="zh-TW"/>
              </w:rPr>
            </w:pPr>
            <w:r>
              <w:rPr>
                <w:rFonts w:hint="default" w:ascii="SF Mono Regular" w:hAnsi="SF Mono Regular" w:cs="SF Mono Regular"/>
                <w:sz w:val="15"/>
                <w:szCs w:val="15"/>
                <w:vertAlign w:val="baseline"/>
                <w:lang w:val="en-US" w:eastAsia="zh-TW"/>
              </w:rPr>
              <w:t>CNY10.00</w:t>
            </w:r>
          </w:p>
        </w:tc>
        <w:tc>
          <w:tcPr>
            <w:tcW w:w="1006" w:type="pct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207CEE30">
            <w:pPr>
              <w:wordWrap w:val="0"/>
              <w:jc w:val="right"/>
              <w:rPr>
                <w:rFonts w:hint="default" w:ascii="SF Mono Regular" w:hAnsi="SF Mono Regular" w:cs="SF Mono Regular"/>
                <w:sz w:val="15"/>
                <w:szCs w:val="15"/>
                <w:vertAlign w:val="baseline"/>
                <w:lang w:val="en-US" w:eastAsia="zh-TW"/>
              </w:rPr>
            </w:pPr>
          </w:p>
        </w:tc>
      </w:tr>
      <w:tr w14:paraId="68503464">
        <w:trPr>
          <w:cantSplit/>
        </w:trPr>
        <w:tc>
          <w:tcPr>
            <w:tcW w:w="1994" w:type="pct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5AC4211B">
            <w:pPr>
              <w:jc w:val="left"/>
              <w:rPr>
                <w:rFonts w:hint="default" w:ascii="SF Mono Regular" w:hAnsi="SF Mono Regular" w:cs="SF Mono Regular"/>
                <w:sz w:val="15"/>
                <w:szCs w:val="15"/>
                <w:vertAlign w:val="baseline"/>
                <w:lang w:val="en-US" w:eastAsia="zh-TW"/>
              </w:rPr>
            </w:pPr>
            <w:r>
              <w:rPr>
                <w:rFonts w:hint="default" w:ascii="SF Mono Regular" w:hAnsi="SF Mono Regular" w:cs="SF Mono Regular"/>
                <w:sz w:val="15"/>
                <w:szCs w:val="15"/>
                <w:vertAlign w:val="baseline"/>
                <w:lang w:val="en-US" w:eastAsia="zh-TW"/>
              </w:rPr>
              <w:t>UNICEF (JULY)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78DC5440">
            <w:pPr>
              <w:wordWrap w:val="0"/>
              <w:jc w:val="right"/>
              <w:rPr>
                <w:rFonts w:hint="default" w:ascii="SF Mono Regular" w:hAnsi="SF Mono Regular" w:cs="SF Mono Regular"/>
                <w:sz w:val="15"/>
                <w:szCs w:val="15"/>
                <w:vertAlign w:val="baseline"/>
                <w:lang w:val="en-US" w:eastAsia="zh-TW"/>
              </w:rPr>
            </w:pPr>
            <w:r>
              <w:rPr>
                <w:rFonts w:hint="default" w:ascii="SF Mono Regular" w:hAnsi="SF Mono Regular" w:cs="SF Mono Regular"/>
                <w:sz w:val="15"/>
                <w:szCs w:val="15"/>
                <w:vertAlign w:val="baseline"/>
                <w:lang w:val="en-US" w:eastAsia="zh-TW"/>
              </w:rPr>
              <w:t>UNICEF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7790D05A">
            <w:pPr>
              <w:jc w:val="right"/>
              <w:rPr>
                <w:rFonts w:hint="default" w:ascii="SF Mono Regular" w:hAnsi="SF Mono Regular" w:cs="SF Mono Regular"/>
                <w:sz w:val="15"/>
                <w:szCs w:val="15"/>
                <w:vertAlign w:val="baseline"/>
                <w:lang w:val="en-US" w:eastAsia="zh-TW"/>
              </w:rPr>
            </w:pPr>
            <w:r>
              <w:rPr>
                <w:rFonts w:hint="default" w:ascii="SF Mono Regular" w:hAnsi="SF Mono Regular" w:cs="SF Mono Regular"/>
                <w:sz w:val="15"/>
                <w:szCs w:val="15"/>
                <w:vertAlign w:val="baseline"/>
                <w:lang w:val="en-US" w:eastAsia="zh-TW"/>
              </w:rPr>
              <w:t>CNY50.00</w:t>
            </w:r>
          </w:p>
        </w:tc>
        <w:tc>
          <w:tcPr>
            <w:tcW w:w="1006" w:type="pct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21C0D153">
            <w:pPr>
              <w:wordWrap w:val="0"/>
              <w:jc w:val="right"/>
              <w:rPr>
                <w:rFonts w:hint="default" w:ascii="SF Mono Regular" w:hAnsi="SF Mono Regular" w:cs="SF Mono Regular"/>
                <w:sz w:val="15"/>
                <w:szCs w:val="15"/>
                <w:vertAlign w:val="baseline"/>
                <w:lang w:val="en-US" w:eastAsia="zh-TW"/>
              </w:rPr>
            </w:pPr>
          </w:p>
        </w:tc>
      </w:tr>
      <w:tr w14:paraId="7E071D96">
        <w:trPr>
          <w:cantSplit/>
        </w:trPr>
        <w:tc>
          <w:tcPr>
            <w:tcW w:w="1994" w:type="pct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11D1DC63">
            <w:pPr>
              <w:jc w:val="left"/>
              <w:rPr>
                <w:rFonts w:hint="default" w:ascii="SF Mono Regular" w:hAnsi="SF Mono Regular" w:cs="SF Mono Regular"/>
                <w:sz w:val="15"/>
                <w:szCs w:val="15"/>
                <w:vertAlign w:val="baseline"/>
                <w:lang w:val="en-US" w:eastAsia="zh-TW"/>
              </w:rPr>
            </w:pPr>
            <w:r>
              <w:rPr>
                <w:rFonts w:hint="default" w:ascii="SF Mono Regular" w:hAnsi="SF Mono Regular" w:cs="SF Mono Regular"/>
                <w:sz w:val="15"/>
                <w:szCs w:val="15"/>
                <w:vertAlign w:val="baseline"/>
                <w:lang w:val="en-US" w:eastAsia="zh-TW"/>
              </w:rPr>
              <w:t>Top up the Deposit Account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0386B9BB">
            <w:pPr>
              <w:wordWrap w:val="0"/>
              <w:jc w:val="right"/>
              <w:rPr>
                <w:rFonts w:hint="default" w:ascii="SF Mono Regular" w:hAnsi="SF Mono Regular" w:cs="SF Mono Regular"/>
                <w:sz w:val="15"/>
                <w:szCs w:val="15"/>
                <w:vertAlign w:val="baseline"/>
                <w:lang w:val="en-US" w:eastAsia="zh-TW"/>
              </w:rPr>
            </w:pPr>
            <w:r>
              <w:rPr>
                <w:rFonts w:hint="default" w:ascii="SF Mono Regular" w:hAnsi="SF Mono Regular" w:cs="SF Mono Regular"/>
                <w:sz w:val="15"/>
                <w:szCs w:val="15"/>
                <w:vertAlign w:val="baseline"/>
                <w:lang w:val="en-US" w:eastAsia="zh-TW"/>
              </w:rPr>
              <w:t>Top up the Deposit Account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279BD562">
            <w:pPr>
              <w:jc w:val="right"/>
              <w:rPr>
                <w:rFonts w:hint="default" w:ascii="SF Mono Regular" w:hAnsi="SF Mono Regular" w:cs="SF Mono Regular"/>
                <w:sz w:val="15"/>
                <w:szCs w:val="15"/>
                <w:vertAlign w:val="baseline"/>
                <w:lang w:val="en-US" w:eastAsia="zh-TW"/>
              </w:rPr>
            </w:pPr>
            <w:r>
              <w:rPr>
                <w:rFonts w:hint="default" w:ascii="SF Mono Regular" w:hAnsi="SF Mono Regular" w:cs="SF Mono Regular"/>
                <w:sz w:val="15"/>
                <w:szCs w:val="15"/>
                <w:vertAlign w:val="baseline"/>
                <w:lang w:val="en-US" w:eastAsia="zh-TW"/>
              </w:rPr>
              <w:t>CNY200.00</w:t>
            </w:r>
          </w:p>
        </w:tc>
        <w:tc>
          <w:tcPr>
            <w:tcW w:w="1006" w:type="pct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58942C2E">
            <w:pPr>
              <w:wordWrap w:val="0"/>
              <w:jc w:val="right"/>
              <w:rPr>
                <w:rFonts w:hint="default" w:ascii="SF Mono Regular" w:hAnsi="SF Mono Regular" w:cs="SF Mono Regular"/>
                <w:sz w:val="15"/>
                <w:szCs w:val="15"/>
                <w:vertAlign w:val="baseline"/>
                <w:lang w:val="en-US" w:eastAsia="zh-TW"/>
              </w:rPr>
            </w:pPr>
          </w:p>
        </w:tc>
      </w:tr>
      <w:tr w14:paraId="71352EB2">
        <w:trPr>
          <w:cantSplit/>
        </w:trPr>
        <w:tc>
          <w:tcPr>
            <w:tcW w:w="1994" w:type="pct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2A6592F2">
            <w:pPr>
              <w:jc w:val="left"/>
              <w:rPr>
                <w:rFonts w:hint="default" w:ascii="SF Mono Regular" w:hAnsi="SF Mono Regular" w:cs="SF Mono Regular"/>
                <w:sz w:val="15"/>
                <w:szCs w:val="15"/>
                <w:vertAlign w:val="baseline"/>
                <w:lang w:val="en-US" w:eastAsia="zh-TW"/>
              </w:rPr>
            </w:pPr>
            <w:r>
              <w:rPr>
                <w:rFonts w:hint="default" w:ascii="SF Mono Regular" w:hAnsi="SF Mono Regular" w:cs="SF Mono Regular"/>
                <w:sz w:val="15"/>
                <w:szCs w:val="15"/>
                <w:vertAlign w:val="baseline"/>
                <w:lang w:val="en-US" w:eastAsia="zh-TW"/>
              </w:rPr>
              <w:t>Transfer to SPD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0D0E8A66">
            <w:pPr>
              <w:wordWrap w:val="0"/>
              <w:jc w:val="right"/>
              <w:rPr>
                <w:rFonts w:hint="default" w:ascii="SF Mono Regular" w:hAnsi="SF Mono Regular" w:cs="SF Mono Regular"/>
                <w:sz w:val="15"/>
                <w:szCs w:val="15"/>
                <w:vertAlign w:val="baseline"/>
                <w:lang w:val="en-US" w:eastAsia="zh-TW"/>
              </w:rPr>
            </w:pPr>
            <w:r>
              <w:rPr>
                <w:rFonts w:hint="default" w:ascii="SF Mono Regular" w:hAnsi="SF Mono Regular" w:cs="SF Mono Regular"/>
                <w:sz w:val="15"/>
                <w:szCs w:val="15"/>
                <w:vertAlign w:val="baseline"/>
                <w:lang w:val="en-US" w:eastAsia="zh-TW"/>
              </w:rPr>
              <w:t>Top up the CHINESE MAINLAND Bank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6CB83219">
            <w:pPr>
              <w:jc w:val="right"/>
              <w:rPr>
                <w:rFonts w:hint="default" w:ascii="SF Mono Regular" w:hAnsi="SF Mono Regular" w:cs="SF Mono Regular"/>
                <w:sz w:val="15"/>
                <w:szCs w:val="15"/>
                <w:vertAlign w:val="baseline"/>
                <w:lang w:val="en-US" w:eastAsia="zh-TW"/>
              </w:rPr>
            </w:pPr>
            <w:r>
              <w:rPr>
                <w:rFonts w:hint="default" w:ascii="SF Mono Regular" w:hAnsi="SF Mono Regular" w:cs="SF Mono Regular"/>
                <w:sz w:val="15"/>
                <w:szCs w:val="15"/>
                <w:vertAlign w:val="baseline"/>
                <w:lang w:val="en-US" w:eastAsia="zh-TW"/>
              </w:rPr>
              <w:t>CNY300.00</w:t>
            </w:r>
          </w:p>
        </w:tc>
        <w:tc>
          <w:tcPr>
            <w:tcW w:w="1006" w:type="pct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7EA62EC3">
            <w:pPr>
              <w:wordWrap w:val="0"/>
              <w:jc w:val="right"/>
              <w:rPr>
                <w:rFonts w:hint="default" w:ascii="SF Mono Regular" w:hAnsi="SF Mono Regular" w:cs="SF Mono Regular"/>
                <w:sz w:val="15"/>
                <w:szCs w:val="15"/>
                <w:vertAlign w:val="baseline"/>
                <w:lang w:val="en-US" w:eastAsia="zh-TW"/>
              </w:rPr>
            </w:pPr>
          </w:p>
        </w:tc>
      </w:tr>
      <w:tr w14:paraId="66406154">
        <w:trPr>
          <w:cantSplit/>
        </w:trPr>
        <w:tc>
          <w:tcPr>
            <w:tcW w:w="1994" w:type="pct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4494DB23">
            <w:pPr>
              <w:jc w:val="left"/>
              <w:rPr>
                <w:rFonts w:hint="default" w:ascii="SF Mono Regular" w:hAnsi="SF Mono Regular" w:cs="SF Mono Regular"/>
                <w:sz w:val="15"/>
                <w:szCs w:val="15"/>
                <w:vertAlign w:val="baseline"/>
                <w:lang w:val="en-US" w:eastAsia="zh-TW"/>
              </w:rPr>
            </w:pPr>
            <w:r>
              <w:rPr>
                <w:rFonts w:hint="default" w:ascii="SF Mono Regular" w:hAnsi="SF Mono Regular" w:cs="SF Mono Regular"/>
                <w:sz w:val="15"/>
                <w:szCs w:val="15"/>
                <w:vertAlign w:val="baseline"/>
                <w:lang w:val="en-US" w:eastAsia="zh-TW"/>
              </w:rPr>
              <w:t>Transfer to Bank of China (Hong Kong)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6921B421">
            <w:pPr>
              <w:wordWrap w:val="0"/>
              <w:jc w:val="right"/>
              <w:rPr>
                <w:rFonts w:hint="default" w:ascii="SF Mono Regular" w:hAnsi="SF Mono Regular" w:cs="SF Mono Regular"/>
                <w:sz w:val="15"/>
                <w:szCs w:val="15"/>
                <w:vertAlign w:val="baseline"/>
                <w:lang w:val="en-US" w:eastAsia="zh-TW"/>
              </w:rPr>
            </w:pPr>
            <w:r>
              <w:rPr>
                <w:rFonts w:hint="default" w:ascii="SF Mono Regular" w:hAnsi="SF Mono Regular" w:cs="SF Mono Regular"/>
                <w:sz w:val="15"/>
                <w:szCs w:val="15"/>
                <w:vertAlign w:val="baseline"/>
                <w:lang w:val="en-US" w:eastAsia="zh-TW"/>
              </w:rPr>
              <w:t>Top up the Hong Kong Bank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31749C21">
            <w:pPr>
              <w:jc w:val="right"/>
              <w:rPr>
                <w:rFonts w:hint="default" w:ascii="SF Mono Regular" w:hAnsi="SF Mono Regular" w:cs="SF Mono Regular"/>
                <w:sz w:val="15"/>
                <w:szCs w:val="15"/>
                <w:vertAlign w:val="baseline"/>
                <w:lang w:val="en-US" w:eastAsia="zh-TW"/>
              </w:rPr>
            </w:pPr>
            <w:r>
              <w:rPr>
                <w:rFonts w:hint="default" w:ascii="SF Mono Regular" w:hAnsi="SF Mono Regular" w:cs="SF Mono Regular"/>
                <w:sz w:val="15"/>
                <w:szCs w:val="15"/>
                <w:vertAlign w:val="baseline"/>
                <w:lang w:val="en-US" w:eastAsia="zh-TW"/>
              </w:rPr>
              <w:t>CNY345.42</w:t>
            </w:r>
          </w:p>
        </w:tc>
        <w:tc>
          <w:tcPr>
            <w:tcW w:w="1006" w:type="pct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3F4941A9">
            <w:pPr>
              <w:wordWrap w:val="0"/>
              <w:jc w:val="right"/>
              <w:rPr>
                <w:rFonts w:hint="default" w:ascii="SF Mono Regular" w:hAnsi="SF Mono Regular" w:cs="SF Mono Regular"/>
                <w:sz w:val="15"/>
                <w:szCs w:val="15"/>
                <w:vertAlign w:val="baseline"/>
                <w:lang w:val="en-US" w:eastAsia="zh-TW"/>
              </w:rPr>
            </w:pPr>
          </w:p>
        </w:tc>
      </w:tr>
      <w:tr w14:paraId="04BA733C">
        <w:trPr>
          <w:cantSplit/>
        </w:trPr>
        <w:tc>
          <w:tcPr>
            <w:tcW w:w="1994" w:type="pct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2BD08A31">
            <w:pPr>
              <w:jc w:val="left"/>
              <w:rPr>
                <w:rFonts w:hint="default" w:ascii="SF Mono Regular" w:hAnsi="SF Mono Regular" w:cs="SF Mono Regular"/>
                <w:sz w:val="15"/>
                <w:szCs w:val="15"/>
                <w:vertAlign w:val="baseline"/>
                <w:lang w:val="en-US" w:eastAsia="zh-TW"/>
              </w:rPr>
            </w:pPr>
            <w:r>
              <w:rPr>
                <w:rFonts w:hint="default" w:ascii="SF Mono Regular" w:hAnsi="SF Mono Regular" w:cs="SF Mono Regular"/>
                <w:sz w:val="15"/>
                <w:szCs w:val="15"/>
                <w:vertAlign w:val="baseline"/>
                <w:lang w:val="en-US" w:eastAsia="zh-TW"/>
              </w:rPr>
              <w:t>Transfer to The Hong Kong and Shanghai Banking Corporation Limited (Hong Kong)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04530398">
            <w:pPr>
              <w:wordWrap w:val="0"/>
              <w:jc w:val="right"/>
              <w:rPr>
                <w:rFonts w:hint="default" w:ascii="SF Mono Regular" w:hAnsi="SF Mono Regular" w:cs="SF Mono Regular"/>
                <w:sz w:val="15"/>
                <w:szCs w:val="15"/>
                <w:vertAlign w:val="baseline"/>
                <w:lang w:val="en-US" w:eastAsia="zh-TW"/>
              </w:rPr>
            </w:pPr>
            <w:r>
              <w:rPr>
                <w:rFonts w:hint="default" w:ascii="SF Mono Regular" w:hAnsi="SF Mono Regular" w:cs="SF Mono Regular"/>
                <w:sz w:val="15"/>
                <w:szCs w:val="15"/>
                <w:vertAlign w:val="baseline"/>
                <w:lang w:val="en-US" w:eastAsia="zh-TW"/>
              </w:rPr>
              <w:t>Top up the Hong Kong Bank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0FBB9067">
            <w:pPr>
              <w:jc w:val="right"/>
              <w:rPr>
                <w:rFonts w:hint="default" w:ascii="SF Mono Regular" w:hAnsi="SF Mono Regular" w:cs="SF Mono Regular"/>
                <w:sz w:val="15"/>
                <w:szCs w:val="15"/>
                <w:vertAlign w:val="baseline"/>
                <w:lang w:val="en-US" w:eastAsia="zh-TW"/>
              </w:rPr>
            </w:pPr>
            <w:r>
              <w:rPr>
                <w:rFonts w:hint="default" w:ascii="SF Mono Regular" w:hAnsi="SF Mono Regular" w:cs="SF Mono Regular"/>
                <w:sz w:val="15"/>
                <w:szCs w:val="15"/>
                <w:vertAlign w:val="baseline"/>
                <w:lang w:val="en-US" w:eastAsia="zh-TW"/>
              </w:rPr>
              <w:t>CNY200.00</w:t>
            </w:r>
          </w:p>
        </w:tc>
        <w:tc>
          <w:tcPr>
            <w:tcW w:w="1006" w:type="pct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3BA55223">
            <w:pPr>
              <w:wordWrap w:val="0"/>
              <w:jc w:val="right"/>
              <w:rPr>
                <w:rFonts w:hint="default" w:ascii="SF Mono Regular" w:hAnsi="SF Mono Regular" w:cs="SF Mono Regular"/>
                <w:sz w:val="15"/>
                <w:szCs w:val="15"/>
                <w:vertAlign w:val="baseline"/>
                <w:lang w:val="en-US" w:eastAsia="zh-TW"/>
              </w:rPr>
            </w:pPr>
          </w:p>
        </w:tc>
      </w:tr>
      <w:tr w14:paraId="16F5C3A1">
        <w:trPr>
          <w:cantSplit/>
        </w:trPr>
        <w:tc>
          <w:tcPr>
            <w:tcW w:w="1994" w:type="pct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4DD6E5F3">
            <w:pPr>
              <w:jc w:val="left"/>
              <w:rPr>
                <w:rFonts w:hint="default" w:ascii="SF Mono Regular" w:hAnsi="SF Mono Regular" w:cs="SF Mono Regular"/>
                <w:sz w:val="15"/>
                <w:szCs w:val="15"/>
                <w:vertAlign w:val="baseline"/>
                <w:lang w:val="en-US" w:eastAsia="zh-TW"/>
              </w:rPr>
            </w:pPr>
            <w:r>
              <w:rPr>
                <w:rFonts w:hint="default" w:ascii="SF Mono Regular" w:hAnsi="SF Mono Regular" w:cs="SF Mono Regular"/>
                <w:sz w:val="15"/>
                <w:szCs w:val="15"/>
                <w:vertAlign w:val="baseline"/>
                <w:lang w:val="en-US" w:eastAsia="zh-TW"/>
              </w:rPr>
              <w:t>Keychain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44F7B4AB">
            <w:pPr>
              <w:wordWrap w:val="0"/>
              <w:jc w:val="right"/>
              <w:rPr>
                <w:rFonts w:hint="default" w:ascii="SF Mono Regular" w:hAnsi="SF Mono Regular" w:cs="SF Mono Regular"/>
                <w:sz w:val="15"/>
                <w:szCs w:val="15"/>
                <w:vertAlign w:val="baseline"/>
                <w:lang w:val="en-US" w:eastAsia="zh-TW"/>
              </w:rPr>
            </w:pPr>
            <w:r>
              <w:rPr>
                <w:rFonts w:hint="default" w:ascii="SF Mono Regular" w:hAnsi="SF Mono Regular" w:cs="SF Mono Regular"/>
                <w:sz w:val="15"/>
                <w:szCs w:val="15"/>
                <w:vertAlign w:val="baseline"/>
                <w:lang w:val="en-US" w:eastAsia="zh-TW"/>
              </w:rPr>
              <w:t>Bill of Key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12F1B49E">
            <w:pPr>
              <w:jc w:val="right"/>
              <w:rPr>
                <w:rFonts w:hint="default" w:ascii="SF Mono Regular" w:hAnsi="SF Mono Regular" w:cs="SF Mono Regular"/>
                <w:sz w:val="15"/>
                <w:szCs w:val="15"/>
                <w:vertAlign w:val="baseline"/>
                <w:lang w:val="en-US" w:eastAsia="zh-TW"/>
              </w:rPr>
            </w:pPr>
            <w:r>
              <w:rPr>
                <w:rFonts w:hint="default" w:ascii="SF Mono Regular" w:hAnsi="SF Mono Regular" w:cs="SF Mono Regular"/>
                <w:sz w:val="15"/>
                <w:szCs w:val="15"/>
                <w:vertAlign w:val="baseline"/>
                <w:lang w:val="en-US" w:eastAsia="zh-TW"/>
              </w:rPr>
              <w:t>CNY16.00</w:t>
            </w:r>
          </w:p>
        </w:tc>
        <w:tc>
          <w:tcPr>
            <w:tcW w:w="1006" w:type="pct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7DC150E9">
            <w:pPr>
              <w:wordWrap w:val="0"/>
              <w:jc w:val="right"/>
              <w:rPr>
                <w:rFonts w:hint="default" w:ascii="SF Mono Regular" w:hAnsi="SF Mono Regular" w:cs="SF Mono Regular"/>
                <w:sz w:val="15"/>
                <w:szCs w:val="15"/>
                <w:vertAlign w:val="baseline"/>
                <w:lang w:val="en-US" w:eastAsia="zh-TW"/>
              </w:rPr>
            </w:pPr>
          </w:p>
        </w:tc>
      </w:tr>
      <w:tr w14:paraId="7217A83F">
        <w:trPr>
          <w:cantSplit/>
        </w:trPr>
        <w:tc>
          <w:tcPr>
            <w:tcW w:w="1994" w:type="pct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594BDBE3">
            <w:pPr>
              <w:jc w:val="left"/>
              <w:rPr>
                <w:rFonts w:hint="default" w:ascii="SF Mono Regular" w:hAnsi="SF Mono Regular" w:cs="SF Mono Regular"/>
                <w:sz w:val="15"/>
                <w:szCs w:val="15"/>
                <w:vertAlign w:val="baseline"/>
                <w:lang w:val="en-US" w:eastAsia="zh-TW"/>
              </w:rPr>
            </w:pPr>
            <w:r>
              <w:rPr>
                <w:rFonts w:hint="default" w:ascii="SF Mono Regular" w:hAnsi="SF Mono Regular" w:cs="SF Mono Regular"/>
                <w:sz w:val="15"/>
                <w:szCs w:val="15"/>
                <w:vertAlign w:val="baseline"/>
                <w:lang w:val="en-US" w:eastAsia="zh-TW"/>
              </w:rPr>
              <w:t>RC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2601EC59">
            <w:pPr>
              <w:wordWrap w:val="0"/>
              <w:jc w:val="right"/>
              <w:rPr>
                <w:rFonts w:hint="default" w:ascii="SF Mono Regular" w:hAnsi="SF Mono Regular" w:cs="SF Mono Regular"/>
                <w:sz w:val="15"/>
                <w:szCs w:val="15"/>
                <w:vertAlign w:val="baseline"/>
                <w:lang w:val="en-US" w:eastAsia="zh-TW"/>
              </w:rPr>
            </w:pPr>
            <w:r>
              <w:rPr>
                <w:rFonts w:hint="default" w:ascii="SF Mono Regular" w:hAnsi="SF Mono Regular" w:cs="SF Mono Regular"/>
                <w:sz w:val="15"/>
                <w:szCs w:val="15"/>
                <w:vertAlign w:val="baseline"/>
                <w:lang w:val="en-US" w:eastAsia="zh-TW"/>
              </w:rPr>
              <w:t>Bill of Key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58495F40">
            <w:pPr>
              <w:jc w:val="right"/>
              <w:rPr>
                <w:rFonts w:hint="default" w:ascii="SF Mono Regular" w:hAnsi="SF Mono Regular" w:cs="SF Mono Regular"/>
                <w:sz w:val="15"/>
                <w:szCs w:val="15"/>
                <w:vertAlign w:val="baseline"/>
                <w:lang w:val="en-US" w:eastAsia="zh-TW"/>
              </w:rPr>
            </w:pPr>
            <w:r>
              <w:rPr>
                <w:rFonts w:hint="default" w:ascii="SF Mono Regular" w:hAnsi="SF Mono Regular" w:cs="SF Mono Regular"/>
                <w:sz w:val="15"/>
                <w:szCs w:val="15"/>
                <w:vertAlign w:val="baseline"/>
                <w:lang w:val="en-US" w:eastAsia="zh-TW"/>
              </w:rPr>
              <w:t>CNY6.30</w:t>
            </w:r>
          </w:p>
        </w:tc>
        <w:tc>
          <w:tcPr>
            <w:tcW w:w="1006" w:type="pct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56B71EED">
            <w:pPr>
              <w:wordWrap w:val="0"/>
              <w:jc w:val="right"/>
              <w:rPr>
                <w:rFonts w:hint="default" w:ascii="SF Mono Regular" w:hAnsi="SF Mono Regular" w:cs="SF Mono Regular"/>
                <w:sz w:val="15"/>
                <w:szCs w:val="15"/>
                <w:vertAlign w:val="baseline"/>
                <w:lang w:val="en-US" w:eastAsia="zh-TW"/>
              </w:rPr>
            </w:pPr>
          </w:p>
        </w:tc>
      </w:tr>
      <w:tr w14:paraId="52AB839D">
        <w:trPr>
          <w:cantSplit/>
        </w:trPr>
        <w:tc>
          <w:tcPr>
            <w:tcW w:w="1994" w:type="pct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5EAE2A3D">
            <w:pPr>
              <w:jc w:val="left"/>
              <w:rPr>
                <w:rFonts w:hint="default" w:ascii="SF Mono Regular" w:hAnsi="SF Mono Regular" w:cs="SF Mono Regular"/>
                <w:sz w:val="15"/>
                <w:szCs w:val="15"/>
                <w:vertAlign w:val="baseline"/>
                <w:lang w:val="en-US" w:eastAsia="zh-TW"/>
              </w:rPr>
            </w:pPr>
            <w:r>
              <w:rPr>
                <w:rFonts w:hint="default" w:ascii="SF Mono Regular" w:hAnsi="SF Mono Regular" w:cs="SF Mono Regular"/>
                <w:sz w:val="15"/>
                <w:szCs w:val="15"/>
                <w:vertAlign w:val="baseline"/>
                <w:lang w:val="en-US" w:eastAsia="zh-TW"/>
              </w:rPr>
              <w:t>Renew: axchen.top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29F9CD1A">
            <w:pPr>
              <w:wordWrap w:val="0"/>
              <w:jc w:val="right"/>
              <w:rPr>
                <w:rFonts w:hint="default" w:ascii="SF Mono Regular" w:hAnsi="SF Mono Regular" w:cs="SF Mono Regular"/>
                <w:sz w:val="15"/>
                <w:szCs w:val="15"/>
                <w:vertAlign w:val="baseline"/>
                <w:lang w:val="en-US" w:eastAsia="zh-TW"/>
              </w:rPr>
            </w:pPr>
            <w:r>
              <w:rPr>
                <w:rFonts w:hint="default" w:ascii="SF Mono Regular" w:hAnsi="SF Mono Regular" w:cs="SF Mono Regular"/>
                <w:sz w:val="15"/>
                <w:szCs w:val="15"/>
                <w:vertAlign w:val="baseline"/>
                <w:lang w:val="en-US" w:eastAsia="zh-TW"/>
              </w:rPr>
              <w:t>Domain Renew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0456CCB5">
            <w:pPr>
              <w:jc w:val="right"/>
              <w:rPr>
                <w:rFonts w:hint="default" w:ascii="SF Mono Regular" w:hAnsi="SF Mono Regular" w:cs="SF Mono Regular"/>
                <w:sz w:val="15"/>
                <w:szCs w:val="15"/>
                <w:vertAlign w:val="baseline"/>
                <w:lang w:val="en-US" w:eastAsia="zh-TW"/>
              </w:rPr>
            </w:pPr>
            <w:r>
              <w:rPr>
                <w:rFonts w:hint="default" w:ascii="SF Mono Regular" w:hAnsi="SF Mono Regular" w:cs="SF Mono Regular"/>
                <w:sz w:val="15"/>
                <w:szCs w:val="15"/>
                <w:vertAlign w:val="baseline"/>
                <w:lang w:val="en-US" w:eastAsia="zh-TW"/>
              </w:rPr>
              <w:t>CNY32.00</w:t>
            </w:r>
          </w:p>
        </w:tc>
        <w:tc>
          <w:tcPr>
            <w:tcW w:w="1006" w:type="pct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6EFB4075">
            <w:pPr>
              <w:wordWrap w:val="0"/>
              <w:jc w:val="right"/>
              <w:rPr>
                <w:rFonts w:hint="default" w:ascii="SF Mono Regular" w:hAnsi="SF Mono Regular" w:cs="SF Mono Regular"/>
                <w:sz w:val="15"/>
                <w:szCs w:val="15"/>
                <w:vertAlign w:val="baseline"/>
                <w:lang w:val="en-US" w:eastAsia="zh-TW"/>
              </w:rPr>
            </w:pPr>
          </w:p>
        </w:tc>
      </w:tr>
      <w:tr w14:paraId="6E4C21BB">
        <w:trPr>
          <w:cantSplit/>
        </w:trPr>
        <w:tc>
          <w:tcPr>
            <w:tcW w:w="1994" w:type="pct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4E95F054">
            <w:pPr>
              <w:jc w:val="left"/>
              <w:rPr>
                <w:rFonts w:hint="default" w:ascii="SF Mono Regular" w:hAnsi="SF Mono Regular" w:cs="SF Mono Regular"/>
                <w:sz w:val="15"/>
                <w:szCs w:val="15"/>
                <w:vertAlign w:val="baseline"/>
                <w:lang w:val="en-US" w:eastAsia="zh-TW"/>
              </w:rPr>
            </w:pPr>
            <w:r>
              <w:rPr>
                <w:rFonts w:hint="default" w:ascii="SF Mono Regular" w:hAnsi="SF Mono Regular" w:cs="SF Mono Regular"/>
                <w:sz w:val="15"/>
                <w:szCs w:val="15"/>
                <w:vertAlign w:val="baseline"/>
                <w:lang w:val="en-US" w:eastAsia="zh-TW"/>
              </w:rPr>
              <w:t>Renew: xn--zqs76sjsc5qf7a717gg0v785a.top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0104D92D">
            <w:pPr>
              <w:wordWrap w:val="0"/>
              <w:jc w:val="right"/>
              <w:rPr>
                <w:rFonts w:hint="default" w:ascii="SF Mono Regular" w:hAnsi="SF Mono Regular" w:cs="SF Mono Regular"/>
                <w:sz w:val="15"/>
                <w:szCs w:val="15"/>
                <w:vertAlign w:val="baseline"/>
                <w:lang w:val="en-US" w:eastAsia="zh-TW"/>
              </w:rPr>
            </w:pPr>
            <w:r>
              <w:rPr>
                <w:rFonts w:hint="default" w:ascii="SF Mono Regular" w:hAnsi="SF Mono Regular" w:cs="SF Mono Regular"/>
                <w:sz w:val="15"/>
                <w:szCs w:val="15"/>
                <w:vertAlign w:val="baseline"/>
                <w:lang w:val="en-US" w:eastAsia="zh-TW"/>
              </w:rPr>
              <w:t>Domain Renew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434083E5">
            <w:pPr>
              <w:jc w:val="right"/>
              <w:rPr>
                <w:rFonts w:hint="default" w:ascii="SF Mono Regular" w:hAnsi="SF Mono Regular" w:cs="SF Mono Regular"/>
                <w:sz w:val="15"/>
                <w:szCs w:val="15"/>
                <w:vertAlign w:val="baseline"/>
                <w:lang w:val="en-US" w:eastAsia="zh-TW"/>
              </w:rPr>
            </w:pPr>
            <w:r>
              <w:rPr>
                <w:rFonts w:hint="default" w:ascii="SF Mono Regular" w:hAnsi="SF Mono Regular" w:cs="SF Mono Regular"/>
                <w:sz w:val="15"/>
                <w:szCs w:val="15"/>
                <w:vertAlign w:val="baseline"/>
                <w:lang w:val="en-US" w:eastAsia="zh-TW"/>
              </w:rPr>
              <w:t>CNY32.00</w:t>
            </w:r>
          </w:p>
        </w:tc>
        <w:tc>
          <w:tcPr>
            <w:tcW w:w="1006" w:type="pct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76CA9067">
            <w:pPr>
              <w:wordWrap w:val="0"/>
              <w:jc w:val="right"/>
              <w:rPr>
                <w:rFonts w:hint="default" w:ascii="SF Mono Regular" w:hAnsi="SF Mono Regular" w:cs="SF Mono Regular"/>
                <w:sz w:val="15"/>
                <w:szCs w:val="15"/>
                <w:vertAlign w:val="baseline"/>
                <w:lang w:val="en-US" w:eastAsia="zh-TW"/>
              </w:rPr>
            </w:pPr>
          </w:p>
        </w:tc>
      </w:tr>
    </w:tbl>
    <w:p w14:paraId="2551B3BB">
      <w:pPr>
        <w:jc w:val="both"/>
        <w:rPr>
          <w:rFonts w:hint="default" w:ascii="Times New Roman" w:hAnsi="Times New Roman" w:cs="Times New Roman"/>
          <w:sz w:val="21"/>
          <w:szCs w:val="21"/>
          <w:lang w:val="en-US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儷宋 Pro">
    <w:panose1 w:val="02020300000000000000"/>
    <w:charset w:val="88"/>
    <w:family w:val="auto"/>
    <w:pitch w:val="default"/>
    <w:sig w:usb0="80000001" w:usb1="28091800" w:usb2="00000016" w:usb3="00000000" w:csb0="00100000" w:csb1="00000000"/>
  </w:font>
  <w:font w:name="SF Pro Text">
    <w:panose1 w:val="00000000000000000000"/>
    <w:charset w:val="00"/>
    <w:family w:val="auto"/>
    <w:pitch w:val="default"/>
    <w:sig w:usb0="A10002FF" w:usb1="5240E5FF" w:usb2="04000020" w:usb3="00000000" w:csb0="6000019F" w:csb1="00000000"/>
  </w:font>
  <w:font w:name="SF Mono Light">
    <w:panose1 w:val="020B0009000002000000"/>
    <w:charset w:val="00"/>
    <w:family w:val="auto"/>
    <w:pitch w:val="default"/>
    <w:sig w:usb0="A10002EF" w:usb1="5000A14B" w:usb2="00000000" w:usb3="00000000" w:csb0="2000019F" w:csb1="00000000"/>
  </w:font>
  <w:font w:name="SF Mono Regular">
    <w:panose1 w:val="020B0009000002000000"/>
    <w:charset w:val="00"/>
    <w:family w:val="auto"/>
    <w:pitch w:val="default"/>
    <w:sig w:usb0="A10002EF" w:usb1="5000A14B" w:usb2="00000000" w:usb3="00000000" w:csb0="2000019F" w:csb1="00000000"/>
  </w:font>
  <w:font w:name="SF Mono">
    <w:panose1 w:val="020B0009000002000000"/>
    <w:charset w:val="00"/>
    <w:family w:val="auto"/>
    <w:pitch w:val="default"/>
    <w:sig w:usb0="A10002EF" w:usb1="5000A14B" w:usb2="00000000" w:usb3="00000000" w:csb0="2000019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EFF6DF89"/>
    <w:rsid w:val="2FF88B48"/>
    <w:rsid w:val="7B1FDAC6"/>
    <w:rsid w:val="7EBF2148"/>
    <w:rsid w:val="AFEF145F"/>
    <w:rsid w:val="BEFF35F2"/>
    <w:rsid w:val="EFF6DF89"/>
    <w:rsid w:val="F7078C2C"/>
    <w:rsid w:val="F7FE3981"/>
    <w:rsid w:val="FB7F238C"/>
    <w:rsid w:val="FF1E5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eastAsia="儷宋 Pro" w:asciiTheme="minorHAnsi" w:hAnsiTheme="minorHAnsi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Office_12.1.26016.26016_F1E327BC-269C-435d-A152-05C5408002CA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2026-05-28T19:04:00Z</dcterms:created>
  <dc:creator>WuchenChina</dc:creator>
  <cp:lastModifiedBy>WuchenChina</cp:lastModifiedBy>
  <dcterms:modified xsi:type="dcterms:W3CDTF">2026-06-06T07:08:47Z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2052-12.1.26016.26016</vt:lpwstr>
  </property>
  <property fmtid="{D5CDD505-2E9C-101B-9397-08002B2CF9AE}" pid="3" name="ICV">
    <vt:lpwstr>8065186586C447E1255F166AA74C8095_41</vt:lpwstr>
  </property>
</Properties>
</file>